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1DBB1" w14:textId="6959DE8B" w:rsidR="00DC1FE1" w:rsidRDefault="00DC1FE1" w:rsidP="00DC1FE1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Anna Medvecová 3.K</w:t>
      </w:r>
    </w:p>
    <w:p w14:paraId="65EBD6A9" w14:textId="3236121E" w:rsidR="000D7188" w:rsidRPr="008D4857" w:rsidRDefault="00136D03" w:rsidP="00136D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4857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7951D1" w:rsidRPr="008D4857">
        <w:rPr>
          <w:rFonts w:ascii="Times New Roman" w:hAnsi="Times New Roman" w:cs="Times New Roman"/>
          <w:b/>
          <w:bCs/>
          <w:sz w:val="24"/>
          <w:szCs w:val="24"/>
        </w:rPr>
        <w:t xml:space="preserve">Čo je </w:t>
      </w:r>
      <w:r w:rsidRPr="008D4857">
        <w:rPr>
          <w:rFonts w:ascii="Times New Roman" w:hAnsi="Times New Roman" w:cs="Times New Roman"/>
          <w:b/>
          <w:bCs/>
          <w:sz w:val="24"/>
          <w:szCs w:val="24"/>
        </w:rPr>
        <w:t xml:space="preserve">objednávka prepravy  a na čo slúži? </w:t>
      </w:r>
    </w:p>
    <w:p w14:paraId="247958E1" w14:textId="2AA66F31" w:rsidR="00136D03" w:rsidRDefault="008D4857" w:rsidP="00136D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Objednávku prepravy predkladá odosielateľ (prípadne jeho splnomocnenec) dopravcovi vždy v príslušnej obsadenej stanici odchodu písomnou formou. </w:t>
      </w:r>
    </w:p>
    <w:p w14:paraId="75B162A6" w14:textId="77777777" w:rsidR="00FA2338" w:rsidRDefault="00136D03" w:rsidP="00136D03">
      <w:pPr>
        <w:rPr>
          <w:rFonts w:ascii="Times New Roman" w:hAnsi="Times New Roman" w:cs="Times New Roman"/>
          <w:sz w:val="24"/>
          <w:szCs w:val="24"/>
        </w:rPr>
      </w:pPr>
      <w:r w:rsidRPr="008D4857">
        <w:rPr>
          <w:rFonts w:ascii="Times New Roman" w:hAnsi="Times New Roman" w:cs="Times New Roman"/>
          <w:b/>
          <w:bCs/>
          <w:sz w:val="24"/>
          <w:szCs w:val="24"/>
        </w:rPr>
        <w:t>2. Kto zodpovedá za pristavenie vozňa na nakládku a vykládku?</w:t>
      </w:r>
    </w:p>
    <w:p w14:paraId="0FDA2066" w14:textId="0D8C98AE" w:rsidR="00FA2338" w:rsidRDefault="00C153B2" w:rsidP="00136D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Dopravca.</w:t>
      </w:r>
    </w:p>
    <w:p w14:paraId="578F6927" w14:textId="1AED0B16" w:rsidR="00136D03" w:rsidRPr="008D4857" w:rsidRDefault="00FA2338" w:rsidP="00136D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Aké podmienky musí spĺňať prepravca pri nakladaní a vykladaní tovaru?</w:t>
      </w:r>
      <w:r w:rsidR="00136D03" w:rsidRPr="008D48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2B3773" w14:textId="6AD6EDE7" w:rsidR="00136D03" w:rsidRDefault="00136D03" w:rsidP="00136D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7273">
        <w:rPr>
          <w:rFonts w:ascii="Times New Roman" w:hAnsi="Times New Roman" w:cs="Times New Roman"/>
          <w:sz w:val="24"/>
          <w:szCs w:val="24"/>
        </w:rPr>
        <w:t xml:space="preserve">Pri nakládke, vykládke a manipulácii s nebezpečným tovarom musia byť dodržané aj podmienky v zmysle RID. Na ochranu prepravovaného tovaru poskytuje dopravca prepravcom vozňové plachty za poplatok podľa vyhlášky o hospodárení s vozňovými plachtami, ktorá je zverejnená na internetovej stránke www.zscargo.sk. </w:t>
      </w:r>
    </w:p>
    <w:p w14:paraId="6793409D" w14:textId="1722B542" w:rsidR="003F72AF" w:rsidRDefault="003F72AF" w:rsidP="00136D03">
      <w:pPr>
        <w:rPr>
          <w:rFonts w:ascii="Times New Roman" w:hAnsi="Times New Roman" w:cs="Times New Roman"/>
          <w:sz w:val="24"/>
          <w:szCs w:val="24"/>
        </w:rPr>
      </w:pPr>
    </w:p>
    <w:p w14:paraId="29905FDF" w14:textId="3B7A5B0D" w:rsidR="003F72AF" w:rsidRDefault="003F72AF" w:rsidP="00136D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72AF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Za čo účtuje poplatok za pobyt vozňa pri nakládke a vykládke? </w:t>
      </w:r>
    </w:p>
    <w:p w14:paraId="778555FF" w14:textId="77777777" w:rsidR="00DC1FE1" w:rsidRDefault="003F72AF" w:rsidP="00136D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Dopravca účtuje </w:t>
      </w:r>
      <w:r w:rsidR="00FE367D">
        <w:rPr>
          <w:rFonts w:ascii="Times New Roman" w:hAnsi="Times New Roman" w:cs="Times New Roman"/>
          <w:sz w:val="24"/>
          <w:szCs w:val="24"/>
        </w:rPr>
        <w:t>prepravcovi poplatok za pobyt vozňa podľa podmienok stanovených v Tarife. Za čas pristavenia vozňa sa považuje čas oznámený prepravcovi v správe o čase pristavenia vozňa</w:t>
      </w:r>
      <w:r w:rsidR="00DC1FE1">
        <w:rPr>
          <w:rFonts w:ascii="Times New Roman" w:hAnsi="Times New Roman" w:cs="Times New Roman"/>
          <w:sz w:val="24"/>
          <w:szCs w:val="24"/>
        </w:rPr>
        <w:t>. Ak vozeň nebol pristavený v oznámenom čase, poplatok za pobyt vozňa sa počíta od času skutočného pristavenia vozňa.</w:t>
      </w:r>
    </w:p>
    <w:p w14:paraId="48E908AD" w14:textId="77777777" w:rsidR="00DC1FE1" w:rsidRDefault="00DC1FE1" w:rsidP="00136D03">
      <w:pPr>
        <w:rPr>
          <w:rFonts w:ascii="Times New Roman" w:hAnsi="Times New Roman" w:cs="Times New Roman"/>
          <w:sz w:val="24"/>
          <w:szCs w:val="24"/>
        </w:rPr>
      </w:pPr>
    </w:p>
    <w:p w14:paraId="4AF86AA6" w14:textId="77777777" w:rsidR="00DC1FE1" w:rsidRDefault="00DC1FE1" w:rsidP="00136D0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 Hmotnosť prepravovanej zásielky zisťuje prepravca alebo dopravca? </w:t>
      </w:r>
    </w:p>
    <w:p w14:paraId="0BE18046" w14:textId="77777777" w:rsidR="00DC1FE1" w:rsidRDefault="00DC1FE1" w:rsidP="00136D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Dopravca. </w:t>
      </w:r>
    </w:p>
    <w:p w14:paraId="33B1014C" w14:textId="77777777" w:rsidR="00DC1FE1" w:rsidRDefault="00DC1FE1" w:rsidP="00136D03">
      <w:pPr>
        <w:rPr>
          <w:rFonts w:ascii="Times New Roman" w:hAnsi="Times New Roman" w:cs="Times New Roman"/>
          <w:sz w:val="24"/>
          <w:szCs w:val="24"/>
        </w:rPr>
      </w:pPr>
    </w:p>
    <w:p w14:paraId="6003D56A" w14:textId="29BD782F" w:rsidR="003F72AF" w:rsidRDefault="00DC1FE1" w:rsidP="00136D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 Za akým účelom sa plombujú vozne naložené vozňovou zásielkou?</w:t>
      </w:r>
      <w:r w:rsidR="00FE36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B87D36" w14:textId="597BA257" w:rsidR="001840C3" w:rsidRDefault="001840C3" w:rsidP="00136D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Aby neohrozovali prepravu. </w:t>
      </w:r>
    </w:p>
    <w:p w14:paraId="770FB859" w14:textId="312018E2" w:rsidR="001840C3" w:rsidRDefault="001840C3" w:rsidP="00136D03">
      <w:pPr>
        <w:rPr>
          <w:rFonts w:ascii="Times New Roman" w:hAnsi="Times New Roman" w:cs="Times New Roman"/>
          <w:sz w:val="24"/>
          <w:szCs w:val="24"/>
        </w:rPr>
      </w:pPr>
    </w:p>
    <w:p w14:paraId="376754F8" w14:textId="1241375B" w:rsidR="001840C3" w:rsidRDefault="001840C3" w:rsidP="00136D0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 Akú funkciu spĺňa obal?</w:t>
      </w:r>
    </w:p>
    <w:p w14:paraId="6AF55A26" w14:textId="0B5D3FB0" w:rsidR="001840C3" w:rsidRDefault="00E05C90" w:rsidP="00136D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Aby sa nepoškodil daný tovar.</w:t>
      </w:r>
    </w:p>
    <w:p w14:paraId="1360F3A5" w14:textId="096FB6F8" w:rsidR="00E05C90" w:rsidRDefault="00E05C90" w:rsidP="00136D03">
      <w:pPr>
        <w:rPr>
          <w:rFonts w:ascii="Times New Roman" w:hAnsi="Times New Roman" w:cs="Times New Roman"/>
          <w:sz w:val="24"/>
          <w:szCs w:val="24"/>
        </w:rPr>
      </w:pPr>
    </w:p>
    <w:p w14:paraId="1DCAFA26" w14:textId="16809162" w:rsidR="00E05C90" w:rsidRDefault="00E05C90" w:rsidP="00136D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5C90">
        <w:rPr>
          <w:rFonts w:ascii="Times New Roman" w:hAnsi="Times New Roman" w:cs="Times New Roman"/>
          <w:b/>
          <w:bCs/>
          <w:sz w:val="24"/>
          <w:szCs w:val="24"/>
        </w:rPr>
        <w:t>8.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Ako sa uzatvára prepravná zmluva a čo jej dokladom uzatvorenia PZ?</w:t>
      </w:r>
    </w:p>
    <w:p w14:paraId="5D562222" w14:textId="32F9616C" w:rsidR="00E05C90" w:rsidRDefault="00E05C90" w:rsidP="00136D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Uzatvorenie prepravnej zmluvy sa môže uskutočniť len v obsadenej stanici. Prepravná zmluva je uzatvorená vzájomným odsúhlasením jej obsahu odosielateľom a dopravcom. </w:t>
      </w:r>
    </w:p>
    <w:p w14:paraId="241B40C1" w14:textId="14F33394" w:rsidR="003B4797" w:rsidRDefault="003B4797" w:rsidP="00136D03">
      <w:pPr>
        <w:rPr>
          <w:rFonts w:ascii="Times New Roman" w:hAnsi="Times New Roman" w:cs="Times New Roman"/>
          <w:sz w:val="24"/>
          <w:szCs w:val="24"/>
        </w:rPr>
      </w:pPr>
    </w:p>
    <w:p w14:paraId="510E6E03" w14:textId="627EEBA7" w:rsidR="003B4797" w:rsidRDefault="003B4797" w:rsidP="00136D0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9. Kto </w:t>
      </w:r>
      <w:r w:rsidR="00ED2AAD">
        <w:rPr>
          <w:rFonts w:ascii="Times New Roman" w:hAnsi="Times New Roman" w:cs="Times New Roman"/>
          <w:b/>
          <w:bCs/>
          <w:sz w:val="24"/>
          <w:szCs w:val="24"/>
        </w:rPr>
        <w:t xml:space="preserve">vyplňuje nákladný list? </w:t>
      </w:r>
    </w:p>
    <w:p w14:paraId="3A2355FC" w14:textId="22031E95" w:rsidR="00ED2AAD" w:rsidRDefault="00ED2AAD" w:rsidP="00136D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Odosielateľ. </w:t>
      </w:r>
    </w:p>
    <w:p w14:paraId="6CB8EBCE" w14:textId="43880D3D" w:rsidR="00ED2AAD" w:rsidRDefault="00ED2AAD" w:rsidP="00136D0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10. Popíšte jednotlivé diely nákladného listu?</w:t>
      </w:r>
    </w:p>
    <w:p w14:paraId="5570A70A" w14:textId="18CC036A" w:rsidR="00ED2AAD" w:rsidRDefault="00ED2AAD" w:rsidP="00136D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Prvopis: sprevádza vozňovú zásielku do stanice príchodu, ktorá ho po dodaní vozňovej zásielky vydá prijímateľovi.</w:t>
      </w:r>
    </w:p>
    <w:p w14:paraId="65ABB094" w14:textId="09A46B05" w:rsidR="00ED2AAD" w:rsidRDefault="00ED2AAD" w:rsidP="00136D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Účtovný list: sprevádza vozňovú zásielku do stanice príchodu a je podkladom pre účtovné účely dopravcu. </w:t>
      </w:r>
    </w:p>
    <w:p w14:paraId="03AA4795" w14:textId="2EAAE6FB" w:rsidR="00ED2AAD" w:rsidRDefault="00ED2AAD" w:rsidP="00136D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Druhopis: stanica odchodu ho po prevzatí vozňovej zásielky na prepravu vydá odosielateľovi.</w:t>
      </w:r>
    </w:p>
    <w:p w14:paraId="6D6BF895" w14:textId="622C5E51" w:rsidR="00ED2AAD" w:rsidRDefault="00ED2AAD" w:rsidP="00136D03">
      <w:pPr>
        <w:rPr>
          <w:rFonts w:ascii="Times New Roman" w:hAnsi="Times New Roman" w:cs="Times New Roman"/>
          <w:sz w:val="24"/>
          <w:szCs w:val="24"/>
        </w:rPr>
      </w:pPr>
    </w:p>
    <w:p w14:paraId="5B2B42BC" w14:textId="6A63A3C7" w:rsidR="00ED2AAD" w:rsidRDefault="00ED2AAD" w:rsidP="00136D0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11. Môže nastať zmena prepravnej zmluvy? Kedy?</w:t>
      </w:r>
    </w:p>
    <w:p w14:paraId="0B8F08D3" w14:textId="0C4781E6" w:rsidR="00C13697" w:rsidRDefault="00C13697" w:rsidP="00136D0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Áno môže nastať zmena. Dopravca môže, ale nemusí povoliť a vykonať zmenu prepravnej zmluvy.</w:t>
      </w:r>
    </w:p>
    <w:p w14:paraId="2E4F1286" w14:textId="2A865A79" w:rsidR="00C13697" w:rsidRDefault="00C13697" w:rsidP="00136D03">
      <w:pPr>
        <w:rPr>
          <w:rFonts w:ascii="Times New Roman" w:hAnsi="Times New Roman" w:cs="Times New Roman"/>
          <w:bCs/>
          <w:sz w:val="24"/>
          <w:szCs w:val="24"/>
        </w:rPr>
      </w:pPr>
    </w:p>
    <w:p w14:paraId="7F49ABD8" w14:textId="05A0A9AA" w:rsidR="00C13697" w:rsidRDefault="00C13697" w:rsidP="00136D0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12. Čo je prepravná prekážka?</w:t>
      </w:r>
    </w:p>
    <w:p w14:paraId="7F9989C3" w14:textId="02AE4881" w:rsidR="00C13697" w:rsidRDefault="00331D51" w:rsidP="00136D0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Prepravná prekážka nastáva, ak po uzatvorení prepravnej zmluvy nemožno s prepravou zásielky začať, alebo v nej pokračovať.</w:t>
      </w:r>
    </w:p>
    <w:p w14:paraId="73204158" w14:textId="3777CDEC" w:rsidR="00331D51" w:rsidRDefault="00331D51" w:rsidP="00136D03">
      <w:pPr>
        <w:rPr>
          <w:rFonts w:ascii="Times New Roman" w:hAnsi="Times New Roman" w:cs="Times New Roman"/>
          <w:bCs/>
          <w:sz w:val="24"/>
          <w:szCs w:val="24"/>
        </w:rPr>
      </w:pPr>
    </w:p>
    <w:p w14:paraId="0A23B85F" w14:textId="1EA87BFF" w:rsidR="00331D51" w:rsidRDefault="00331D51" w:rsidP="00136D0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13. Čo je prekážka pri dodaní?</w:t>
      </w:r>
    </w:p>
    <w:p w14:paraId="17703F2D" w14:textId="71E65D84" w:rsidR="00331D51" w:rsidRDefault="00331D51" w:rsidP="00136D0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Prekážka pri dodaní nastáva, ak dopravca nemôže v stanici príchodu vydať zásielku prijímateľovi.</w:t>
      </w:r>
    </w:p>
    <w:p w14:paraId="3C143F49" w14:textId="77777777" w:rsidR="00331D51" w:rsidRPr="00331D51" w:rsidRDefault="00331D51" w:rsidP="00136D03">
      <w:pPr>
        <w:rPr>
          <w:rFonts w:ascii="Times New Roman" w:hAnsi="Times New Roman" w:cs="Times New Roman"/>
          <w:bCs/>
          <w:sz w:val="24"/>
          <w:szCs w:val="24"/>
        </w:rPr>
      </w:pPr>
    </w:p>
    <w:p w14:paraId="51306B1F" w14:textId="77777777" w:rsidR="00ED2AAD" w:rsidRPr="00ED2AAD" w:rsidRDefault="00ED2AAD" w:rsidP="00136D03">
      <w:pPr>
        <w:rPr>
          <w:rFonts w:ascii="Times New Roman" w:hAnsi="Times New Roman" w:cs="Times New Roman"/>
          <w:bCs/>
          <w:sz w:val="24"/>
          <w:szCs w:val="24"/>
        </w:rPr>
      </w:pPr>
    </w:p>
    <w:p w14:paraId="3BC5A3BD" w14:textId="77777777" w:rsidR="00FE367D" w:rsidRPr="003F72AF" w:rsidRDefault="00FE367D" w:rsidP="00136D03">
      <w:pPr>
        <w:rPr>
          <w:rFonts w:ascii="Times New Roman" w:hAnsi="Times New Roman" w:cs="Times New Roman"/>
          <w:sz w:val="24"/>
          <w:szCs w:val="24"/>
        </w:rPr>
      </w:pPr>
    </w:p>
    <w:p w14:paraId="6AECBFD4" w14:textId="77777777" w:rsidR="00136D03" w:rsidRPr="00136D03" w:rsidRDefault="00136D03" w:rsidP="00136D03">
      <w:pPr>
        <w:rPr>
          <w:rFonts w:ascii="Times New Roman" w:hAnsi="Times New Roman" w:cs="Times New Roman"/>
          <w:sz w:val="24"/>
          <w:szCs w:val="24"/>
        </w:rPr>
      </w:pPr>
    </w:p>
    <w:p w14:paraId="0ED158FE" w14:textId="77777777" w:rsidR="00136D03" w:rsidRPr="007951D1" w:rsidRDefault="00136D03" w:rsidP="007951D1">
      <w:pPr>
        <w:rPr>
          <w:rFonts w:ascii="Times New Roman" w:hAnsi="Times New Roman" w:cs="Times New Roman"/>
          <w:sz w:val="24"/>
          <w:szCs w:val="24"/>
        </w:rPr>
      </w:pPr>
    </w:p>
    <w:sectPr w:rsidR="00136D03" w:rsidRPr="007951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21001"/>
    <w:multiLevelType w:val="hybridMultilevel"/>
    <w:tmpl w:val="B19E6D4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75F0A"/>
    <w:multiLevelType w:val="hybridMultilevel"/>
    <w:tmpl w:val="AF34F18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A68B7"/>
    <w:multiLevelType w:val="hybridMultilevel"/>
    <w:tmpl w:val="80D6F7F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1D1"/>
    <w:rsid w:val="000D7188"/>
    <w:rsid w:val="00136D03"/>
    <w:rsid w:val="001840C3"/>
    <w:rsid w:val="00331D51"/>
    <w:rsid w:val="003B4797"/>
    <w:rsid w:val="003F7273"/>
    <w:rsid w:val="003F72AF"/>
    <w:rsid w:val="007951D1"/>
    <w:rsid w:val="008D4857"/>
    <w:rsid w:val="00A410E4"/>
    <w:rsid w:val="00C13697"/>
    <w:rsid w:val="00C153B2"/>
    <w:rsid w:val="00DC1FE1"/>
    <w:rsid w:val="00E05C90"/>
    <w:rsid w:val="00ED2AAD"/>
    <w:rsid w:val="00FA2338"/>
    <w:rsid w:val="00FE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7750C"/>
  <w15:chartTrackingRefBased/>
  <w15:docId w15:val="{9A1DB14D-1CDB-4D03-BF80-0C4735A39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95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Mackova</dc:creator>
  <cp:keywords/>
  <dc:description/>
  <cp:lastModifiedBy>Eva Mackova</cp:lastModifiedBy>
  <cp:revision>3</cp:revision>
  <dcterms:created xsi:type="dcterms:W3CDTF">2021-02-12T14:34:00Z</dcterms:created>
  <dcterms:modified xsi:type="dcterms:W3CDTF">2021-02-15T16:31:00Z</dcterms:modified>
</cp:coreProperties>
</file>