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A53">
      <w:r w:rsidRPr="002A6A53">
        <w:drawing>
          <wp:inline distT="0" distB="0" distL="0" distR="0">
            <wp:extent cx="5760720" cy="657161"/>
            <wp:effectExtent l="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2" name="Nadpis 1"/>
                      <a:cNvSpPr>
                        <a:spLocks noGrp="1"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1Ďatelina </a:t>
                          </a:r>
                          <a:r>
                            <a:rPr lang="sk-SK" dirty="0" smtClean="0"/>
                            <a:t>plazivá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2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2.Bazalka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pravá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3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3.Čajovník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čínsky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76147"/>
            <wp:effectExtent l="0" t="0" r="0" b="0"/>
            <wp:docPr id="4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65664"/>
                      <a:chOff x="457200" y="253536"/>
                      <a:chExt cx="8229600" cy="965664"/>
                    </a:xfrm>
                  </a:grpSpPr>
                  <a:sp>
                    <a:nvSpPr>
                      <a:cNvPr id="5" name="Nadpis 1"/>
                      <a:cNvSpPr>
                        <a:spLocks noGrp="1"/>
                      </a:cNvSpPr>
                    </a:nvSpPr>
                    <a:spPr>
                      <a:xfrm>
                        <a:off x="457200" y="253536"/>
                        <a:ext cx="8229600" cy="9656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4.Ďatelina </a:t>
                          </a:r>
                          <a:r>
                            <a:rPr lang="sk-SK" dirty="0" smtClean="0"/>
                            <a:t>lúčna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048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048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5.Ďumbier</a:t>
                          </a:r>
                          <a:r>
                            <a:rPr kumimoji="0" lang="sk-SK" sz="46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</a:t>
                          </a:r>
                          <a:r>
                            <a:rPr kumimoji="0" lang="sk-SK" sz="46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lekársky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6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6.Durman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obyčajný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7" name="Obj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7.Fazuľa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obyčajná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8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8.Hrach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siaty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9" name="Objek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9.Iskerník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prudký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2A6A53">
      <w:r w:rsidRPr="002A6A53">
        <w:drawing>
          <wp:inline distT="0" distB="0" distL="0" distR="0">
            <wp:extent cx="5760720" cy="657161"/>
            <wp:effectExtent l="0" t="0" r="0" b="0"/>
            <wp:docPr id="10" name="Objek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10.Kávovník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arabský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A6A53" w:rsidRDefault="00B929FA">
      <w:r w:rsidRPr="00B929FA">
        <w:drawing>
          <wp:inline distT="0" distB="0" distL="0" distR="0">
            <wp:extent cx="5760720" cy="657161"/>
            <wp:effectExtent l="0" t="0" r="0" b="0"/>
            <wp:docPr id="11" name="Objek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11.Kôpor</a:t>
                          </a:r>
                          <a:r>
                            <a:rPr kumimoji="0" lang="sk-SK" sz="46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</a:t>
                          </a:r>
                          <a:r>
                            <a:rPr kumimoji="0" lang="sk-SK" sz="46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voňavý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lastRenderedPageBreak/>
        <w:drawing>
          <wp:inline distT="0" distB="0" distL="0" distR="0">
            <wp:extent cx="5760720" cy="603877"/>
            <wp:effectExtent l="0" t="0" r="0" b="0"/>
            <wp:docPr id="12" name="Objek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863136"/>
                      <a:chOff x="457200" y="381000"/>
                      <a:chExt cx="8229600" cy="863136"/>
                    </a:xfrm>
                  </a:grpSpPr>
                  <a:sp>
                    <a:nvSpPr>
                      <a:cNvPr id="5" name="Nadpis 1"/>
                      <a:cNvSpPr>
                        <a:spLocks noGrp="1"/>
                      </a:cNvSpPr>
                    </a:nvSpPr>
                    <a:spPr>
                      <a:xfrm>
                        <a:off x="457200" y="381000"/>
                        <a:ext cx="8229600" cy="863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12.Kostihoj </a:t>
                          </a:r>
                          <a:r>
                            <a:rPr lang="sk-SK" dirty="0" smtClean="0"/>
                            <a:t>lekársky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13" name="Objek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457200" y="304800"/>
                      <a:chExt cx="8229600" cy="939336"/>
                    </a:xfrm>
                  </a:grpSpPr>
                  <a:sp>
                    <a:nvSpPr>
                      <a:cNvPr id="5" name="Nadpis 1"/>
                      <a:cNvSpPr>
                        <a:spLocks noGrp="1"/>
                      </a:cNvSpPr>
                    </a:nvSpPr>
                    <a:spPr>
                      <a:xfrm>
                        <a:off x="457200" y="3048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13.Kukurica </a:t>
                          </a:r>
                          <a:r>
                            <a:rPr lang="sk-SK" dirty="0" smtClean="0"/>
                            <a:t>siata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03877"/>
            <wp:effectExtent l="0" t="0" r="0" b="0"/>
            <wp:docPr id="14" name="Objek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863136"/>
                      <a:chOff x="457200" y="381000"/>
                      <a:chExt cx="8229600" cy="863136"/>
                    </a:xfrm>
                  </a:grpSpPr>
                  <a:sp>
                    <a:nvSpPr>
                      <a:cNvPr id="5" name="Nadpis 1"/>
                      <a:cNvSpPr>
                        <a:spLocks noGrp="1"/>
                      </a:cNvSpPr>
                    </a:nvSpPr>
                    <a:spPr>
                      <a:xfrm>
                        <a:off x="457200" y="381000"/>
                        <a:ext cx="8229600" cy="863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14.Lipa </a:t>
                          </a:r>
                          <a:r>
                            <a:rPr lang="sk-SK" dirty="0" smtClean="0"/>
                            <a:t>malolistá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799862"/>
            <wp:effectExtent l="0" t="0" r="0" b="0"/>
            <wp:docPr id="15" name="Objek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1143000"/>
                      <a:chOff x="457200" y="253536"/>
                      <a:chExt cx="8229600" cy="1143000"/>
                    </a:xfrm>
                  </a:grpSpPr>
                  <a:sp>
                    <a:nvSpPr>
                      <a:cNvPr id="5" name="Nadpis 1"/>
                      <a:cNvSpPr>
                        <a:spLocks noGrp="1"/>
                      </a:cNvSpPr>
                    </a:nvSpPr>
                    <a:spPr>
                      <a:xfrm>
                        <a:off x="457200" y="253536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15.Lucerna </a:t>
                          </a:r>
                          <a:r>
                            <a:rPr lang="sk-SK" dirty="0" smtClean="0"/>
                            <a:t>siata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Pr="00B929FA">
        <w:drawing>
          <wp:inline distT="0" distB="0" distL="0" distR="0">
            <wp:extent cx="5760720" cy="657161"/>
            <wp:effectExtent l="0" t="0" r="0" b="0"/>
            <wp:docPr id="16" name="Objek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16.Ľuľkovec</a:t>
                          </a:r>
                          <a:r>
                            <a:rPr kumimoji="0" lang="sk-SK" sz="46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</a:t>
                          </a:r>
                          <a:r>
                            <a:rPr kumimoji="0" lang="sk-SK" sz="46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zlomocný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17" name="Objek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17.Ľuľok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zemiakový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Pr="00B929FA">
        <w:drawing>
          <wp:inline distT="0" distB="0" distL="0" distR="0">
            <wp:extent cx="5760720" cy="657161"/>
            <wp:effectExtent l="0" t="0" r="0" b="0"/>
            <wp:docPr id="18" name="Objek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048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048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18.Majorán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záhradný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19" name="Objekt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19.Nechtík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lekársky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20" name="Objek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20.Paprika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ročná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21" name="Objek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21.Pŕhľava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dvojdomá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22" name="Objek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22.Pšenica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siata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lastRenderedPageBreak/>
        <w:drawing>
          <wp:inline distT="0" distB="0" distL="0" distR="0">
            <wp:extent cx="5760720" cy="657161"/>
            <wp:effectExtent l="0" t="0" r="0" b="0"/>
            <wp:docPr id="23" name="Objek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23.Rajčiak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jedlý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24" name="Objek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24.Rumanček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pravý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929FA" w:rsidRDefault="00B929FA">
      <w:r w:rsidRPr="00B929FA">
        <w:drawing>
          <wp:inline distT="0" distB="0" distL="0" distR="0">
            <wp:extent cx="5760720" cy="657161"/>
            <wp:effectExtent l="0" t="0" r="0" b="0"/>
            <wp:docPr id="25" name="Objek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25.Šalvia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lekárska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1F0B" w:rsidRDefault="00861F0B">
      <w:r w:rsidRPr="00861F0B">
        <w:drawing>
          <wp:inline distT="0" distB="0" distL="0" distR="0">
            <wp:extent cx="5760720" cy="657161"/>
            <wp:effectExtent l="0" t="0" r="0" b="0"/>
            <wp:docPr id="26" name="Objekt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26.Tabak </a:t>
                          </a:r>
                          <a:r>
                            <a:rPr kumimoji="0" lang="sk-SK" sz="46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viržínsky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1F0B" w:rsidRDefault="00861F0B">
      <w:r w:rsidRPr="00861F0B">
        <w:drawing>
          <wp:inline distT="0" distB="0" distL="0" distR="0">
            <wp:extent cx="5760720" cy="657161"/>
            <wp:effectExtent l="0" t="0" r="0" b="0"/>
            <wp:docPr id="27" name="Objek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27.Tis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obyčajný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1F0B" w:rsidRDefault="00861F0B">
      <w:r w:rsidRPr="00861F0B">
        <w:drawing>
          <wp:inline distT="0" distB="0" distL="0" distR="0">
            <wp:extent cx="5760720" cy="657161"/>
            <wp:effectExtent l="0" t="0" r="0" b="0"/>
            <wp:docPr id="28" name="Objekt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28.Vavrín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pravý</a:t>
                          </a:r>
                          <a:r>
                            <a:rPr kumimoji="0" lang="sk-SK" sz="46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1F0B" w:rsidRDefault="00861F0B">
      <w:r w:rsidRPr="00861F0B">
        <w:drawing>
          <wp:inline distT="0" distB="0" distL="0" distR="0">
            <wp:extent cx="5760720" cy="622863"/>
            <wp:effectExtent l="0" t="0" r="0" b="0"/>
            <wp:docPr id="29" name="Objekt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889464"/>
                      <a:chOff x="457200" y="253536"/>
                      <a:chExt cx="8229600" cy="889464"/>
                    </a:xfrm>
                  </a:grpSpPr>
                  <a:sp>
                    <a:nvSpPr>
                      <a:cNvPr id="5" name="Nadpis 1"/>
                      <a:cNvSpPr>
                        <a:spLocks noGrp="1"/>
                      </a:cNvSpPr>
                    </a:nvSpPr>
                    <a:spPr>
                      <a:xfrm>
                        <a:off x="457200" y="253536"/>
                        <a:ext cx="8229600" cy="8894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lvl1pPr marL="54864"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600" kern="1200"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l"/>
                          <a:r>
                            <a:rPr lang="sk-SK" dirty="0" smtClean="0"/>
                            <a:t>29.Bedľa </a:t>
                          </a:r>
                          <a:r>
                            <a:rPr lang="sk-SK" dirty="0" smtClean="0"/>
                            <a:t>vysoká</a:t>
                          </a:r>
                          <a:endParaRPr lang="sk-SK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61F0B" w:rsidRDefault="00861F0B">
      <w:r w:rsidRPr="00861F0B">
        <w:drawing>
          <wp:inline distT="0" distB="0" distL="0" distR="0">
            <wp:extent cx="5760720" cy="657161"/>
            <wp:effectExtent l="0" t="0" r="0" b="0"/>
            <wp:docPr id="30" name="Objek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30.Hríb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dubový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6312" w:rsidRDefault="00CA6312">
      <w:r w:rsidRPr="00CA6312">
        <w:drawing>
          <wp:inline distT="0" distB="0" distL="0" distR="0">
            <wp:extent cx="5760720" cy="657161"/>
            <wp:effectExtent l="0" t="0" r="0" b="0"/>
            <wp:docPr id="31" name="Objek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31.Hríb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satanský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6312" w:rsidRDefault="00CA6312">
      <w:r w:rsidRPr="00CA6312">
        <w:drawing>
          <wp:inline distT="0" distB="0" distL="0" distR="0">
            <wp:extent cx="5760720" cy="657161"/>
            <wp:effectExtent l="0" t="0" r="0" b="0"/>
            <wp:docPr id="32" name="Objek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32.Kozák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brezový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6312" w:rsidRDefault="00CA6312">
      <w:r w:rsidRPr="00CA6312">
        <w:drawing>
          <wp:inline distT="0" distB="0" distL="0" distR="0">
            <wp:extent cx="5760720" cy="657161"/>
            <wp:effectExtent l="0" t="0" r="0" b="0"/>
            <wp:docPr id="33" name="Objek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33.Muchotrávka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zelená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6312" w:rsidRDefault="00CA6312">
      <w:r w:rsidRPr="00CA6312">
        <w:lastRenderedPageBreak/>
        <w:drawing>
          <wp:inline distT="0" distB="0" distL="0" distR="0">
            <wp:extent cx="5760720" cy="657161"/>
            <wp:effectExtent l="0" t="0" r="0" b="0"/>
            <wp:docPr id="34" name="Objek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34.Kuriatko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jedlé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6312" w:rsidRDefault="00CA6312">
      <w:r w:rsidRPr="00CA6312">
        <w:drawing>
          <wp:inline distT="0" distB="0" distL="0" distR="0">
            <wp:extent cx="5760720" cy="657161"/>
            <wp:effectExtent l="0" t="0" r="0" b="0"/>
            <wp:docPr id="35" name="Objekt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35.Rýdzik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pravý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6312" w:rsidRDefault="00CA6312">
      <w:r w:rsidRPr="00CA6312">
        <w:drawing>
          <wp:inline distT="0" distB="0" distL="0" distR="0">
            <wp:extent cx="5760720" cy="657161"/>
            <wp:effectExtent l="0" t="0" r="0" b="0"/>
            <wp:docPr id="36" name="Objek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939336"/>
                      <a:chOff x="381000" y="228600"/>
                      <a:chExt cx="8229600" cy="939336"/>
                    </a:xfrm>
                  </a:grpSpPr>
                  <a:sp>
                    <a:nvSpPr>
                      <a:cNvPr id="5" name="Nadpis 1"/>
                      <a:cNvSpPr txBox="1">
                        <a:spLocks/>
                      </a:cNvSpPr>
                    </a:nvSpPr>
                    <a:spPr>
                      <a:xfrm>
                        <a:off x="381000" y="228600"/>
                        <a:ext cx="8229600" cy="9393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Ins="91440" anchor="b">
                          <a:normAutofit/>
                          <a:scene3d>
                            <a:camera prst="orthographicFront"/>
                            <a:lightRig rig="soft" dir="t">
                              <a:rot lat="0" lon="0" rev="2400000"/>
                            </a:lightRig>
                          </a:scene3d>
                          <a:sp3d>
                            <a:bevelT w="19050" h="12700"/>
                          </a:sp3d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4864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36.Muchotrávka </a:t>
                          </a:r>
                          <a:r>
                            <a:rPr kumimoji="0" lang="sk-SK" sz="46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dk1"/>
                              </a:solidFill>
                              <a:effectLst>
                                <a:outerShdw blurRad="38100" dist="25500" dir="5400000" algn="tl" rotWithShape="0">
                                  <a:srgbClr val="000000">
                                    <a:satMod val="180000"/>
                                    <a:alpha val="75000"/>
                                  </a:srgbClr>
                                </a:outerShdw>
                              </a:effectLst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cisárska</a:t>
                          </a:r>
                          <a:endParaRPr kumimoji="0" lang="sk-SK" sz="4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dk1"/>
                            </a:solidFill>
                            <a:effectLst>
                              <a:outerShdw blurRad="38100" dist="25500" dir="5400000" algn="tl" rotWithShape="0">
                                <a:srgbClr val="000000">
                                  <a:satMod val="180000"/>
                                  <a:alpha val="75000"/>
                                </a:srgbClr>
                              </a:outerShdw>
                            </a:effectLst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CA6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2A6A53"/>
    <w:rsid w:val="002A6A53"/>
    <w:rsid w:val="00861F0B"/>
    <w:rsid w:val="00B929FA"/>
    <w:rsid w:val="00CA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A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6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</Words>
  <Characters>60</Characters>
  <Application>Microsoft Office Word</Application>
  <DocSecurity>0</DocSecurity>
  <Lines>1</Lines>
  <Paragraphs>1</Paragraphs>
  <ScaleCrop>false</ScaleCrop>
  <Company>Hewlett-Packard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2019-05-27T13:05:00Z</dcterms:created>
  <dcterms:modified xsi:type="dcterms:W3CDTF">2019-05-27T13:15:00Z</dcterms:modified>
</cp:coreProperties>
</file>