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625"/>
        <w:tblW w:w="12700" w:type="dxa"/>
        <w:tblCellMar>
          <w:left w:w="0" w:type="dxa"/>
          <w:right w:w="0" w:type="dxa"/>
        </w:tblCellMar>
        <w:tblLook w:val="04A0"/>
      </w:tblPr>
      <w:tblGrid>
        <w:gridCol w:w="846"/>
        <w:gridCol w:w="846"/>
        <w:gridCol w:w="846"/>
        <w:gridCol w:w="846"/>
        <w:gridCol w:w="846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5547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t xml:space="preserve">O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t xml:space="preserve">G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</w:tr>
      <w:tr w:rsidR="00E939D0" w:rsidRPr="00E939D0" w:rsidTr="00E939D0">
        <w:trPr>
          <w:trHeight w:val="482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1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2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3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4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5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6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7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8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39D0" w:rsidRPr="00E939D0" w:rsidRDefault="00E939D0" w:rsidP="00E939D0"/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9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10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11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12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13 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1BE3" w:rsidRPr="00E939D0" w:rsidRDefault="00E939D0" w:rsidP="00E939D0">
            <w:r w:rsidRPr="00E939D0">
              <w:rPr>
                <w:b/>
                <w:bCs/>
              </w:rPr>
              <w:t xml:space="preserve">14 </w:t>
            </w:r>
          </w:p>
        </w:tc>
      </w:tr>
    </w:tbl>
    <w:p w:rsidR="00351BE3" w:rsidRDefault="00351BE3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E939D0" w:rsidRDefault="00E939D0"/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Účastník cestnej premávky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Stoj, daj prednosť v jazde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Príslušník polície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Miesto, na ktorom sa pretínajú rôzne dopravné trasy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Plocha určená na parkovanie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Typ značky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Zariadenie určené na liečenie ľudí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Typ značiek, ktoré nám niečo zakazujú (</w:t>
      </w:r>
      <w:r w:rsidR="00B91C6F">
        <w:rPr>
          <w:b/>
          <w:bCs/>
        </w:rPr>
        <w:t>z..............)</w:t>
      </w:r>
      <w:r w:rsidRPr="00E939D0">
        <w:rPr>
          <w:b/>
          <w:bCs/>
        </w:rPr>
        <w:t xml:space="preserve">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Dopravný prostriedok pohybujúci sa na kolesách alebo pásoch po súši (</w:t>
      </w:r>
      <w:r w:rsidR="00B91C6F">
        <w:rPr>
          <w:b/>
          <w:bCs/>
        </w:rPr>
        <w:t>v.............)</w:t>
      </w:r>
      <w:r w:rsidRPr="00E939D0">
        <w:rPr>
          <w:b/>
          <w:bCs/>
        </w:rPr>
        <w:t xml:space="preserve"> 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Druh pozemnej dopravy (Ž</w:t>
      </w:r>
      <w:r w:rsidR="00B91C6F">
        <w:rPr>
          <w:b/>
          <w:bCs/>
        </w:rPr>
        <w:t>................)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Cestná </w:t>
      </w:r>
      <w:r w:rsidR="00B91C6F">
        <w:rPr>
          <w:b/>
          <w:bCs/>
        </w:rPr>
        <w:t xml:space="preserve"> .....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Ako chodíme cez cestu? </w:t>
      </w:r>
      <w:r w:rsidR="00B91C6F">
        <w:rPr>
          <w:b/>
          <w:bCs/>
        </w:rPr>
        <w:t>( b...................)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>Jednoduchý obrázok (</w:t>
      </w:r>
      <w:r w:rsidR="00B91C6F">
        <w:rPr>
          <w:b/>
          <w:bCs/>
        </w:rPr>
        <w:t>p ......................)</w:t>
      </w:r>
    </w:p>
    <w:p w:rsidR="00351BE3" w:rsidRPr="00E939D0" w:rsidRDefault="00E939D0" w:rsidP="00E939D0">
      <w:pPr>
        <w:numPr>
          <w:ilvl w:val="0"/>
          <w:numId w:val="1"/>
        </w:numPr>
      </w:pPr>
      <w:r w:rsidRPr="00E939D0">
        <w:rPr>
          <w:b/>
          <w:bCs/>
        </w:rPr>
        <w:t xml:space="preserve">Pozemný, pedálmi poháňaný dopravný prostriedok </w:t>
      </w:r>
    </w:p>
    <w:p w:rsidR="00E939D0" w:rsidRDefault="00E939D0"/>
    <w:sectPr w:rsidR="00E939D0" w:rsidSect="00E939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561D"/>
    <w:multiLevelType w:val="hybridMultilevel"/>
    <w:tmpl w:val="D018BBAA"/>
    <w:lvl w:ilvl="0" w:tplc="E78C7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C3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D80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D2B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48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E6E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81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8B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939D0"/>
    <w:rsid w:val="00351BE3"/>
    <w:rsid w:val="00B91C6F"/>
    <w:rsid w:val="00E9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1B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0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3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>Hewlett-Packard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2017-09-05T17:09:00Z</dcterms:created>
  <dcterms:modified xsi:type="dcterms:W3CDTF">2017-09-05T17:12:00Z</dcterms:modified>
</cp:coreProperties>
</file>