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C7F" w:rsidRDefault="00781C7F">
      <w:pPr>
        <w:rPr>
          <w:b/>
          <w:bCs/>
        </w:rPr>
      </w:pPr>
      <w:r>
        <w:rPr>
          <w:b/>
          <w:bCs/>
        </w:rPr>
        <w:t>Meno:______________________________________________</w:t>
      </w:r>
    </w:p>
    <w:p w:rsidR="00BE512A" w:rsidRDefault="00781C7F">
      <w:r>
        <w:rPr>
          <w:b/>
          <w:bCs/>
        </w:rPr>
        <w:t xml:space="preserve">Koľko stupňov je súčet vnútorných uhlov v trojuholníku? </w:t>
      </w:r>
      <w:r>
        <w:br/>
      </w:r>
      <w: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8.35pt;height:15.6pt" o:ole="">
            <v:imagedata r:id="rId4" o:title=""/>
          </v:shape>
          <w:control r:id="rId5" w:name="DefaultOcxName" w:shapeid="_x0000_i1072"/>
        </w:object>
      </w:r>
      <w:r>
        <w:t xml:space="preserve">360 </w:t>
      </w:r>
      <w:r>
        <w:br/>
      </w:r>
      <w:r>
        <w:object w:dxaOrig="360" w:dyaOrig="312">
          <v:shape id="_x0000_i1071" type="#_x0000_t75" style="width:18.35pt;height:15.6pt" o:ole="">
            <v:imagedata r:id="rId4" o:title=""/>
          </v:shape>
          <w:control r:id="rId6" w:name="DefaultOcxName1" w:shapeid="_x0000_i1071"/>
        </w:object>
      </w:r>
      <w:r>
        <w:t xml:space="preserve">240 </w:t>
      </w:r>
      <w:r>
        <w:br/>
      </w:r>
      <w:r>
        <w:object w:dxaOrig="360" w:dyaOrig="312">
          <v:shape id="_x0000_i1070" type="#_x0000_t75" style="width:18.35pt;height:15.6pt" o:ole="">
            <v:imagedata r:id="rId4" o:title=""/>
          </v:shape>
          <w:control r:id="rId7" w:name="DefaultOcxName2" w:shapeid="_x0000_i1070"/>
        </w:object>
      </w:r>
      <w:r>
        <w:t xml:space="preserve">180 </w:t>
      </w:r>
      <w:r>
        <w:br/>
      </w:r>
      <w:r>
        <w:object w:dxaOrig="360" w:dyaOrig="312">
          <v:shape id="_x0000_i1069" type="#_x0000_t75" style="width:18.35pt;height:15.6pt" o:ole="">
            <v:imagedata r:id="rId4" o:title=""/>
          </v:shape>
          <w:control r:id="rId8" w:name="DefaultOcxName3" w:shapeid="_x0000_i1069"/>
        </w:object>
      </w:r>
      <w:r>
        <w:t xml:space="preserve">270 </w:t>
      </w:r>
      <w:r>
        <w:br/>
      </w:r>
      <w:r>
        <w:br/>
      </w:r>
      <w:r>
        <w:rPr>
          <w:b/>
          <w:bCs/>
        </w:rPr>
        <w:t xml:space="preserve">Trojuholník s uhlami menšími ako 90° sa nazýva </w:t>
      </w:r>
      <w:r>
        <w:br/>
      </w:r>
      <w:r>
        <w:object w:dxaOrig="360" w:dyaOrig="312">
          <v:shape id="_x0000_i1068" type="#_x0000_t75" style="width:18.35pt;height:15.6pt" o:ole="">
            <v:imagedata r:id="rId4" o:title=""/>
          </v:shape>
          <w:control r:id="rId9" w:name="DefaultOcxName4" w:shapeid="_x0000_i1068"/>
        </w:object>
      </w:r>
      <w:r>
        <w:t xml:space="preserve">ostrý </w:t>
      </w:r>
      <w:r>
        <w:br/>
      </w:r>
      <w:r>
        <w:object w:dxaOrig="360" w:dyaOrig="312">
          <v:shape id="_x0000_i1067" type="#_x0000_t75" style="width:18.35pt;height:15.6pt" o:ole="">
            <v:imagedata r:id="rId4" o:title=""/>
          </v:shape>
          <w:control r:id="rId10" w:name="DefaultOcxName5" w:shapeid="_x0000_i1067"/>
        </w:object>
      </w:r>
      <w:r>
        <w:t xml:space="preserve">ostrouhlý </w:t>
      </w:r>
      <w:r>
        <w:br/>
      </w:r>
      <w:r>
        <w:object w:dxaOrig="360" w:dyaOrig="312">
          <v:shape id="_x0000_i1066" type="#_x0000_t75" style="width:18.35pt;height:15.6pt" o:ole="">
            <v:imagedata r:id="rId4" o:title=""/>
          </v:shape>
          <w:control r:id="rId11" w:name="DefaultOcxName6" w:shapeid="_x0000_i1066"/>
        </w:object>
      </w:r>
      <w:r>
        <w:t xml:space="preserve">tupouhlý </w:t>
      </w:r>
      <w:r>
        <w:br/>
      </w:r>
      <w:r>
        <w:object w:dxaOrig="360" w:dyaOrig="312">
          <v:shape id="_x0000_i1065" type="#_x0000_t75" style="width:18.35pt;height:15.6pt" o:ole="">
            <v:imagedata r:id="rId4" o:title=""/>
          </v:shape>
          <w:control r:id="rId12" w:name="DefaultOcxName7" w:shapeid="_x0000_i1065"/>
        </w:object>
      </w:r>
      <w:r>
        <w:t xml:space="preserve">obyčajný </w:t>
      </w:r>
      <w:r>
        <w:br/>
      </w:r>
      <w:r>
        <w:br/>
      </w:r>
      <w:r>
        <w:rPr>
          <w:b/>
          <w:bCs/>
        </w:rPr>
        <w:t xml:space="preserve">Trojuholník s 1 uhlom väčším ako 90° sa nazýva </w:t>
      </w:r>
      <w:r>
        <w:br/>
      </w:r>
      <w:r>
        <w:object w:dxaOrig="360" w:dyaOrig="312">
          <v:shape id="_x0000_i1064" type="#_x0000_t75" style="width:18.35pt;height:15.6pt" o:ole="">
            <v:imagedata r:id="rId4" o:title=""/>
          </v:shape>
          <w:control r:id="rId13" w:name="DefaultOcxName8" w:shapeid="_x0000_i1064"/>
        </w:object>
      </w:r>
      <w:r>
        <w:t xml:space="preserve">pravouhlý </w:t>
      </w:r>
      <w:r>
        <w:br/>
      </w:r>
      <w:r>
        <w:object w:dxaOrig="360" w:dyaOrig="312">
          <v:shape id="_x0000_i1063" type="#_x0000_t75" style="width:18.35pt;height:15.6pt" o:ole="">
            <v:imagedata r:id="rId4" o:title=""/>
          </v:shape>
          <w:control r:id="rId14" w:name="DefaultOcxName9" w:shapeid="_x0000_i1063"/>
        </w:object>
      </w:r>
      <w:r>
        <w:t xml:space="preserve">pravý </w:t>
      </w:r>
      <w:r>
        <w:br/>
      </w:r>
      <w:r>
        <w:object w:dxaOrig="360" w:dyaOrig="312">
          <v:shape id="_x0000_i1062" type="#_x0000_t75" style="width:18.35pt;height:15.6pt" o:ole="">
            <v:imagedata r:id="rId4" o:title=""/>
          </v:shape>
          <w:control r:id="rId15" w:name="DefaultOcxName10" w:shapeid="_x0000_i1062"/>
        </w:object>
      </w:r>
      <w:r>
        <w:t xml:space="preserve">tupouhlý </w:t>
      </w:r>
      <w:r>
        <w:br/>
      </w:r>
      <w:r>
        <w:object w:dxaOrig="360" w:dyaOrig="312">
          <v:shape id="_x0000_i1061" type="#_x0000_t75" style="width:18.35pt;height:15.6pt" o:ole="">
            <v:imagedata r:id="rId4" o:title=""/>
          </v:shape>
          <w:control r:id="rId16" w:name="DefaultOcxName11" w:shapeid="_x0000_i1061"/>
        </w:object>
      </w:r>
      <w:r>
        <w:t xml:space="preserve">tupý </w:t>
      </w:r>
      <w:r>
        <w:br/>
      </w:r>
      <w:r>
        <w:br/>
      </w:r>
      <w:r>
        <w:rPr>
          <w:b/>
          <w:bCs/>
        </w:rPr>
        <w:t xml:space="preserve">Trojuholník s dvomi rovnakými stranami sa nazýva </w:t>
      </w:r>
      <w:r>
        <w:br/>
      </w:r>
      <w:r>
        <w:object w:dxaOrig="360" w:dyaOrig="312">
          <v:shape id="_x0000_i1056" type="#_x0000_t75" style="width:18.35pt;height:15.6pt" o:ole="">
            <v:imagedata r:id="rId4" o:title=""/>
          </v:shape>
          <w:control r:id="rId17" w:name="DefaultOcxName16" w:shapeid="_x0000_i1056"/>
        </w:object>
      </w:r>
      <w:r>
        <w:t xml:space="preserve">rovný </w:t>
      </w:r>
      <w:r>
        <w:br/>
      </w:r>
      <w:r>
        <w:object w:dxaOrig="360" w:dyaOrig="312">
          <v:shape id="_x0000_i1055" type="#_x0000_t75" style="width:18.35pt;height:15.6pt" o:ole="">
            <v:imagedata r:id="rId4" o:title=""/>
          </v:shape>
          <w:control r:id="rId18" w:name="DefaultOcxName17" w:shapeid="_x0000_i1055"/>
        </w:object>
      </w:r>
      <w:r>
        <w:t xml:space="preserve">rovnoramenný </w:t>
      </w:r>
      <w:r>
        <w:br/>
      </w:r>
      <w:r>
        <w:object w:dxaOrig="360" w:dyaOrig="312">
          <v:shape id="_x0000_i1054" type="#_x0000_t75" style="width:18.35pt;height:15.6pt" o:ole="">
            <v:imagedata r:id="rId4" o:title=""/>
          </v:shape>
          <w:control r:id="rId19" w:name="DefaultOcxName18" w:shapeid="_x0000_i1054"/>
        </w:object>
      </w:r>
      <w:r>
        <w:t xml:space="preserve">rovnostranný </w:t>
      </w:r>
      <w:r>
        <w:br/>
      </w:r>
      <w:r>
        <w:object w:dxaOrig="360" w:dyaOrig="312">
          <v:shape id="_x0000_i1053" type="#_x0000_t75" style="width:18.35pt;height:15.6pt" o:ole="">
            <v:imagedata r:id="rId4" o:title=""/>
          </v:shape>
          <w:control r:id="rId20" w:name="DefaultOcxName19" w:shapeid="_x0000_i1053"/>
        </w:object>
      </w:r>
      <w:r>
        <w:t xml:space="preserve">obyčajný </w:t>
      </w:r>
      <w:r>
        <w:br/>
      </w:r>
      <w:r>
        <w:br/>
      </w:r>
      <w:r>
        <w:rPr>
          <w:b/>
          <w:bCs/>
        </w:rPr>
        <w:t xml:space="preserve">Trojuholník s rovnakými stranami sa nazýva </w:t>
      </w:r>
      <w:r>
        <w:br/>
      </w:r>
      <w:r>
        <w:object w:dxaOrig="360" w:dyaOrig="312">
          <v:shape id="_x0000_i1052" type="#_x0000_t75" style="width:18.35pt;height:15.6pt" o:ole="">
            <v:imagedata r:id="rId4" o:title=""/>
          </v:shape>
          <w:control r:id="rId21" w:name="DefaultOcxName20" w:shapeid="_x0000_i1052"/>
        </w:object>
      </w:r>
      <w:r>
        <w:t xml:space="preserve">rovnostranný </w:t>
      </w:r>
      <w:r>
        <w:br/>
      </w:r>
      <w:r>
        <w:object w:dxaOrig="360" w:dyaOrig="312">
          <v:shape id="_x0000_i1051" type="#_x0000_t75" style="width:18.35pt;height:15.6pt" o:ole="">
            <v:imagedata r:id="rId4" o:title=""/>
          </v:shape>
          <w:control r:id="rId22" w:name="DefaultOcxName21" w:shapeid="_x0000_i1051"/>
        </w:object>
      </w:r>
      <w:r>
        <w:t xml:space="preserve">obyčajný </w:t>
      </w:r>
      <w:r>
        <w:br/>
      </w:r>
      <w:r>
        <w:object w:dxaOrig="360" w:dyaOrig="312">
          <v:shape id="_x0000_i1050" type="#_x0000_t75" style="width:18.35pt;height:15.6pt" o:ole="">
            <v:imagedata r:id="rId4" o:title=""/>
          </v:shape>
          <w:control r:id="rId23" w:name="DefaultOcxName22" w:shapeid="_x0000_i1050"/>
        </w:object>
      </w:r>
      <w:r>
        <w:t xml:space="preserve">pravý </w:t>
      </w:r>
      <w:r>
        <w:br/>
      </w:r>
      <w:r>
        <w:object w:dxaOrig="360" w:dyaOrig="312">
          <v:shape id="_x0000_i1049" type="#_x0000_t75" style="width:18.35pt;height:15.6pt" o:ole="">
            <v:imagedata r:id="rId4" o:title=""/>
          </v:shape>
          <w:control r:id="rId24" w:name="DefaultOcxName23" w:shapeid="_x0000_i1049"/>
        </w:object>
      </w:r>
      <w:r>
        <w:t>rovnaký</w:t>
      </w:r>
    </w:p>
    <w:p w:rsidR="00781C7F" w:rsidRDefault="00781C7F">
      <w:r>
        <w:t>Ťažnica v trojuholníku sa nazýva ______________________________________________________________________________</w:t>
      </w:r>
    </w:p>
    <w:p w:rsidR="00781C7F" w:rsidRDefault="00781C7F"/>
    <w:p w:rsidR="00781C7F" w:rsidRDefault="00781C7F">
      <w:r>
        <w:t>Priesečník výšok nazývame__________________________________________________________</w:t>
      </w:r>
    </w:p>
    <w:p w:rsidR="00781C7F" w:rsidRDefault="00781C7F"/>
    <w:p w:rsidR="00781C7F" w:rsidRDefault="00781C7F">
      <w:r>
        <w:t>Trojuholník, v ktorom  ťažisko je totožné s </w:t>
      </w:r>
      <w:proofErr w:type="spellStart"/>
      <w:r>
        <w:t>ortocentrom</w:t>
      </w:r>
      <w:proofErr w:type="spellEnd"/>
      <w:r>
        <w:t xml:space="preserve"> sa nazýva ___________________________</w:t>
      </w:r>
    </w:p>
    <w:p w:rsidR="00781C7F" w:rsidRDefault="00781C7F"/>
    <w:p w:rsidR="00781C7F" w:rsidRDefault="00781C7F">
      <w:r>
        <w:t>V akom trojuholníku  sú len dva uhly zhodné? _________________________________________</w:t>
      </w:r>
      <w:bookmarkStart w:id="0" w:name="_GoBack"/>
      <w:bookmarkEnd w:id="0"/>
    </w:p>
    <w:p w:rsidR="00781C7F" w:rsidRDefault="00781C7F"/>
    <w:sectPr w:rsidR="00781C7F" w:rsidSect="00781C7F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7F"/>
    <w:rsid w:val="00781C7F"/>
    <w:rsid w:val="00BE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38772"/>
  <w15:chartTrackingRefBased/>
  <w15:docId w15:val="{4D9BABB6-8BBB-4448-8D7D-D4F6FF59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2019-04-08T19:12:00Z</dcterms:created>
  <dcterms:modified xsi:type="dcterms:W3CDTF">2019-04-08T19:23:00Z</dcterms:modified>
</cp:coreProperties>
</file>