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482" w:rsidRDefault="00421482" w:rsidP="00421482">
      <w:pPr>
        <w:jc w:val="center"/>
      </w:pPr>
      <w:r>
        <w:t>Výstupný test šk. rok 2018/2019</w:t>
      </w:r>
    </w:p>
    <w:p w:rsidR="00421482" w:rsidRDefault="00421482" w:rsidP="00421482">
      <w:pPr>
        <w:jc w:val="center"/>
      </w:pPr>
      <w:r w:rsidRPr="00413B4B">
        <w:rPr>
          <w:b/>
          <w:sz w:val="22"/>
          <w:szCs w:val="22"/>
        </w:rPr>
        <w:t xml:space="preserve">Verzia </w:t>
      </w:r>
      <w:r>
        <w:rPr>
          <w:b/>
          <w:sz w:val="22"/>
          <w:szCs w:val="22"/>
        </w:rPr>
        <w:t>B</w:t>
      </w:r>
    </w:p>
    <w:p w:rsidR="00421482" w:rsidRDefault="00421482" w:rsidP="00421482">
      <w:pPr>
        <w:jc w:val="both"/>
      </w:pPr>
    </w:p>
    <w:p w:rsidR="00421482" w:rsidRDefault="00421482" w:rsidP="00421482">
      <w:pPr>
        <w:ind w:left="-851"/>
        <w:jc w:val="both"/>
      </w:pPr>
      <w:r>
        <w:t>Meno:______________________________________________</w:t>
      </w:r>
    </w:p>
    <w:p w:rsidR="00421482" w:rsidRDefault="00421482" w:rsidP="00421482">
      <w:pPr>
        <w:ind w:left="-851"/>
        <w:jc w:val="both"/>
      </w:pP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Pr="00134A87">
        <w:rPr>
          <w:sz w:val="22"/>
          <w:szCs w:val="22"/>
        </w:rPr>
        <w:t xml:space="preserve">. Ktoré z uvedených zobrazení bodov v rovine </w:t>
      </w:r>
      <w:r w:rsidRPr="00134A87">
        <w:rPr>
          <w:sz w:val="22"/>
          <w:szCs w:val="22"/>
          <w:u w:val="single"/>
        </w:rPr>
        <w:t>nie je</w:t>
      </w:r>
      <w:r w:rsidRPr="00134A87">
        <w:rPr>
          <w:sz w:val="22"/>
          <w:szCs w:val="22"/>
        </w:rPr>
        <w:t xml:space="preserve"> zhodným zobrazením?</w:t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2C6E2B">
        <w:rPr>
          <w:b/>
        </w:rPr>
        <w:t>(1b)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  </w:t>
      </w:r>
      <w:r w:rsidRPr="00413B4B">
        <w:rPr>
          <w:b/>
          <w:sz w:val="22"/>
          <w:szCs w:val="22"/>
        </w:rPr>
        <w:t>(A)</w:t>
      </w:r>
      <w:r w:rsidRPr="00134A87">
        <w:rPr>
          <w:sz w:val="22"/>
          <w:szCs w:val="22"/>
        </w:rPr>
        <w:t xml:space="preserve"> otočenie</w:t>
      </w:r>
      <w:r w:rsidRPr="00134A8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 w:rsidRPr="00413B4B">
        <w:rPr>
          <w:b/>
          <w:sz w:val="22"/>
          <w:szCs w:val="22"/>
        </w:rPr>
        <w:t>(B)</w:t>
      </w:r>
      <w:r w:rsidRPr="00D96BF7">
        <w:rPr>
          <w:sz w:val="22"/>
          <w:szCs w:val="22"/>
        </w:rPr>
        <w:t xml:space="preserve"> </w:t>
      </w:r>
      <w:r>
        <w:rPr>
          <w:sz w:val="22"/>
          <w:szCs w:val="22"/>
        </w:rPr>
        <w:t>podobnosť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 w:rsidRPr="00413B4B">
        <w:rPr>
          <w:b/>
          <w:sz w:val="22"/>
          <w:szCs w:val="22"/>
        </w:rPr>
        <w:t>(C)</w:t>
      </w:r>
      <w:r w:rsidRPr="00134A87">
        <w:rPr>
          <w:sz w:val="22"/>
          <w:szCs w:val="22"/>
        </w:rPr>
        <w:t xml:space="preserve"> osová súmernosť</w:t>
      </w:r>
      <w:r w:rsidRPr="00413B4B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</w:t>
      </w:r>
      <w:r w:rsidRPr="00413B4B">
        <w:rPr>
          <w:b/>
          <w:sz w:val="22"/>
          <w:szCs w:val="22"/>
        </w:rPr>
        <w:t xml:space="preserve">  (D)</w:t>
      </w:r>
      <w:r w:rsidRPr="00134A87">
        <w:rPr>
          <w:sz w:val="22"/>
          <w:szCs w:val="22"/>
        </w:rPr>
        <w:t xml:space="preserve"> posunutie</w:t>
      </w:r>
      <w:r w:rsidRPr="00134A87">
        <w:rPr>
          <w:sz w:val="22"/>
          <w:szCs w:val="22"/>
        </w:rPr>
        <w:tab/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Pr="001D3082" w:rsidRDefault="00421482" w:rsidP="00421482">
      <w:pPr>
        <w:tabs>
          <w:tab w:val="num" w:pos="-900"/>
        </w:tabs>
        <w:ind w:left="-851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1D3082">
        <w:rPr>
          <w:sz w:val="22"/>
          <w:szCs w:val="22"/>
        </w:rPr>
        <w:t>.</w:t>
      </w:r>
      <w:r w:rsidRPr="00134A87">
        <w:rPr>
          <w:sz w:val="22"/>
          <w:szCs w:val="22"/>
        </w:rPr>
        <w:t xml:space="preserve"> </w:t>
      </w:r>
      <w:r w:rsidRPr="001D3082">
        <w:rPr>
          <w:sz w:val="22"/>
          <w:szCs w:val="22"/>
        </w:rPr>
        <w:t xml:space="preserve">V rovine sú dané štyri útvary: </w:t>
      </w:r>
      <w:r>
        <w:rPr>
          <w:sz w:val="22"/>
          <w:szCs w:val="22"/>
        </w:rPr>
        <w:t>štvorec</w:t>
      </w:r>
      <w:r w:rsidRPr="001D3082">
        <w:rPr>
          <w:sz w:val="22"/>
          <w:szCs w:val="22"/>
        </w:rPr>
        <w:t xml:space="preserve">, trojuholník, </w:t>
      </w:r>
      <w:r>
        <w:rPr>
          <w:sz w:val="22"/>
          <w:szCs w:val="22"/>
        </w:rPr>
        <w:t>kruh</w:t>
      </w:r>
      <w:r w:rsidRPr="001D3082">
        <w:rPr>
          <w:sz w:val="22"/>
          <w:szCs w:val="22"/>
        </w:rPr>
        <w:t xml:space="preserve"> a rovnoramenný lichobežník. Koľko z nich nemá stred súmernosti </w:t>
      </w:r>
      <w:r>
        <w:rPr>
          <w:sz w:val="22"/>
          <w:szCs w:val="22"/>
        </w:rPr>
        <w:t>a</w:t>
      </w:r>
      <w:r w:rsidRPr="001D3082">
        <w:rPr>
          <w:sz w:val="22"/>
          <w:szCs w:val="22"/>
        </w:rPr>
        <w:t xml:space="preserve"> os súmernosti?</w:t>
      </w:r>
    </w:p>
    <w:p w:rsidR="00421482" w:rsidRPr="00EE6503" w:rsidRDefault="00421482" w:rsidP="00421482">
      <w:pPr>
        <w:tabs>
          <w:tab w:val="num" w:pos="-900"/>
        </w:tabs>
        <w:ind w:left="-851"/>
        <w:jc w:val="both"/>
        <w:rPr>
          <w:sz w:val="22"/>
          <w:szCs w:val="22"/>
        </w:rPr>
      </w:pPr>
      <w:r w:rsidRPr="002C6E2B">
        <w:rPr>
          <w:b/>
        </w:rPr>
        <w:t>(1b)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</w:t>
      </w:r>
      <w:r w:rsidRPr="001D3082">
        <w:rPr>
          <w:rFonts w:ascii="Calibri" w:eastAsia="Calibri" w:hAnsi="Calibri"/>
          <w:b/>
        </w:rPr>
        <w:t>(A)</w:t>
      </w:r>
      <w:r w:rsidRPr="00134A87">
        <w:rPr>
          <w:rFonts w:ascii="Calibri" w:eastAsia="Calibri" w:hAnsi="Calibri"/>
        </w:rPr>
        <w:t xml:space="preserve"> </w:t>
      </w:r>
      <w:r w:rsidRPr="00EE6503">
        <w:rPr>
          <w:sz w:val="22"/>
          <w:szCs w:val="22"/>
        </w:rPr>
        <w:t>ani jeden</w:t>
      </w:r>
      <w:r w:rsidRPr="00134A87"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       </w:t>
      </w:r>
      <w:r w:rsidRPr="001D3082">
        <w:rPr>
          <w:rFonts w:ascii="Calibri" w:eastAsia="Calibri" w:hAnsi="Calibri"/>
          <w:b/>
        </w:rPr>
        <w:t>(B)</w:t>
      </w:r>
      <w:r w:rsidRPr="00134A87">
        <w:rPr>
          <w:rFonts w:ascii="Calibri" w:eastAsia="Calibri" w:hAnsi="Calibri"/>
        </w:rPr>
        <w:t xml:space="preserve"> </w:t>
      </w:r>
      <w:r w:rsidRPr="00EE6503">
        <w:rPr>
          <w:sz w:val="22"/>
          <w:szCs w:val="22"/>
        </w:rPr>
        <w:t>jeden</w:t>
      </w:r>
      <w:r w:rsidRPr="00134A87"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 </w:t>
      </w:r>
      <w:r w:rsidRPr="001D3082">
        <w:rPr>
          <w:rFonts w:ascii="Calibri" w:eastAsia="Calibri" w:hAnsi="Calibri"/>
          <w:b/>
        </w:rPr>
        <w:t>(C)</w:t>
      </w:r>
      <w:r w:rsidRPr="00134A87">
        <w:rPr>
          <w:rFonts w:ascii="Calibri" w:eastAsia="Calibri" w:hAnsi="Calibri"/>
        </w:rPr>
        <w:t xml:space="preserve"> </w:t>
      </w:r>
      <w:r w:rsidRPr="00EE6503">
        <w:rPr>
          <w:sz w:val="22"/>
          <w:szCs w:val="22"/>
        </w:rPr>
        <w:t>dva</w:t>
      </w:r>
      <w:r w:rsidRPr="00EE6503">
        <w:rPr>
          <w:sz w:val="22"/>
          <w:szCs w:val="22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 w:rsidRPr="001D3082">
        <w:rPr>
          <w:rFonts w:ascii="Calibri" w:eastAsia="Calibri" w:hAnsi="Calibri"/>
          <w:b/>
        </w:rPr>
        <w:t>(D)</w:t>
      </w:r>
      <w:r w:rsidRPr="00134A87">
        <w:rPr>
          <w:rFonts w:ascii="Calibri" w:eastAsia="Calibri" w:hAnsi="Calibri"/>
        </w:rPr>
        <w:t xml:space="preserve"> </w:t>
      </w:r>
      <w:r w:rsidRPr="00EE6503">
        <w:rPr>
          <w:sz w:val="22"/>
          <w:szCs w:val="22"/>
        </w:rPr>
        <w:t xml:space="preserve">tri </w:t>
      </w:r>
    </w:p>
    <w:p w:rsidR="00421482" w:rsidRDefault="00421482" w:rsidP="00421482">
      <w:pPr>
        <w:ind w:left="-900"/>
        <w:jc w:val="both"/>
        <w:rPr>
          <w:sz w:val="22"/>
          <w:szCs w:val="22"/>
        </w:rPr>
      </w:pPr>
    </w:p>
    <w:p w:rsidR="00421482" w:rsidRDefault="00421482" w:rsidP="00421482">
      <w:pPr>
        <w:ind w:left="-900"/>
      </w:pPr>
      <w:r w:rsidRPr="00134A87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</w:t>
      </w:r>
      <w:r w:rsidRPr="00413B4B">
        <w:t xml:space="preserve"> </w:t>
      </w:r>
      <w:r>
        <w:t>Sústava rovníc  2</w:t>
      </w:r>
      <m:oMath>
        <m:r>
          <w:rPr>
            <w:rFonts w:ascii="Cambria Math"/>
          </w:rPr>
          <m:t>y</m:t>
        </m:r>
        <m:r>
          <w:rPr>
            <w:rFonts w:ascii="Cambria Math"/>
          </w:rPr>
          <m:t>-</m:t>
        </m:r>
        <m:r>
          <w:rPr>
            <w:rFonts w:ascii="Cambria Math"/>
          </w:rPr>
          <m:t>x=1</m:t>
        </m:r>
      </m:oMath>
      <w:r w:rsidRPr="008217DF">
        <w:rPr>
          <w:rFonts w:ascii="Cambria Math"/>
        </w:rPr>
        <w:br/>
      </w:r>
      <w:r>
        <w:rPr>
          <w:b/>
          <w:sz w:val="22"/>
          <w:szCs w:val="22"/>
        </w:rPr>
        <w:t xml:space="preserve">  </w:t>
      </w:r>
      <w:r w:rsidRPr="002C6E2B">
        <w:rPr>
          <w:b/>
        </w:rPr>
        <w:t>(</w:t>
      </w:r>
      <w:r>
        <w:rPr>
          <w:b/>
        </w:rPr>
        <w:t>2</w:t>
      </w:r>
      <w:r w:rsidRPr="002C6E2B">
        <w:rPr>
          <w:b/>
        </w:rPr>
        <w:t>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               </w:t>
      </w:r>
      <m:oMath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y=1</m:t>
        </m:r>
      </m:oMath>
      <w:r>
        <w:t xml:space="preserve"> má jediné riešenie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</m:t>
            </m:r>
          </m:e>
        </m:d>
      </m:oMath>
      <w:r>
        <w:t>, kde</w:t>
      </w:r>
    </w:p>
    <w:p w:rsidR="00421482" w:rsidRPr="00134A87" w:rsidRDefault="00421482" w:rsidP="00421482">
      <w:pPr>
        <w:numPr>
          <w:ilvl w:val="0"/>
          <w:numId w:val="1"/>
        </w:numPr>
        <w:tabs>
          <w:tab w:val="left" w:pos="0"/>
        </w:tabs>
        <w:ind w:firstLine="540"/>
        <w:rPr>
          <w:sz w:val="22"/>
          <w:szCs w:val="22"/>
        </w:rPr>
      </w:pPr>
      <w:r>
        <w:rPr>
          <w:b/>
        </w:rPr>
        <w:t xml:space="preserve"> </w:t>
      </w:r>
      <w:r w:rsidRPr="00264B63">
        <w:t>y</w:t>
      </w:r>
      <w:r>
        <w:rPr>
          <w:i/>
        </w:rPr>
        <w:t xml:space="preserve"> </w:t>
      </w:r>
      <w:r>
        <w:t>= 1</w:t>
      </w:r>
      <w:r>
        <w:tab/>
      </w:r>
      <w:r>
        <w:tab/>
        <w:t xml:space="preserve">      </w:t>
      </w:r>
      <w:r>
        <w:rPr>
          <w:b/>
        </w:rPr>
        <w:t xml:space="preserve">(B)  </w:t>
      </w:r>
      <w:r>
        <w:t>y</w:t>
      </w:r>
      <w:r>
        <w:rPr>
          <w:i/>
        </w:rPr>
        <w:t xml:space="preserve"> </w:t>
      </w:r>
      <w:r>
        <w:t>= 2</w:t>
      </w:r>
      <w:r>
        <w:tab/>
      </w:r>
      <w:r>
        <w:tab/>
        <w:t xml:space="preserve">    </w:t>
      </w:r>
      <w:r>
        <w:rPr>
          <w:b/>
        </w:rPr>
        <w:t xml:space="preserve">(C)  </w:t>
      </w:r>
      <w:r w:rsidRPr="00264B63">
        <w:t>y</w:t>
      </w:r>
      <w:r>
        <w:rPr>
          <w:i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tab/>
      </w:r>
      <w:r>
        <w:tab/>
        <w:t xml:space="preserve">              </w:t>
      </w:r>
      <w:r>
        <w:rPr>
          <w:b/>
        </w:rPr>
        <w:t xml:space="preserve">(D) </w:t>
      </w:r>
      <w:r w:rsidRPr="00264B63">
        <w:t>y</w:t>
      </w:r>
      <w:r>
        <w:rPr>
          <w:i/>
        </w:rPr>
        <w:t xml:space="preserve"> </w:t>
      </w:r>
      <w:r>
        <w:t>= -2</w:t>
      </w:r>
      <w:r>
        <w:tab/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Default="00421482" w:rsidP="00421482">
      <w:pPr>
        <w:ind w:left="-540" w:hanging="360"/>
        <w:jc w:val="both"/>
      </w:pPr>
      <w:r w:rsidRPr="00134A87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. </w:t>
      </w:r>
      <w:r>
        <w:t>Učebňa má 5 okien. Matej o nich povedal: "</w:t>
      </w:r>
      <w:r>
        <w:rPr>
          <w:i/>
        </w:rPr>
        <w:t>Aspoň tri okná sú otvorené</w:t>
      </w:r>
      <w:r>
        <w:t>."    Negáciou Maťovho výroku je výrok</w:t>
      </w:r>
    </w:p>
    <w:p w:rsidR="00421482" w:rsidRDefault="00421482" w:rsidP="00421482">
      <w:pPr>
        <w:ind w:left="-851"/>
        <w:jc w:val="both"/>
      </w:pPr>
      <w:r w:rsidRPr="002C6E2B">
        <w:rPr>
          <w:b/>
        </w:rPr>
        <w:t>(1b)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</w:t>
      </w:r>
      <w:r>
        <w:rPr>
          <w:b/>
        </w:rPr>
        <w:t>(A)</w:t>
      </w:r>
      <w:r>
        <w:t xml:space="preserve">  Najviac dve okná sú otvorené</w:t>
      </w:r>
      <w:r>
        <w:tab/>
      </w:r>
      <w:r>
        <w:tab/>
      </w:r>
      <w:r>
        <w:rPr>
          <w:b/>
        </w:rPr>
        <w:t>(B)</w:t>
      </w:r>
      <w:r>
        <w:t xml:space="preserve">  Aspoň štyri okná sú zatvorené</w:t>
      </w:r>
    </w:p>
    <w:p w:rsidR="00421482" w:rsidRDefault="00421482" w:rsidP="00421482">
      <w:pPr>
        <w:ind w:left="-900"/>
        <w:jc w:val="both"/>
        <w:rPr>
          <w:sz w:val="22"/>
          <w:szCs w:val="22"/>
        </w:rPr>
      </w:pPr>
      <w:r>
        <w:rPr>
          <w:b/>
        </w:rPr>
        <w:t xml:space="preserve">                (C)  </w:t>
      </w:r>
      <w:r>
        <w:t>Práve dve okná sú otvorené</w:t>
      </w:r>
      <w:r>
        <w:tab/>
        <w:t xml:space="preserve">            </w:t>
      </w:r>
      <w:r>
        <w:rPr>
          <w:b/>
        </w:rPr>
        <w:t xml:space="preserve">(D)  </w:t>
      </w:r>
      <w:r>
        <w:t xml:space="preserve">Najviac dve okná sú zatvorené </w:t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Default="00421482" w:rsidP="00421482">
      <w:pPr>
        <w:ind w:left="-851"/>
        <w:jc w:val="both"/>
      </w:pPr>
      <w:r>
        <w:rPr>
          <w:b/>
          <w:sz w:val="22"/>
          <w:szCs w:val="22"/>
        </w:rPr>
        <w:t>5</w:t>
      </w:r>
      <w:r w:rsidRPr="00134A87">
        <w:rPr>
          <w:b/>
          <w:sz w:val="22"/>
          <w:szCs w:val="22"/>
        </w:rPr>
        <w:t>.</w:t>
      </w:r>
      <w:r w:rsidRPr="00134A87">
        <w:rPr>
          <w:sz w:val="22"/>
          <w:szCs w:val="22"/>
        </w:rPr>
        <w:t xml:space="preserve"> </w:t>
      </w:r>
      <w:r>
        <w:t>Do kružnice je vpísaný štvoruholník tak, že jeho vrcholy rozdeľujú kružnicu v pomere 5:3:3:4.  Vypočítajte veľkosti jeho vnútorných uhlov.</w:t>
      </w:r>
    </w:p>
    <w:p w:rsidR="00421482" w:rsidRPr="004922DB" w:rsidRDefault="00421482" w:rsidP="00421482">
      <w:pPr>
        <w:ind w:left="-851"/>
        <w:jc w:val="both"/>
        <w:rPr>
          <w:b/>
        </w:rPr>
      </w:pPr>
      <w:r w:rsidRPr="002C6E2B">
        <w:rPr>
          <w:b/>
        </w:rPr>
        <w:t>(</w:t>
      </w:r>
      <w:r>
        <w:rPr>
          <w:b/>
        </w:rPr>
        <w:t>4</w:t>
      </w:r>
      <w:r w:rsidRPr="002C6E2B">
        <w:rPr>
          <w:b/>
        </w:rPr>
        <w:t>b)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  <w:sz w:val="22"/>
          <w:szCs w:val="22"/>
        </w:rPr>
        <w:t xml:space="preserve">  </w:t>
      </w:r>
      <w:r w:rsidRPr="004922DB">
        <w:rPr>
          <w:b/>
        </w:rPr>
        <w:t>Odpoveď:_____________________________________________________________</w:t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Pr="00D96BF7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34A87">
        <w:rPr>
          <w:sz w:val="22"/>
          <w:szCs w:val="22"/>
        </w:rPr>
        <w:t xml:space="preserve">Koľko kladných celých čísel n spĺňa nerovnosť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n + 3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16</m:t>
            </m:r>
          </m:den>
        </m:f>
        <m:r>
          <w:rPr>
            <w:rFonts w:ascii="Cambria Math" w:hAnsi="Cambria Math" w:cs="Cambria Math"/>
            <w:sz w:val="22"/>
            <w:szCs w:val="22"/>
          </w:rPr>
          <m:t>⟨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>0</m:t>
        </m:r>
      </m:oMath>
      <w:r w:rsidRPr="00134A87">
        <w:rPr>
          <w:sz w:val="22"/>
          <w:szCs w:val="22"/>
        </w:rPr>
        <w:t>?</w:t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2C6E2B">
        <w:rPr>
          <w:b/>
        </w:rPr>
        <w:t>(</w:t>
      </w:r>
      <w:r>
        <w:rPr>
          <w:b/>
        </w:rPr>
        <w:t>3</w:t>
      </w:r>
      <w:r w:rsidRPr="002C6E2B">
        <w:rPr>
          <w:b/>
        </w:rPr>
        <w:t>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 </w:t>
      </w:r>
      <w:r w:rsidRPr="00356778">
        <w:rPr>
          <w:b/>
          <w:sz w:val="22"/>
          <w:szCs w:val="22"/>
        </w:rPr>
        <w:t>(A)</w:t>
      </w:r>
      <w:r>
        <w:rPr>
          <w:b/>
          <w:sz w:val="22"/>
          <w:szCs w:val="22"/>
        </w:rPr>
        <w:t xml:space="preserve"> </w:t>
      </w:r>
      <w:r w:rsidRPr="00134A87">
        <w:rPr>
          <w:sz w:val="22"/>
          <w:szCs w:val="22"/>
        </w:rPr>
        <w:t>Tri</w:t>
      </w:r>
      <w:r w:rsidRPr="00134A87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356778">
        <w:rPr>
          <w:b/>
          <w:sz w:val="22"/>
          <w:szCs w:val="22"/>
        </w:rPr>
        <w:t xml:space="preserve">(B) </w:t>
      </w:r>
      <w:r w:rsidRPr="00134A87">
        <w:rPr>
          <w:sz w:val="22"/>
          <w:szCs w:val="22"/>
        </w:rPr>
        <w:t xml:space="preserve">Jedno  </w:t>
      </w:r>
      <w:r w:rsidRPr="00134A87">
        <w:rPr>
          <w:sz w:val="22"/>
          <w:szCs w:val="22"/>
        </w:rPr>
        <w:tab/>
      </w:r>
      <w:r w:rsidRPr="00134A87">
        <w:rPr>
          <w:sz w:val="22"/>
          <w:szCs w:val="22"/>
        </w:rPr>
        <w:tab/>
      </w:r>
      <w:r w:rsidRPr="00356778">
        <w:rPr>
          <w:b/>
          <w:sz w:val="22"/>
          <w:szCs w:val="22"/>
        </w:rPr>
        <w:t>(C)</w:t>
      </w:r>
      <w:r w:rsidRPr="00134A87">
        <w:rPr>
          <w:sz w:val="22"/>
          <w:szCs w:val="22"/>
        </w:rPr>
        <w:t xml:space="preserve"> Ani jedno</w:t>
      </w:r>
      <w:r w:rsidRPr="00134A87">
        <w:rPr>
          <w:sz w:val="22"/>
          <w:szCs w:val="22"/>
        </w:rPr>
        <w:tab/>
      </w:r>
      <w:r w:rsidRPr="00134A87">
        <w:rPr>
          <w:sz w:val="22"/>
          <w:szCs w:val="22"/>
        </w:rPr>
        <w:tab/>
      </w:r>
      <w:r w:rsidRPr="00356778">
        <w:rPr>
          <w:b/>
          <w:sz w:val="22"/>
          <w:szCs w:val="22"/>
        </w:rPr>
        <w:t>(D)</w:t>
      </w:r>
      <w:r w:rsidRPr="00134A87">
        <w:rPr>
          <w:sz w:val="22"/>
          <w:szCs w:val="22"/>
        </w:rPr>
        <w:t xml:space="preserve"> </w:t>
      </w:r>
      <w:r>
        <w:rPr>
          <w:sz w:val="22"/>
          <w:szCs w:val="22"/>
        </w:rPr>
        <w:t>Štyri</w:t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Default="00421482" w:rsidP="00421482">
      <w:pPr>
        <w:tabs>
          <w:tab w:val="left" w:pos="-540"/>
        </w:tabs>
        <w:ind w:hanging="900"/>
        <w:jc w:val="both"/>
        <w:rPr>
          <w:i/>
        </w:rPr>
      </w:pPr>
      <w:r>
        <w:rPr>
          <w:b/>
          <w:sz w:val="22"/>
          <w:szCs w:val="22"/>
        </w:rPr>
        <w:t>7</w:t>
      </w:r>
      <w:r w:rsidRPr="00134A87">
        <w:rPr>
          <w:b/>
          <w:sz w:val="22"/>
          <w:szCs w:val="22"/>
        </w:rPr>
        <w:t>.</w:t>
      </w:r>
      <w:r w:rsidRPr="00134A87">
        <w:rPr>
          <w:sz w:val="22"/>
          <w:szCs w:val="22"/>
        </w:rPr>
        <w:t xml:space="preserve"> </w:t>
      </w:r>
      <w:r>
        <w:t xml:space="preserve">Rovnica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x+5</m:t>
            </m:r>
          </m:e>
        </m:d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</m:oMath>
      <w:r>
        <w:rPr>
          <w:b/>
        </w:rPr>
        <w:t xml:space="preserve"> </w:t>
      </w:r>
      <w:r>
        <w:t>má v </w:t>
      </w:r>
      <w:r>
        <w:rPr>
          <w:i/>
        </w:rPr>
        <w:t>R</w:t>
      </w:r>
    </w:p>
    <w:p w:rsidR="00421482" w:rsidRDefault="00421482" w:rsidP="00421482">
      <w:pPr>
        <w:tabs>
          <w:tab w:val="left" w:pos="-540"/>
        </w:tabs>
        <w:ind w:hanging="900"/>
        <w:jc w:val="both"/>
      </w:pPr>
      <w:r w:rsidRPr="002C6E2B">
        <w:rPr>
          <w:b/>
        </w:rPr>
        <w:t>(1b)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(A)</w:t>
      </w:r>
      <w:r>
        <w:t xml:space="preserve"> nekonečne mnoho záporných koreňov              </w:t>
      </w:r>
      <w:r w:rsidRPr="00356778">
        <w:rPr>
          <w:b/>
        </w:rPr>
        <w:t>(B)</w:t>
      </w:r>
      <w:r>
        <w:t xml:space="preserve"> nemá ani jeden koreň </w:t>
      </w:r>
    </w:p>
    <w:p w:rsidR="00421482" w:rsidRDefault="00421482" w:rsidP="00421482">
      <w:pPr>
        <w:tabs>
          <w:tab w:val="left" w:pos="-540"/>
        </w:tabs>
        <w:ind w:left="-900"/>
        <w:jc w:val="both"/>
      </w:pPr>
      <w:r>
        <w:rPr>
          <w:b/>
        </w:rPr>
        <w:t xml:space="preserve">              </w:t>
      </w:r>
      <w:r w:rsidRPr="00356778">
        <w:rPr>
          <w:b/>
        </w:rPr>
        <w:t>(C)</w:t>
      </w:r>
      <w:r>
        <w:rPr>
          <w:b/>
        </w:rPr>
        <w:t xml:space="preserve">  </w:t>
      </w:r>
      <w:r>
        <w:t xml:space="preserve">jediný koreň </w:t>
      </w:r>
      <w:r>
        <w:tab/>
      </w:r>
      <w:r>
        <w:tab/>
      </w:r>
      <w:r>
        <w:tab/>
        <w:t xml:space="preserve">                      </w:t>
      </w:r>
      <w:r w:rsidRPr="00356778">
        <w:rPr>
          <w:b/>
        </w:rPr>
        <w:t xml:space="preserve"> (D)</w:t>
      </w:r>
      <w:r>
        <w:rPr>
          <w:b/>
        </w:rPr>
        <w:t xml:space="preserve"> </w:t>
      </w:r>
      <w:r>
        <w:t>nekonečne mnoho kladných koreňov</w:t>
      </w:r>
    </w:p>
    <w:p w:rsidR="00421482" w:rsidRDefault="00421482" w:rsidP="00421482">
      <w:pPr>
        <w:ind w:left="-900"/>
        <w:jc w:val="both"/>
        <w:rPr>
          <w:sz w:val="22"/>
          <w:szCs w:val="22"/>
        </w:rPr>
      </w:pPr>
    </w:p>
    <w:p w:rsidR="00421482" w:rsidRDefault="00421482" w:rsidP="00421482">
      <w:pPr>
        <w:ind w:left="-9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</w:t>
      </w:r>
      <w:r w:rsidRPr="00134A87">
        <w:rPr>
          <w:b/>
          <w:sz w:val="22"/>
          <w:szCs w:val="22"/>
        </w:rPr>
        <w:t>.</w:t>
      </w:r>
      <w:r w:rsidRPr="00134A87">
        <w:rPr>
          <w:sz w:val="22"/>
          <w:szCs w:val="22"/>
        </w:rPr>
        <w:t xml:space="preserve">  Označme D definičný obor</w:t>
      </w:r>
      <w:r>
        <w:rPr>
          <w:sz w:val="22"/>
          <w:szCs w:val="22"/>
        </w:rPr>
        <w:t xml:space="preserve"> výrazu </w:t>
      </w:r>
      <w:r w:rsidRPr="00134A87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9x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22</m:t>
                </m:r>
              </m:e>
            </m:rad>
          </m:num>
          <m:den>
            <m:r>
              <w:rPr>
                <w:rFonts w:ascii="Cambria Math"/>
                <w:sz w:val="22"/>
                <w:szCs w:val="22"/>
              </w:rPr>
              <m:t>x+2</m:t>
            </m:r>
          </m:den>
        </m:f>
      </m:oMath>
      <w:r w:rsidRPr="00134A87">
        <w:rPr>
          <w:sz w:val="22"/>
          <w:szCs w:val="22"/>
        </w:rPr>
        <w:t>. Potom</w:t>
      </w:r>
      <w:r>
        <w:rPr>
          <w:sz w:val="22"/>
          <w:szCs w:val="22"/>
        </w:rPr>
        <w:t xml:space="preserve"> D =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2C6E2B">
        <w:rPr>
          <w:b/>
        </w:rPr>
        <w:t>(</w:t>
      </w:r>
      <w:r>
        <w:rPr>
          <w:b/>
        </w:rPr>
        <w:t>4</w:t>
      </w:r>
      <w:r w:rsidRPr="002C6E2B">
        <w:rPr>
          <w:b/>
        </w:rPr>
        <w:t>b)</w:t>
      </w:r>
      <w:r>
        <w:rPr>
          <w:b/>
        </w:rPr>
        <w:t xml:space="preserve">  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Odpoveď:________________________________________</w:t>
      </w:r>
    </w:p>
    <w:p w:rsidR="00421482" w:rsidRPr="00134A87" w:rsidRDefault="00421482" w:rsidP="00421482">
      <w:pPr>
        <w:ind w:left="-900"/>
        <w:jc w:val="both"/>
        <w:rPr>
          <w:sz w:val="22"/>
          <w:szCs w:val="22"/>
          <w:vertAlign w:val="superscript"/>
        </w:rPr>
      </w:pPr>
      <w:r>
        <w:tab/>
      </w:r>
    </w:p>
    <w:p w:rsidR="00421482" w:rsidRDefault="00421482" w:rsidP="00421482">
      <w:pPr>
        <w:ind w:left="-851"/>
        <w:jc w:val="both"/>
      </w:pPr>
      <w:r>
        <w:rPr>
          <w:b/>
          <w:sz w:val="22"/>
          <w:szCs w:val="22"/>
        </w:rPr>
        <w:t>9</w:t>
      </w:r>
      <w:r w:rsidRPr="00134A87">
        <w:rPr>
          <w:b/>
          <w:sz w:val="22"/>
          <w:szCs w:val="22"/>
        </w:rPr>
        <w:t>.</w:t>
      </w:r>
      <w:r w:rsidRPr="00134A87">
        <w:rPr>
          <w:sz w:val="22"/>
          <w:szCs w:val="22"/>
        </w:rPr>
        <w:t xml:space="preserve"> </w:t>
      </w:r>
      <w:r>
        <w:t>O kvadratickej rovnici vieme, že jej korene sú -5 a -3. Potom kvadratická rovnica má predpis:</w:t>
      </w:r>
    </w:p>
    <w:p w:rsidR="00421482" w:rsidRPr="00134A87" w:rsidRDefault="00421482" w:rsidP="00421482">
      <w:pPr>
        <w:ind w:left="-851"/>
        <w:jc w:val="both"/>
      </w:pPr>
      <w:r>
        <w:rPr>
          <w:b/>
          <w:sz w:val="22"/>
          <w:szCs w:val="22"/>
        </w:rPr>
        <w:t xml:space="preserve">(2b)   </w:t>
      </w:r>
      <w:r w:rsidRPr="00264B63">
        <w:rPr>
          <w:b/>
        </w:rPr>
        <w:t>(A)</w:t>
      </w:r>
      <w:r w:rsidRPr="00FA2EE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8x+15=0</m:t>
        </m:r>
      </m:oMath>
      <w:r>
        <w:tab/>
      </w:r>
      <w:r w:rsidRPr="00264B63">
        <w:rPr>
          <w:b/>
        </w:rPr>
        <w:t>(B)</w:t>
      </w:r>
      <w:r>
        <w:t xml:space="preserve"> </w:t>
      </w:r>
      <m:oMath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2x+15=0</m:t>
        </m:r>
      </m:oMath>
      <w:r>
        <w:tab/>
      </w:r>
      <w:r w:rsidRPr="00264B63">
        <w:rPr>
          <w:b/>
        </w:rPr>
        <w:t>(C)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</m:t>
        </m:r>
        <m:r>
          <w:rPr>
            <w:rFonts w:ascii="Cambria Math"/>
          </w:rPr>
          <m:t>-</m:t>
        </m:r>
        <m:r>
          <w:rPr>
            <w:rFonts w:ascii="Cambria Math"/>
          </w:rPr>
          <m:t>15=0</m:t>
        </m:r>
      </m:oMath>
      <w:r>
        <w:t xml:space="preserve">       </w:t>
      </w:r>
      <w:r w:rsidRPr="00264B63">
        <w:rPr>
          <w:b/>
        </w:rPr>
        <w:t xml:space="preserve">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+8x+15=0</m:t>
        </m:r>
      </m:oMath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Default="00421482" w:rsidP="00421482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10</w:t>
      </w:r>
      <w:r w:rsidRPr="00134A87">
        <w:rPr>
          <w:b/>
          <w:sz w:val="22"/>
          <w:szCs w:val="22"/>
        </w:rPr>
        <w:t xml:space="preserve">. </w:t>
      </w:r>
      <w:r w:rsidRPr="00134A87">
        <w:rPr>
          <w:sz w:val="22"/>
          <w:szCs w:val="22"/>
        </w:rPr>
        <w:t xml:space="preserve"> Nech T je množina všetkých reálnych čísel,</w:t>
      </w:r>
      <w:r>
        <w:rPr>
          <w:sz w:val="22"/>
          <w:szCs w:val="22"/>
        </w:rPr>
        <w:t xml:space="preserve"> ktoré sú riešením nerovnice </w:t>
      </w:r>
      <w:r w:rsidRPr="00134A87">
        <w:rPr>
          <w:sz w:val="22"/>
          <w:szCs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x+2</m:t>
            </m:r>
          </m:e>
        </m:d>
        <m:r>
          <w:rPr>
            <w:rFonts w:ascii="Cambria Math"/>
            <w:sz w:val="22"/>
            <w:szCs w:val="22"/>
          </w:rPr>
          <m:t> ≤</m:t>
        </m:r>
      </m:oMath>
      <w:r>
        <w:rPr>
          <w:sz w:val="22"/>
          <w:szCs w:val="22"/>
        </w:rPr>
        <w:t xml:space="preserve"> </w:t>
      </w:r>
      <w:r w:rsidRPr="00134A87">
        <w:rPr>
          <w:sz w:val="22"/>
          <w:szCs w:val="22"/>
        </w:rPr>
        <w:t>3. Potom:</w:t>
      </w:r>
    </w:p>
    <w:p w:rsidR="00421482" w:rsidRPr="00814408" w:rsidRDefault="00421482" w:rsidP="00421482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(2b)       </w:t>
      </w:r>
      <w:r w:rsidRPr="00356778">
        <w:rPr>
          <w:b/>
          <w:sz w:val="22"/>
          <w:szCs w:val="22"/>
        </w:rPr>
        <w:t>(A)</w:t>
      </w:r>
      <w:r>
        <w:rPr>
          <w:b/>
          <w:sz w:val="22"/>
          <w:szCs w:val="22"/>
        </w:rPr>
        <w:t xml:space="preserve">  </w:t>
      </w:r>
      <w:r w:rsidRPr="00134A87">
        <w:rPr>
          <w:sz w:val="22"/>
          <w:szCs w:val="22"/>
        </w:rPr>
        <w:t>T =</w:t>
      </w:r>
      <w:r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-5;1</m:t>
            </m:r>
          </m:e>
        </m:d>
      </m:oMath>
      <w:r w:rsidRPr="00134A87">
        <w:rPr>
          <w:sz w:val="22"/>
          <w:szCs w:val="22"/>
        </w:rPr>
        <w:t xml:space="preserve"> </w:t>
      </w:r>
      <w:r w:rsidRPr="008217DF">
        <w:rPr>
          <w:sz w:val="22"/>
          <w:szCs w:val="22"/>
        </w:rPr>
        <w:fldChar w:fldCharType="begin"/>
      </w:r>
      <w:r w:rsidRPr="008217DF">
        <w:rPr>
          <w:sz w:val="22"/>
          <w:szCs w:val="22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-3;3</m:t>
            </m:r>
          </m:e>
        </m:d>
      </m:oMath>
      <w:r w:rsidRPr="008217DF">
        <w:rPr>
          <w:sz w:val="22"/>
          <w:szCs w:val="22"/>
        </w:rPr>
        <w:instrText xml:space="preserve"> </w:instrText>
      </w:r>
      <w:r w:rsidRPr="008217D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356778">
        <w:rPr>
          <w:b/>
          <w:sz w:val="22"/>
          <w:szCs w:val="22"/>
        </w:rPr>
        <w:t>(B)</w:t>
      </w:r>
      <w:r w:rsidRPr="00413B4B">
        <w:rPr>
          <w:sz w:val="22"/>
          <w:szCs w:val="22"/>
        </w:rPr>
        <w:t xml:space="preserve"> </w:t>
      </w:r>
      <w:r w:rsidRPr="00134A87">
        <w:rPr>
          <w:sz w:val="22"/>
          <w:szCs w:val="22"/>
        </w:rPr>
        <w:t xml:space="preserve">T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-∞</m:t>
            </m:r>
            <m:r>
              <w:rPr>
                <w:rFonts w:ascii="Cambria Math"/>
                <w:sz w:val="22"/>
                <w:szCs w:val="22"/>
              </w:rPr>
              <m:t>;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5</m:t>
            </m:r>
          </m:e>
        </m:d>
        <m:r>
          <w:rPr>
            <w:rFonts w:ascii="Cambria Math" w:hAnsi="Cambria Math" w:cs="Cambria Math"/>
            <w:sz w:val="22"/>
            <w:szCs w:val="22"/>
          </w:rPr>
          <m:t>∪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1;</m:t>
            </m:r>
            <m:r>
              <w:rPr>
                <w:rFonts w:ascii="Cambria Math"/>
                <w:sz w:val="22"/>
                <w:szCs w:val="22"/>
              </w:rPr>
              <m:t>∞</m:t>
            </m:r>
          </m:e>
        </m:d>
      </m:oMath>
      <w:r w:rsidRPr="00134A87">
        <w:rPr>
          <w:sz w:val="22"/>
          <w:szCs w:val="22"/>
        </w:rPr>
        <w:tab/>
      </w:r>
      <w:r w:rsidRPr="00356778">
        <w:rPr>
          <w:b/>
          <w:sz w:val="22"/>
          <w:szCs w:val="22"/>
        </w:rPr>
        <w:t>(C)</w:t>
      </w:r>
      <w:r w:rsidRPr="00134A87">
        <w:rPr>
          <w:sz w:val="22"/>
          <w:szCs w:val="22"/>
        </w:rPr>
        <w:t xml:space="preserve"> T =</w:t>
      </w:r>
      <w:r>
        <w:rPr>
          <w:sz w:val="22"/>
          <w:szCs w:val="22"/>
        </w:rPr>
        <w:t xml:space="preserve"> Ø</w:t>
      </w:r>
      <w:r w:rsidRPr="00134A8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 w:rsidRPr="00356778">
        <w:rPr>
          <w:b/>
          <w:sz w:val="22"/>
          <w:szCs w:val="22"/>
        </w:rPr>
        <w:t>(D)</w:t>
      </w:r>
      <w:r w:rsidRPr="00134A87">
        <w:rPr>
          <w:sz w:val="22"/>
          <w:szCs w:val="22"/>
        </w:rPr>
        <w:t xml:space="preserve"> T = </w:t>
      </w: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-5;1</m:t>
                </m:r>
              </m:e>
            </m:d>
          </m:e>
        </m:d>
      </m:oMath>
      <w:r>
        <w:t xml:space="preserve"> </w:t>
      </w:r>
    </w:p>
    <w:p w:rsidR="00421482" w:rsidRDefault="00421482" w:rsidP="00421482">
      <w:pPr>
        <w:tabs>
          <w:tab w:val="left" w:pos="4037"/>
        </w:tabs>
        <w:ind w:left="-540"/>
        <w:jc w:val="both"/>
      </w:pPr>
    </w:p>
    <w:p w:rsidR="00421482" w:rsidRDefault="00421482" w:rsidP="00421482">
      <w:pPr>
        <w:tabs>
          <w:tab w:val="num" w:pos="180"/>
        </w:tabs>
        <w:ind w:left="-851"/>
        <w:jc w:val="both"/>
      </w:pPr>
      <w:r w:rsidRPr="000D0BC0">
        <w:rPr>
          <w:b/>
          <w:sz w:val="22"/>
          <w:szCs w:val="22"/>
        </w:rPr>
        <w:t xml:space="preserve">11. </w:t>
      </w:r>
      <w:r>
        <w:t xml:space="preserve">Rovnobežky a, b sú preťaté priečkami p, q. Určte veľkosti uhlov </w:t>
      </w:r>
      <m:oMath>
        <m:r>
          <w:rPr>
            <w:rFonts w:ascii="Cambria Math"/>
          </w:rPr>
          <m:t>α,β,γ,δ,ε.</m:t>
        </m:r>
      </m:oMath>
    </w:p>
    <w:p w:rsidR="00421482" w:rsidRDefault="00421482" w:rsidP="00421482">
      <w:pPr>
        <w:tabs>
          <w:tab w:val="num" w:pos="180"/>
        </w:tabs>
        <w:ind w:left="-85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(5b)</w:t>
      </w:r>
    </w:p>
    <w:p w:rsidR="00421482" w:rsidRDefault="00421482" w:rsidP="00421482">
      <w:pPr>
        <w:tabs>
          <w:tab w:val="num" w:pos="180"/>
        </w:tabs>
        <w:ind w:left="-851"/>
        <w:jc w:val="both"/>
      </w:pPr>
      <w:r>
        <w:pict>
          <v:group id="_x0000_s1026" editas="canvas" style="width:258.2pt;height:135pt;mso-position-horizontal-relative:char;mso-position-vertical-relative:line" coordorigin="3930,3615" coordsize="4132,21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930;top:3615;width:4132;height:2160" o:preferrelative="f">
              <v:fill o:detectmouseclick="t"/>
              <v:path o:extrusionok="t" o:connecttype="none"/>
              <o:lock v:ext="edit" text="t"/>
            </v:shape>
            <v:group id="_x0000_s1028" style="position:absolute;left:3992;top:3847;width:3112;height:1666" coordsize="20000,19998">
              <v:line id="_x0000_s1029" style="position:absolute;flip:y" from="741,1384" to="14816,5545">
                <v:stroke startarrowwidth="narrow" startarrowlength="short" endarrowwidth="narrow" endarrowlength="short"/>
              </v:line>
              <v:line id="_x0000_s1030" style="position:absolute;flip:x" from="1482,615" to="3708,19998">
                <v:stroke startarrowwidth="narrow" startarrowlength="short" endarrowwidth="narrow" endarrowlength="short"/>
              </v:line>
              <v:line id="_x0000_s1031" style="position:absolute" from="8146,0" to="20000,19383">
                <v:stroke startarrowwidth="narrow" startarrowlength="short" endarrowwidth="narrow" endarrowlength="short"/>
              </v:line>
              <v:line id="_x0000_s1032" style="position:absolute;flip:y" from="0,13838" to="19259,19383">
                <v:stroke startarrowwidth="narrow" startarrowlength="short" endarrowwidth="narrow" endarrowlength="short"/>
              </v:line>
            </v:group>
            <v:shape id="_x0000_s1033" type="#_x0000_t75" style="position:absolute;left:4204;top:4326;width:194;height:144">
              <v:imagedata r:id="rId5" o:title=""/>
            </v:shape>
            <v:shape id="_x0000_s1034" type="#_x0000_t75" style="position:absolute;left:6180;top:4818;width:175;height:209">
              <v:imagedata r:id="rId6" o:title=""/>
            </v:shape>
            <v:shape id="_x0000_s1035" type="#_x0000_t75" style="position:absolute;left:4330;top:5460;width:156;height:171">
              <v:imagedata r:id="rId7" o:title=""/>
            </v:shape>
            <v:shape id="_x0000_s1036" type="#_x0000_t75" style="position:absolute;left:6784;top:5073;width:156;height:144">
              <v:imagedata r:id="rId8" o:title=""/>
            </v:shape>
            <v:shape id="_x0000_s1037" type="#_x0000_t75" style="position:absolute;left:5696;top:4084;width:173;height:182">
              <v:imagedata r:id="rId9" o:title=""/>
            </v:shape>
            <v:shape id="_x0000_s1038" type="#_x0000_t75" style="position:absolute;left:4838;top:4383;width:157;height:222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4398;top:5094;width:440;height:288" stroked="f">
              <v:fill opacity="0"/>
              <v:textbox inset="0,0,0,0">
                <w:txbxContent>
                  <w:p w:rsidR="00421482" w:rsidRDefault="00421482" w:rsidP="00421482">
                    <w:r>
                      <w:t>56°</w:t>
                    </w:r>
                  </w:p>
                </w:txbxContent>
              </v:textbox>
            </v:shape>
            <v:shape id="_x0000_s1040" type="#_x0000_t202" style="position:absolute;left:5071;top:3869;width:470;height:288" stroked="f">
              <v:fill opacity="0"/>
              <v:textbox inset="0,0,0,0">
                <w:txbxContent>
                  <w:p w:rsidR="00421482" w:rsidRDefault="00421482" w:rsidP="00421482">
                    <w:r>
                      <w:t>72°</w:t>
                    </w:r>
                  </w:p>
                </w:txbxContent>
              </v:textbox>
            </v:shape>
            <v:shape id="_x0000_s1041" type="#_x0000_t202" style="position:absolute;left:4143;top:5487;width:97;height:288;mso-wrap-style:none" stroked="f">
              <v:fill opacity="0"/>
              <v:textbox inset="0,0,0,0">
                <w:txbxContent>
                  <w:p w:rsidR="00421482" w:rsidRPr="0016773D" w:rsidRDefault="00421482" w:rsidP="00421482">
                    <w:r>
                      <w:t>p</w:t>
                    </w:r>
                  </w:p>
                </w:txbxContent>
              </v:textbox>
            </v:shape>
            <v:shape id="_x0000_s1042" type="#_x0000_t202" style="position:absolute;left:6950;top:5343;width:97;height:288;mso-wrap-style:none" stroked="f">
              <v:fill opacity="0"/>
              <v:textbox inset="0,0,0,0">
                <w:txbxContent>
                  <w:p w:rsidR="00421482" w:rsidRDefault="00421482" w:rsidP="00421482">
                    <w:r>
                      <w:t>q</w:t>
                    </w:r>
                  </w:p>
                </w:txbxContent>
              </v:textbox>
            </v:shape>
            <v:shape id="_x0000_s1043" type="#_x0000_t202" style="position:absolute;left:6374;top:3730;width:86;height:288;mso-wrap-style:none" stroked="f">
              <v:fill opacity="0"/>
              <v:textbox inset="0,0,0,0">
                <w:txbxContent>
                  <w:p w:rsidR="00421482" w:rsidRDefault="00421482" w:rsidP="00421482">
                    <w:r>
                      <w:t>a</w:t>
                    </w:r>
                  </w:p>
                </w:txbxContent>
              </v:textbox>
            </v:shape>
            <v:shape id="_x0000_s1044" type="#_x0000_t202" style="position:absolute;left:7094;top:4623;width:97;height:288;mso-wrap-style:none" stroked="f">
              <v:fill opacity="0"/>
              <v:textbox inset="0,0,0,0">
                <w:txbxContent>
                  <w:p w:rsidR="00421482" w:rsidRDefault="00421482" w:rsidP="00421482">
                    <w:r>
                      <w:t>b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33" DrawAspect="Content" ObjectID="_1622357195" r:id="rId11"/>
          <o:OLEObject Type="Embed" ProgID="Equation.3" ShapeID="_x0000_s1034" DrawAspect="Content" ObjectID="_1622357196" r:id="rId12"/>
          <o:OLEObject Type="Embed" ProgID="Equation.3" ShapeID="_x0000_s1035" DrawAspect="Content" ObjectID="_1622357197" r:id="rId13"/>
          <o:OLEObject Type="Embed" ProgID="Equation.3" ShapeID="_x0000_s1036" DrawAspect="Content" ObjectID="_1622357198" r:id="rId14"/>
          <o:OLEObject Type="Embed" ProgID="Equation.3" ShapeID="_x0000_s1037" DrawAspect="Content" ObjectID="_1622357199" r:id="rId15"/>
          <o:OLEObject Type="Embed" ProgID="Equation.3" ShapeID="_x0000_s1038" DrawAspect="Content" ObjectID="_1622357200" r:id="rId16"/>
        </w:pict>
      </w:r>
      <w:r>
        <w:t xml:space="preserve"> </w:t>
      </w:r>
      <w:r w:rsidRPr="00814408">
        <w:rPr>
          <w:b/>
          <w:sz w:val="22"/>
          <w:szCs w:val="22"/>
        </w:rPr>
        <w:t>Odpoveď: ____________________________</w:t>
      </w:r>
      <w:bookmarkStart w:id="0" w:name="_GoBack"/>
      <w:bookmarkEnd w:id="0"/>
    </w:p>
    <w:p w:rsidR="00421482" w:rsidRDefault="00421482" w:rsidP="00421482">
      <w:pPr>
        <w:tabs>
          <w:tab w:val="num" w:pos="-900"/>
        </w:tabs>
        <w:ind w:left="-851"/>
        <w:jc w:val="both"/>
        <w:rPr>
          <w:b/>
        </w:rPr>
      </w:pPr>
    </w:p>
    <w:p w:rsidR="00421482" w:rsidRDefault="00421482" w:rsidP="00421482">
      <w:pPr>
        <w:tabs>
          <w:tab w:val="num" w:pos="-900"/>
        </w:tabs>
        <w:spacing w:line="276" w:lineRule="auto"/>
        <w:ind w:left="-851"/>
        <w:jc w:val="both"/>
      </w:pPr>
      <w:r w:rsidRPr="00A133E5">
        <w:rPr>
          <w:b/>
        </w:rPr>
        <w:t xml:space="preserve">12. </w:t>
      </w:r>
      <w:r>
        <w:t>Pomocou intervalov zapíšte množinu: a) A=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/>
              </w:rPr>
              <m:t>5</m:t>
            </m:r>
            <m:r>
              <w:rPr>
                <w:rFonts w:ascii="Cambria Math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d>
      </m:oMath>
      <w:r>
        <w:t xml:space="preserve">      </w:t>
      </w:r>
      <w:r w:rsidRPr="004922DB">
        <w:rPr>
          <w:b/>
        </w:rPr>
        <w:t>Odpoveď:______________________</w:t>
      </w:r>
      <w:r>
        <w:rPr>
          <w:b/>
        </w:rPr>
        <w:t>_</w:t>
      </w:r>
      <w:r>
        <w:t xml:space="preserve">  </w:t>
      </w:r>
    </w:p>
    <w:p w:rsidR="00421482" w:rsidRDefault="00421482" w:rsidP="00421482">
      <w:pPr>
        <w:tabs>
          <w:tab w:val="num" w:pos="-900"/>
        </w:tabs>
        <w:spacing w:line="276" w:lineRule="auto"/>
        <w:ind w:left="-851"/>
        <w:jc w:val="both"/>
      </w:pPr>
      <w:r>
        <w:rPr>
          <w:b/>
        </w:rPr>
        <w:tab/>
        <w:t xml:space="preserve">(3b)                                                         </w:t>
      </w:r>
      <w:r>
        <w:t xml:space="preserve"> b)</w:t>
      </w:r>
      <w:r w:rsidRPr="00A133E5">
        <w:t xml:space="preserve"> </w:t>
      </w:r>
      <m:oMath>
        <m:r>
          <w:rPr>
            <w:rFonts w:asci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/>
              </w:rPr>
              <m:t>&gt;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8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≤</m:t>
            </m:r>
            <m:r>
              <w:rPr>
                <w:rFonts w:ascii="Cambria Math"/>
              </w:rPr>
              <m:t>9</m:t>
            </m:r>
          </m:e>
        </m:d>
      </m:oMath>
      <w:r>
        <w:t xml:space="preserve">  </w:t>
      </w:r>
      <w:r w:rsidRPr="004922DB">
        <w:rPr>
          <w:b/>
        </w:rPr>
        <w:t>Odpoveď:___________________</w:t>
      </w:r>
    </w:p>
    <w:p w:rsidR="00421482" w:rsidRDefault="00421482" w:rsidP="00421482">
      <w:pPr>
        <w:spacing w:line="276" w:lineRule="auto"/>
        <w:jc w:val="both"/>
      </w:pPr>
      <w:r>
        <w:t xml:space="preserve">                                                     c)</w:t>
      </w:r>
      <m:oMath>
        <m:r>
          <w:rPr>
            <w:rFonts w:ascii="Cambria Math"/>
          </w:rPr>
          <m:t>C</m:t>
        </m:r>
        <m:r>
          <w:rPr>
            <w:rFonts w:ascii="Cambria Math"/>
          </w:rPr>
          <m:t> </m:t>
        </m:r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 -</m:t>
            </m:r>
            <m:r>
              <w:rPr>
                <w:rFonts w:ascii="Cambria Math"/>
              </w:rPr>
              <m:t>6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≤</m:t>
            </m:r>
            <m:r>
              <w:rPr>
                <w:rFonts w:ascii="Cambria Math"/>
              </w:rPr>
              <m:t>5</m:t>
            </m:r>
          </m:e>
        </m:d>
      </m:oMath>
      <w:r>
        <w:t xml:space="preserve">  </w:t>
      </w:r>
      <w:r w:rsidRPr="004922DB">
        <w:rPr>
          <w:b/>
        </w:rPr>
        <w:t>Odpoveď:______________________</w:t>
      </w:r>
      <w:r>
        <w:rPr>
          <w:b/>
        </w:rPr>
        <w:t>_</w:t>
      </w:r>
      <w:r>
        <w:t xml:space="preserve">        </w:t>
      </w:r>
    </w:p>
    <w:p w:rsidR="00421482" w:rsidRDefault="00421482" w:rsidP="00421482">
      <w:pPr>
        <w:ind w:left="-851"/>
        <w:jc w:val="both"/>
      </w:pPr>
    </w:p>
    <w:p w:rsidR="00D77898" w:rsidRDefault="00D77898"/>
    <w:sectPr w:rsidR="00D77898" w:rsidSect="00421482">
      <w:pgSz w:w="11906" w:h="16838"/>
      <w:pgMar w:top="284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55BF7"/>
    <w:multiLevelType w:val="hybridMultilevel"/>
    <w:tmpl w:val="B0BEE662"/>
    <w:lvl w:ilvl="0" w:tplc="3788E90A">
      <w:start w:val="1"/>
      <w:numFmt w:val="upperLetter"/>
      <w:lvlText w:val="(%1)"/>
      <w:lvlJc w:val="left"/>
      <w:pPr>
        <w:ind w:left="-54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" w:hanging="360"/>
      </w:pPr>
    </w:lvl>
    <w:lvl w:ilvl="2" w:tplc="041B001B" w:tentative="1">
      <w:start w:val="1"/>
      <w:numFmt w:val="lowerRoman"/>
      <w:lvlText w:val="%3."/>
      <w:lvlJc w:val="right"/>
      <w:pPr>
        <w:ind w:left="900" w:hanging="180"/>
      </w:pPr>
    </w:lvl>
    <w:lvl w:ilvl="3" w:tplc="041B000F" w:tentative="1">
      <w:start w:val="1"/>
      <w:numFmt w:val="decimal"/>
      <w:lvlText w:val="%4."/>
      <w:lvlJc w:val="left"/>
      <w:pPr>
        <w:ind w:left="1620" w:hanging="360"/>
      </w:pPr>
    </w:lvl>
    <w:lvl w:ilvl="4" w:tplc="041B0019" w:tentative="1">
      <w:start w:val="1"/>
      <w:numFmt w:val="lowerLetter"/>
      <w:lvlText w:val="%5."/>
      <w:lvlJc w:val="left"/>
      <w:pPr>
        <w:ind w:left="2340" w:hanging="360"/>
      </w:pPr>
    </w:lvl>
    <w:lvl w:ilvl="5" w:tplc="041B001B" w:tentative="1">
      <w:start w:val="1"/>
      <w:numFmt w:val="lowerRoman"/>
      <w:lvlText w:val="%6."/>
      <w:lvlJc w:val="right"/>
      <w:pPr>
        <w:ind w:left="3060" w:hanging="180"/>
      </w:pPr>
    </w:lvl>
    <w:lvl w:ilvl="6" w:tplc="041B000F" w:tentative="1">
      <w:start w:val="1"/>
      <w:numFmt w:val="decimal"/>
      <w:lvlText w:val="%7."/>
      <w:lvlJc w:val="left"/>
      <w:pPr>
        <w:ind w:left="3780" w:hanging="360"/>
      </w:pPr>
    </w:lvl>
    <w:lvl w:ilvl="7" w:tplc="041B0019" w:tentative="1">
      <w:start w:val="1"/>
      <w:numFmt w:val="lowerLetter"/>
      <w:lvlText w:val="%8."/>
      <w:lvlJc w:val="left"/>
      <w:pPr>
        <w:ind w:left="4500" w:hanging="360"/>
      </w:pPr>
    </w:lvl>
    <w:lvl w:ilvl="8" w:tplc="041B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82"/>
    <w:rsid w:val="00421482"/>
    <w:rsid w:val="00D7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chartTrackingRefBased/>
  <w15:docId w15:val="{B1BF0F83-FAD1-4A34-BA94-3657747C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1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1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dcterms:created xsi:type="dcterms:W3CDTF">2019-06-18T07:58:00Z</dcterms:created>
  <dcterms:modified xsi:type="dcterms:W3CDTF">2019-06-18T08:00:00Z</dcterms:modified>
</cp:coreProperties>
</file>