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88" w:rsidRDefault="00376A88" w:rsidP="00376A88">
      <w:pPr>
        <w:spacing w:line="240" w:lineRule="auto"/>
        <w:jc w:val="both"/>
      </w:pPr>
      <w:r>
        <w:t xml:space="preserve"> Porovnajte zoznam najväčších miest sveta v rokoch 1950 – 2010 a posúďte tendencie</w:t>
      </w:r>
    </w:p>
    <w:p w:rsidR="00376A88" w:rsidRDefault="00376A88" w:rsidP="00376A88">
      <w:pPr>
        <w:spacing w:line="240" w:lineRule="auto"/>
        <w:jc w:val="both"/>
      </w:pPr>
      <w:r>
        <w:t xml:space="preserve">    ich vývoja do budúcnosti.</w:t>
      </w:r>
    </w:p>
    <w:p w:rsidR="00376A88" w:rsidRPr="00376A88" w:rsidRDefault="00376A88" w:rsidP="00376A88">
      <w:pPr>
        <w:spacing w:line="240" w:lineRule="auto"/>
        <w:jc w:val="both"/>
      </w:pPr>
      <w:r>
        <w:t>Aké problémy prináša prudký rast veľkomiest v rozvojových krajinách?</w:t>
      </w:r>
    </w:p>
    <w:p w:rsidR="00376A88" w:rsidRDefault="00376A88" w:rsidP="00376A88">
      <w:pPr>
        <w:spacing w:line="240" w:lineRule="auto"/>
        <w:jc w:val="both"/>
      </w:pPr>
      <w:r>
        <w:rPr>
          <w:i/>
        </w:rPr>
        <w:t>Podiel mestského obyvateľstva /1990 – 2025 v % 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2016"/>
        <w:gridCol w:w="2303"/>
        <w:gridCol w:w="2303"/>
      </w:tblGrid>
      <w:tr w:rsidR="00376A88" w:rsidTr="00706FC1">
        <w:tc>
          <w:tcPr>
            <w:tcW w:w="2590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016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1990</w:t>
            </w:r>
          </w:p>
        </w:tc>
        <w:tc>
          <w:tcPr>
            <w:tcW w:w="2303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2000</w:t>
            </w:r>
          </w:p>
        </w:tc>
        <w:tc>
          <w:tcPr>
            <w:tcW w:w="2303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2025</w:t>
            </w:r>
          </w:p>
        </w:tc>
      </w:tr>
      <w:tr w:rsidR="00376A88" w:rsidTr="00706FC1">
        <w:tc>
          <w:tcPr>
            <w:tcW w:w="2590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Svet</w:t>
            </w:r>
          </w:p>
        </w:tc>
        <w:tc>
          <w:tcPr>
            <w:tcW w:w="2016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45</w:t>
            </w:r>
          </w:p>
        </w:tc>
        <w:tc>
          <w:tcPr>
            <w:tcW w:w="2303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51</w:t>
            </w:r>
          </w:p>
        </w:tc>
        <w:tc>
          <w:tcPr>
            <w:tcW w:w="2303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65</w:t>
            </w:r>
          </w:p>
        </w:tc>
      </w:tr>
      <w:tr w:rsidR="00376A88" w:rsidTr="00706FC1">
        <w:tc>
          <w:tcPr>
            <w:tcW w:w="2590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Menej rozvinuté regióny</w:t>
            </w:r>
          </w:p>
        </w:tc>
        <w:tc>
          <w:tcPr>
            <w:tcW w:w="2016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37</w:t>
            </w:r>
          </w:p>
        </w:tc>
        <w:tc>
          <w:tcPr>
            <w:tcW w:w="2303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45</w:t>
            </w:r>
          </w:p>
        </w:tc>
        <w:tc>
          <w:tcPr>
            <w:tcW w:w="2303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61</w:t>
            </w:r>
          </w:p>
        </w:tc>
      </w:tr>
      <w:tr w:rsidR="00376A88" w:rsidTr="00706FC1">
        <w:tc>
          <w:tcPr>
            <w:tcW w:w="2590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Viac rozvinuté regióny</w:t>
            </w:r>
          </w:p>
        </w:tc>
        <w:tc>
          <w:tcPr>
            <w:tcW w:w="2016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73</w:t>
            </w:r>
          </w:p>
        </w:tc>
        <w:tc>
          <w:tcPr>
            <w:tcW w:w="2303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75</w:t>
            </w:r>
          </w:p>
        </w:tc>
        <w:tc>
          <w:tcPr>
            <w:tcW w:w="2303" w:type="dxa"/>
          </w:tcPr>
          <w:p w:rsidR="00376A88" w:rsidRPr="00EC0CA8" w:rsidRDefault="00376A88" w:rsidP="00376A8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EC0CA8">
              <w:rPr>
                <w:sz w:val="20"/>
                <w:szCs w:val="20"/>
              </w:rPr>
              <w:t>83</w:t>
            </w:r>
          </w:p>
        </w:tc>
      </w:tr>
    </w:tbl>
    <w:p w:rsidR="00376A88" w:rsidRDefault="00376A88" w:rsidP="00376A88">
      <w:pPr>
        <w:spacing w:line="240" w:lineRule="auto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48"/>
        <w:gridCol w:w="720"/>
        <w:gridCol w:w="2340"/>
        <w:gridCol w:w="720"/>
        <w:gridCol w:w="2160"/>
        <w:gridCol w:w="720"/>
      </w:tblGrid>
      <w:tr w:rsidR="00376A88" w:rsidTr="00706FC1">
        <w:trPr>
          <w:jc w:val="center"/>
        </w:trPr>
        <w:tc>
          <w:tcPr>
            <w:tcW w:w="9108" w:type="dxa"/>
            <w:gridSpan w:val="6"/>
          </w:tcPr>
          <w:p w:rsidR="00376A88" w:rsidRDefault="00376A88" w:rsidP="00376A8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Desať najväčších aglomerácií sveta</w:t>
            </w:r>
          </w:p>
          <w:p w:rsidR="00376A88" w:rsidRDefault="00376A88" w:rsidP="00376A88">
            <w:pPr>
              <w:spacing w:line="240" w:lineRule="auto"/>
              <w:jc w:val="both"/>
            </w:pPr>
            <w:r>
              <w:t>(podľa počtu obyvateľov v mil.)</w:t>
            </w:r>
          </w:p>
        </w:tc>
      </w:tr>
      <w:tr w:rsidR="00376A88" w:rsidTr="00706FC1">
        <w:trPr>
          <w:jc w:val="center"/>
        </w:trPr>
        <w:tc>
          <w:tcPr>
            <w:tcW w:w="3168" w:type="dxa"/>
            <w:gridSpan w:val="2"/>
          </w:tcPr>
          <w:p w:rsidR="00376A88" w:rsidRDefault="00376A88" w:rsidP="00376A8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1950</w:t>
            </w:r>
          </w:p>
        </w:tc>
        <w:tc>
          <w:tcPr>
            <w:tcW w:w="3060" w:type="dxa"/>
            <w:gridSpan w:val="2"/>
          </w:tcPr>
          <w:p w:rsidR="00376A88" w:rsidRDefault="00376A88" w:rsidP="00376A8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1970</w:t>
            </w:r>
          </w:p>
        </w:tc>
        <w:tc>
          <w:tcPr>
            <w:tcW w:w="2880" w:type="dxa"/>
            <w:gridSpan w:val="2"/>
          </w:tcPr>
          <w:p w:rsidR="00376A88" w:rsidRDefault="00376A88" w:rsidP="00376A8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1990</w:t>
            </w: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New York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12,3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New York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16,2</w:t>
            </w:r>
          </w:p>
        </w:tc>
        <w:tc>
          <w:tcPr>
            <w:tcW w:w="2160" w:type="dxa"/>
          </w:tcPr>
          <w:p w:rsidR="00376A88" w:rsidRDefault="00376A88" w:rsidP="00376A88">
            <w:pPr>
              <w:spacing w:line="240" w:lineRule="auto"/>
              <w:jc w:val="both"/>
            </w:pPr>
            <w:proofErr w:type="spellStart"/>
            <w:r>
              <w:t>Cuidad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Mexico</w:t>
            </w:r>
            <w:proofErr w:type="spellEnd"/>
          </w:p>
        </w:tc>
        <w:tc>
          <w:tcPr>
            <w:tcW w:w="720" w:type="dxa"/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  <w:r>
              <w:t>20,2</w:t>
            </w: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Londýn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8,7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Tokio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14,9</w:t>
            </w:r>
          </w:p>
        </w:tc>
        <w:tc>
          <w:tcPr>
            <w:tcW w:w="216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Tokio</w:t>
            </w:r>
          </w:p>
        </w:tc>
        <w:tc>
          <w:tcPr>
            <w:tcW w:w="720" w:type="dxa"/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  <w:r>
              <w:t>18,1</w:t>
            </w: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Tokio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6,7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Šanghaj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11,2</w:t>
            </w:r>
          </w:p>
        </w:tc>
        <w:tc>
          <w:tcPr>
            <w:tcW w:w="2160" w:type="dxa"/>
          </w:tcPr>
          <w:p w:rsidR="00376A88" w:rsidRDefault="00376A88" w:rsidP="00376A88">
            <w:pPr>
              <w:spacing w:line="240" w:lineRule="auto"/>
              <w:jc w:val="both"/>
            </w:pP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Paulo</w:t>
            </w:r>
            <w:proofErr w:type="spellEnd"/>
          </w:p>
        </w:tc>
        <w:tc>
          <w:tcPr>
            <w:tcW w:w="720" w:type="dxa"/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  <w:r>
              <w:t>17,4</w:t>
            </w: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Paríž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5,4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proofErr w:type="spellStart"/>
            <w:r>
              <w:t>Cuidad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Mexico</w:t>
            </w:r>
            <w:proofErr w:type="spellEnd"/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9,4</w:t>
            </w:r>
          </w:p>
        </w:tc>
        <w:tc>
          <w:tcPr>
            <w:tcW w:w="216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New York</w:t>
            </w:r>
          </w:p>
        </w:tc>
        <w:tc>
          <w:tcPr>
            <w:tcW w:w="720" w:type="dxa"/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  <w:r>
              <w:t>16,2</w:t>
            </w: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Šanghaj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5,3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Londýn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8,6</w:t>
            </w:r>
          </w:p>
        </w:tc>
        <w:tc>
          <w:tcPr>
            <w:tcW w:w="216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Šanghaj</w:t>
            </w:r>
          </w:p>
        </w:tc>
        <w:tc>
          <w:tcPr>
            <w:tcW w:w="720" w:type="dxa"/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  <w:r>
              <w:t>13,4</w:t>
            </w: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Buenos Aires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5,0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Buenos Aires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8,4</w:t>
            </w:r>
          </w:p>
        </w:tc>
        <w:tc>
          <w:tcPr>
            <w:tcW w:w="216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Los </w:t>
            </w:r>
            <w:proofErr w:type="spellStart"/>
            <w:r>
              <w:t>Angeles</w:t>
            </w:r>
            <w:proofErr w:type="spellEnd"/>
          </w:p>
        </w:tc>
        <w:tc>
          <w:tcPr>
            <w:tcW w:w="720" w:type="dxa"/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  <w:r>
              <w:t>11,9</w:t>
            </w: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Chicago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4,9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Los </w:t>
            </w:r>
            <w:proofErr w:type="spellStart"/>
            <w:r>
              <w:t>Angeles</w:t>
            </w:r>
            <w:proofErr w:type="spellEnd"/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8,4</w:t>
            </w:r>
          </w:p>
        </w:tc>
        <w:tc>
          <w:tcPr>
            <w:tcW w:w="216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Kalkata</w:t>
            </w:r>
          </w:p>
        </w:tc>
        <w:tc>
          <w:tcPr>
            <w:tcW w:w="720" w:type="dxa"/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  <w:r>
              <w:t>11,8</w:t>
            </w: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Moskva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4,8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Paríž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8,3</w:t>
            </w:r>
          </w:p>
        </w:tc>
        <w:tc>
          <w:tcPr>
            <w:tcW w:w="216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Buenos Aires</w:t>
            </w:r>
          </w:p>
        </w:tc>
        <w:tc>
          <w:tcPr>
            <w:tcW w:w="720" w:type="dxa"/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  <w:r>
              <w:t>11,5</w:t>
            </w: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Kalkata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4,4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Peking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8,1</w:t>
            </w:r>
          </w:p>
        </w:tc>
        <w:tc>
          <w:tcPr>
            <w:tcW w:w="216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Bombaj</w:t>
            </w:r>
          </w:p>
        </w:tc>
        <w:tc>
          <w:tcPr>
            <w:tcW w:w="720" w:type="dxa"/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  <w:r>
              <w:t>11,2</w:t>
            </w: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Los </w:t>
            </w:r>
            <w:proofErr w:type="spellStart"/>
            <w:r>
              <w:t>Angeles</w:t>
            </w:r>
            <w:proofErr w:type="spellEnd"/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4,0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376A88" w:rsidRDefault="00376A88" w:rsidP="00376A88">
            <w:pPr>
              <w:spacing w:line="240" w:lineRule="auto"/>
              <w:jc w:val="both"/>
            </w:pP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Paulo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  8,1</w:t>
            </w:r>
          </w:p>
        </w:tc>
        <w:tc>
          <w:tcPr>
            <w:tcW w:w="2160" w:type="dxa"/>
            <w:tcBorders>
              <w:bottom w:val="nil"/>
            </w:tcBorders>
          </w:tcPr>
          <w:p w:rsidR="00376A88" w:rsidRDefault="00376A88" w:rsidP="00376A88">
            <w:pPr>
              <w:spacing w:line="240" w:lineRule="auto"/>
              <w:jc w:val="both"/>
            </w:pPr>
            <w:r>
              <w:t>Soul</w:t>
            </w: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  <w:r>
              <w:t>11,0</w:t>
            </w:r>
          </w:p>
        </w:tc>
      </w:tr>
      <w:tr w:rsidR="00376A88" w:rsidTr="00706FC1">
        <w:trPr>
          <w:jc w:val="center"/>
        </w:trPr>
        <w:tc>
          <w:tcPr>
            <w:tcW w:w="3168" w:type="dxa"/>
            <w:gridSpan w:val="2"/>
          </w:tcPr>
          <w:p w:rsidR="00376A88" w:rsidRDefault="00376A88" w:rsidP="00376A8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3060" w:type="dxa"/>
            <w:gridSpan w:val="2"/>
            <w:tcBorders>
              <w:right w:val="single" w:sz="4" w:space="0" w:color="auto"/>
            </w:tcBorders>
          </w:tcPr>
          <w:p w:rsidR="00376A88" w:rsidRDefault="00376A88" w:rsidP="00376A88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2010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6A88" w:rsidRDefault="00376A88" w:rsidP="00376A88">
            <w:pPr>
              <w:spacing w:line="240" w:lineRule="auto"/>
              <w:jc w:val="both"/>
              <w:rPr>
                <w:b/>
              </w:rPr>
            </w:pP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Tokio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28,0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Tokio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76A88" w:rsidRDefault="00376A88" w:rsidP="00376A88">
            <w:pPr>
              <w:spacing w:line="240" w:lineRule="auto"/>
              <w:jc w:val="both"/>
            </w:pPr>
            <w:r>
              <w:t>28,8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6A88" w:rsidRDefault="00376A88" w:rsidP="00376A88">
            <w:pPr>
              <w:spacing w:line="240" w:lineRule="auto"/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proofErr w:type="spellStart"/>
            <w:r>
              <w:t>Mexico</w:t>
            </w:r>
            <w:proofErr w:type="spellEnd"/>
            <w:r>
              <w:t xml:space="preserve"> City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18,1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Bombaj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76A88" w:rsidRDefault="00376A88" w:rsidP="00376A88">
            <w:pPr>
              <w:spacing w:line="240" w:lineRule="auto"/>
              <w:jc w:val="both"/>
            </w:pPr>
            <w:r>
              <w:t>23,7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6A88" w:rsidRDefault="00376A88" w:rsidP="00376A88">
            <w:pPr>
              <w:spacing w:line="240" w:lineRule="auto"/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Bombaj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18,0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Lagos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76A88" w:rsidRDefault="00376A88" w:rsidP="00376A88">
            <w:pPr>
              <w:spacing w:line="240" w:lineRule="auto"/>
              <w:jc w:val="both"/>
            </w:pPr>
            <w:r>
              <w:t>21,0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6A88" w:rsidRDefault="00376A88" w:rsidP="00376A88">
            <w:pPr>
              <w:spacing w:line="240" w:lineRule="auto"/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Paulo</w:t>
            </w:r>
            <w:proofErr w:type="spellEnd"/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17,7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Paulo</w:t>
            </w:r>
            <w:proofErr w:type="spellEnd"/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76A88" w:rsidRDefault="00376A88" w:rsidP="00376A88">
            <w:pPr>
              <w:spacing w:line="240" w:lineRule="auto"/>
              <w:jc w:val="both"/>
            </w:pPr>
            <w:r>
              <w:t>19,7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6A88" w:rsidRPr="00EF534E" w:rsidRDefault="00376A88" w:rsidP="00376A88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New York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16,6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proofErr w:type="spellStart"/>
            <w:r>
              <w:t>Mexico</w:t>
            </w:r>
            <w:proofErr w:type="spellEnd"/>
            <w:r>
              <w:t xml:space="preserve"> City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76A88" w:rsidRDefault="00376A88" w:rsidP="00376A88">
            <w:pPr>
              <w:spacing w:line="240" w:lineRule="auto"/>
              <w:jc w:val="both"/>
            </w:pPr>
            <w:r>
              <w:t>18,7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6A88" w:rsidRDefault="00376A88" w:rsidP="00376A88">
            <w:pPr>
              <w:spacing w:line="240" w:lineRule="auto"/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Šanghaj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14,2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New York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76A88" w:rsidRDefault="00376A88" w:rsidP="00376A88">
            <w:pPr>
              <w:spacing w:line="240" w:lineRule="auto"/>
              <w:jc w:val="both"/>
            </w:pPr>
            <w:r>
              <w:t>17,2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6A88" w:rsidRDefault="00376A88" w:rsidP="00376A88">
            <w:pPr>
              <w:spacing w:line="240" w:lineRule="auto"/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Lagos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13,5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Karáči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76A88" w:rsidRDefault="00376A88" w:rsidP="00376A88">
            <w:pPr>
              <w:spacing w:line="240" w:lineRule="auto"/>
              <w:jc w:val="both"/>
            </w:pPr>
            <w:r>
              <w:t>16,7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6A88" w:rsidRDefault="00376A88" w:rsidP="00376A88">
            <w:pPr>
              <w:spacing w:line="240" w:lineRule="auto"/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 xml:space="preserve">Los </w:t>
            </w:r>
            <w:proofErr w:type="spellStart"/>
            <w:r>
              <w:t>Angeles</w:t>
            </w:r>
            <w:proofErr w:type="spellEnd"/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13,1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proofErr w:type="spellStart"/>
            <w:r>
              <w:t>Dhaka</w:t>
            </w:r>
            <w:proofErr w:type="spellEnd"/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76A88" w:rsidRDefault="00376A88" w:rsidP="00376A88">
            <w:pPr>
              <w:spacing w:line="240" w:lineRule="auto"/>
              <w:jc w:val="both"/>
            </w:pPr>
            <w:r>
              <w:t>16,7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6A88" w:rsidRDefault="00376A88" w:rsidP="00376A88">
            <w:pPr>
              <w:spacing w:line="240" w:lineRule="auto"/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Kalkata</w:t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12,9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Šanghaj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76A88" w:rsidRDefault="00376A88" w:rsidP="00376A88">
            <w:pPr>
              <w:spacing w:line="240" w:lineRule="auto"/>
              <w:jc w:val="both"/>
            </w:pPr>
            <w:r>
              <w:t>16,6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6A88" w:rsidRDefault="00376A88" w:rsidP="00376A88">
            <w:pPr>
              <w:spacing w:line="240" w:lineRule="auto"/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</w:p>
        </w:tc>
      </w:tr>
      <w:tr w:rsidR="00376A88" w:rsidTr="00706FC1">
        <w:trPr>
          <w:jc w:val="center"/>
        </w:trPr>
        <w:tc>
          <w:tcPr>
            <w:tcW w:w="2448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Buenos Aires</w:t>
            </w:r>
            <w:r>
              <w:tab/>
            </w:r>
          </w:p>
        </w:tc>
        <w:tc>
          <w:tcPr>
            <w:tcW w:w="72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12,4</w:t>
            </w:r>
          </w:p>
        </w:tc>
        <w:tc>
          <w:tcPr>
            <w:tcW w:w="2340" w:type="dxa"/>
          </w:tcPr>
          <w:p w:rsidR="00376A88" w:rsidRDefault="00376A88" w:rsidP="00376A88">
            <w:pPr>
              <w:spacing w:line="240" w:lineRule="auto"/>
              <w:jc w:val="both"/>
            </w:pPr>
            <w:r>
              <w:t>Kalkata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76A88" w:rsidRDefault="00376A88" w:rsidP="00376A88">
            <w:pPr>
              <w:spacing w:line="240" w:lineRule="auto"/>
              <w:jc w:val="both"/>
            </w:pPr>
            <w:r>
              <w:t>15,6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6A88" w:rsidRDefault="00376A88" w:rsidP="00376A88">
            <w:pPr>
              <w:spacing w:line="240" w:lineRule="auto"/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6A88" w:rsidRDefault="00376A88" w:rsidP="00376A88">
            <w:pPr>
              <w:spacing w:line="240" w:lineRule="auto"/>
              <w:jc w:val="both"/>
            </w:pPr>
          </w:p>
        </w:tc>
      </w:tr>
    </w:tbl>
    <w:p w:rsidR="00F11E4C" w:rsidRDefault="00F11E4C" w:rsidP="004869CA">
      <w:bookmarkStart w:id="0" w:name="_GoBack"/>
      <w:bookmarkEnd w:id="0"/>
    </w:p>
    <w:sectPr w:rsidR="00F11E4C" w:rsidSect="004869CA">
      <w:pgSz w:w="11906" w:h="16838"/>
      <w:pgMar w:top="357" w:right="720" w:bottom="36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76A88"/>
    <w:rsid w:val="00376A88"/>
    <w:rsid w:val="004869CA"/>
    <w:rsid w:val="0092676A"/>
    <w:rsid w:val="00EC0CA8"/>
    <w:rsid w:val="00F1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cp:lastPrinted>2016-04-12T05:14:00Z</cp:lastPrinted>
  <dcterms:created xsi:type="dcterms:W3CDTF">2016-04-11T15:25:00Z</dcterms:created>
  <dcterms:modified xsi:type="dcterms:W3CDTF">2016-04-12T05:15:00Z</dcterms:modified>
</cp:coreProperties>
</file>