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8FEFA" w14:textId="77777777" w:rsidR="00DC3471" w:rsidRPr="0050386E" w:rsidRDefault="0050386E">
      <w:pPr>
        <w:rPr>
          <w:sz w:val="20"/>
        </w:rPr>
      </w:pPr>
      <w:r w:rsidRPr="0050386E">
        <w:rPr>
          <w:noProof/>
          <w:sz w:val="32"/>
          <w:lang w:eastAsia="sk-SK"/>
        </w:rPr>
        <w:drawing>
          <wp:anchor distT="0" distB="0" distL="114300" distR="114300" simplePos="0" relativeHeight="251658752" behindDoc="0" locked="0" layoutInCell="1" allowOverlap="1" wp14:anchorId="5AB8FFA3" wp14:editId="5AB8FFA4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0" t="0" r="5080" b="254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8FEFB" w14:textId="77777777" w:rsidR="00DC3471" w:rsidRPr="0050386E" w:rsidRDefault="00DC3471" w:rsidP="00DC3471">
      <w:pPr>
        <w:rPr>
          <w:sz w:val="20"/>
        </w:rPr>
      </w:pPr>
    </w:p>
    <w:bookmarkStart w:id="0" w:name="_Toc390942110"/>
    <w:p w14:paraId="5AB8FEFC" w14:textId="77777777" w:rsidR="00680CBE" w:rsidRPr="0050386E" w:rsidRDefault="0050386E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AB8FFA5" wp14:editId="5AB8FFA6">
                <wp:simplePos x="0" y="0"/>
                <wp:positionH relativeFrom="column">
                  <wp:posOffset>12791</wp:posOffset>
                </wp:positionH>
                <wp:positionV relativeFrom="paragraph">
                  <wp:posOffset>54882</wp:posOffset>
                </wp:positionV>
                <wp:extent cx="4493260" cy="4984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984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8FFB3" w14:textId="77777777" w:rsidR="00E802D1" w:rsidRPr="0050386E" w:rsidRDefault="00E802D1" w:rsidP="0050386E"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86E"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4DED4BA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39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" filled="f" stroked="f">
                <v:stroke joinstyle="round"/>
                <o:lock v:ext="edit" shapetype="t"/>
                <v:textbox style="mso-fit-shape-to-text:t">
                  <w:txbxContent>
                    <w:p w:rsidR="00E802D1" w:rsidRPr="0050386E" w:rsidRDefault="00E802D1" w:rsidP="0050386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386E">
        <w:rPr>
          <w:rFonts w:ascii="Segoe UI" w:hAnsi="Segoe UI" w:cs="Segoe UI"/>
        </w:rPr>
        <w:t xml:space="preserve"> 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</w:tblGrid>
      <w:tr w:rsidR="0050386E" w:rsidRPr="0050386E" w14:paraId="5AB8FF01" w14:textId="77777777" w:rsidTr="0050386E">
        <w:trPr>
          <w:trHeight w:val="268"/>
        </w:trPr>
        <w:tc>
          <w:tcPr>
            <w:tcW w:w="2045" w:type="dxa"/>
            <w:shd w:val="clear" w:color="auto" w:fill="C2D69B"/>
          </w:tcPr>
          <w:p w14:paraId="5AB8FEFD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D99594"/>
          </w:tcPr>
          <w:p w14:paraId="5AB8FEFE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 w14:paraId="5AB8FEFF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95B3D7"/>
          </w:tcPr>
          <w:p w14:paraId="5AB8FF00" w14:textId="77777777" w:rsidR="0050386E" w:rsidRPr="0050386E" w:rsidRDefault="0050386E" w:rsidP="0050386E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 w14:paraId="5AB8FF02" w14:textId="77777777" w:rsidR="00680CBE" w:rsidRPr="0050386E" w:rsidRDefault="00680CBE" w:rsidP="00FF6E61">
      <w:pPr>
        <w:pStyle w:val="Nadpis1"/>
        <w:spacing w:after="240"/>
        <w:rPr>
          <w:rFonts w:asciiTheme="minorHAnsi" w:hAnsiTheme="minorHAnsi"/>
          <w:sz w:val="32"/>
        </w:rPr>
      </w:pPr>
    </w:p>
    <w:p w14:paraId="5AB8FF03" w14:textId="77777777" w:rsidR="007F3C31" w:rsidRPr="0050386E" w:rsidRDefault="00F25286" w:rsidP="0050386E">
      <w:pPr>
        <w:pStyle w:val="Nadpis1"/>
        <w:spacing w:before="0" w:after="120"/>
        <w:rPr>
          <w:rFonts w:asciiTheme="minorHAnsi" w:hAnsiTheme="minorHAnsi"/>
          <w:sz w:val="32"/>
        </w:rPr>
      </w:pPr>
      <w:r w:rsidRPr="0050386E">
        <w:rPr>
          <w:rFonts w:asciiTheme="minorHAnsi" w:hAnsiTheme="minorHAnsi"/>
          <w:sz w:val="32"/>
        </w:rPr>
        <w:t>1</w:t>
      </w:r>
      <w:r w:rsidR="007F3C31" w:rsidRPr="0050386E">
        <w:rPr>
          <w:rFonts w:asciiTheme="minorHAnsi" w:hAnsiTheme="minorHAnsi"/>
          <w:sz w:val="32"/>
        </w:rPr>
        <w:t xml:space="preserve">. </w:t>
      </w:r>
      <w:r w:rsidR="008C628E" w:rsidRPr="0050386E">
        <w:rPr>
          <w:rFonts w:asciiTheme="minorHAnsi" w:hAnsiTheme="minorHAnsi"/>
          <w:sz w:val="32"/>
        </w:rPr>
        <w:t>Identifikačné údaje klienta</w:t>
      </w:r>
      <w:bookmarkEnd w:id="0"/>
    </w:p>
    <w:p w14:paraId="5AB8FF04" w14:textId="77777777" w:rsidR="00FF6E61" w:rsidRPr="0050386E" w:rsidRDefault="00BA5C26" w:rsidP="00DC3471">
      <w:pPr>
        <w:rPr>
          <w:sz w:val="20"/>
        </w:rPr>
      </w:pPr>
      <w:r w:rsidRPr="0050386E">
        <w:rPr>
          <w:sz w:val="20"/>
          <w:u w:val="single"/>
        </w:rPr>
        <w:t>Klient</w:t>
      </w:r>
      <w:r w:rsidRPr="0050386E">
        <w:rPr>
          <w:sz w:val="20"/>
        </w:rPr>
        <w:t>:</w:t>
      </w:r>
    </w:p>
    <w:p w14:paraId="5AB8FF05" w14:textId="77777777" w:rsidR="00BA5C26" w:rsidRPr="0050386E" w:rsidRDefault="00BA5C26" w:rsidP="00DC3471">
      <w:pPr>
        <w:rPr>
          <w:sz w:val="20"/>
        </w:rPr>
      </w:pPr>
      <w:r w:rsidRPr="0050386E">
        <w:rPr>
          <w:sz w:val="20"/>
        </w:rPr>
        <w:t>Meno a priezvisko:</w:t>
      </w:r>
      <w:r w:rsidR="003A6A82">
        <w:rPr>
          <w:sz w:val="20"/>
        </w:rPr>
        <w:t xml:space="preserve"> </w:t>
      </w:r>
      <w:r w:rsidR="00F21667">
        <w:rPr>
          <w:sz w:val="20"/>
        </w:rPr>
        <w:t>Pán A.</w:t>
      </w:r>
      <w:r w:rsidR="003A6A82">
        <w:rPr>
          <w:sz w:val="20"/>
        </w:rPr>
        <w:tab/>
      </w:r>
      <w:r w:rsidR="003A6A82">
        <w:rPr>
          <w:sz w:val="20"/>
        </w:rPr>
        <w:tab/>
      </w:r>
      <w:r w:rsidRPr="0050386E">
        <w:rPr>
          <w:sz w:val="20"/>
        </w:rPr>
        <w:t>Kontakt (tel.č./mail):</w:t>
      </w:r>
      <w:r w:rsidR="00F21667">
        <w:rPr>
          <w:sz w:val="20"/>
        </w:rPr>
        <w:t>...</w:t>
      </w:r>
    </w:p>
    <w:p w14:paraId="5AB8FF06" w14:textId="77777777" w:rsidR="00BA5C26" w:rsidRPr="0050386E" w:rsidRDefault="00E802D1" w:rsidP="00DC3471">
      <w:pPr>
        <w:rPr>
          <w:sz w:val="20"/>
        </w:rPr>
      </w:pPr>
      <w:r>
        <w:rPr>
          <w:sz w:val="20"/>
        </w:rPr>
        <w:t xml:space="preserve">Adresa: </w:t>
      </w:r>
      <w:r w:rsidR="00F21667">
        <w:rPr>
          <w:sz w:val="20"/>
        </w:rPr>
        <w:t xml:space="preserve">... </w:t>
      </w:r>
    </w:p>
    <w:p w14:paraId="5AB8FF07" w14:textId="77777777" w:rsidR="00BA5C26" w:rsidRPr="0050386E" w:rsidRDefault="00BA5C26">
      <w:pPr>
        <w:rPr>
          <w:sz w:val="20"/>
        </w:rPr>
      </w:pPr>
      <w:r w:rsidRPr="0050386E">
        <w:rPr>
          <w:sz w:val="20"/>
          <w:u w:val="single"/>
        </w:rPr>
        <w:t>Poradca</w:t>
      </w:r>
      <w:r w:rsidRPr="0050386E">
        <w:rPr>
          <w:sz w:val="20"/>
        </w:rPr>
        <w:t>:</w:t>
      </w:r>
    </w:p>
    <w:p w14:paraId="5AB8FF08" w14:textId="77777777" w:rsidR="00BA5C26" w:rsidRPr="0050386E" w:rsidRDefault="00BA5C26" w:rsidP="00BA5C26">
      <w:pPr>
        <w:rPr>
          <w:sz w:val="20"/>
        </w:rPr>
      </w:pPr>
      <w:r w:rsidRPr="0050386E">
        <w:rPr>
          <w:sz w:val="20"/>
        </w:rPr>
        <w:t>Meno a priezvisko:</w:t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="00F21667">
        <w:rPr>
          <w:sz w:val="20"/>
        </w:rPr>
        <w:tab/>
      </w:r>
      <w:r w:rsidRPr="0050386E">
        <w:rPr>
          <w:sz w:val="20"/>
        </w:rPr>
        <w:t>Kontakt (tel.č./mail):</w:t>
      </w:r>
      <w:r w:rsidR="003A6A82">
        <w:rPr>
          <w:sz w:val="20"/>
        </w:rPr>
        <w:t xml:space="preserve"> </w:t>
      </w:r>
    </w:p>
    <w:p w14:paraId="5AB8FF09" w14:textId="77777777" w:rsidR="00BA5C26" w:rsidRPr="0050386E" w:rsidRDefault="00BA5C26">
      <w:pPr>
        <w:rPr>
          <w:sz w:val="20"/>
        </w:rPr>
      </w:pPr>
      <w:r w:rsidRPr="0050386E">
        <w:rPr>
          <w:sz w:val="20"/>
        </w:rPr>
        <w:t>Dátum vyhotovenia:</w:t>
      </w:r>
      <w:r w:rsidR="003A6A82">
        <w:rPr>
          <w:sz w:val="20"/>
        </w:rPr>
        <w:t xml:space="preserve"> </w:t>
      </w:r>
    </w:p>
    <w:p w14:paraId="5AB8FF0A" w14:textId="77777777" w:rsidR="0028750B" w:rsidRPr="0050386E" w:rsidRDefault="00BA5C26">
      <w:pPr>
        <w:rPr>
          <w:sz w:val="20"/>
        </w:rPr>
      </w:pPr>
      <w:r w:rsidRPr="0050386E">
        <w:rPr>
          <w:sz w:val="20"/>
        </w:rPr>
        <w:t>Podpis klienta:</w:t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Pr="0050386E">
        <w:rPr>
          <w:sz w:val="20"/>
        </w:rPr>
        <w:tab/>
      </w:r>
      <w:r w:rsidRPr="0050386E">
        <w:rPr>
          <w:sz w:val="20"/>
        </w:rPr>
        <w:tab/>
        <w:t>Podpis poradcu:</w:t>
      </w:r>
    </w:p>
    <w:p w14:paraId="5AB8FF0B" w14:textId="20C1FAA1" w:rsidR="0028750B" w:rsidRPr="0050386E" w:rsidRDefault="005805E6" w:rsidP="00ED74B4">
      <w:pPr>
        <w:spacing w:before="960" w:after="120"/>
        <w:rPr>
          <w:rFonts w:eastAsiaTheme="majorEastAsia" w:cstheme="majorBidi"/>
          <w:b/>
          <w:bCs/>
          <w:sz w:val="28"/>
          <w:szCs w:val="28"/>
        </w:rPr>
      </w:pPr>
      <w:r>
        <w:rPr>
          <w:rFonts w:eastAsiaTheme="majorEastAsia" w:cstheme="majorBidi"/>
          <w:b/>
          <w:bCs/>
          <w:sz w:val="28"/>
          <w:szCs w:val="28"/>
        </w:rPr>
        <w:t xml:space="preserve">2. </w:t>
      </w:r>
      <w:r w:rsidR="0028750B" w:rsidRPr="0050386E">
        <w:rPr>
          <w:rFonts w:eastAsiaTheme="majorEastAsia" w:cstheme="majorBidi"/>
          <w:b/>
          <w:bCs/>
          <w:sz w:val="28"/>
          <w:szCs w:val="28"/>
        </w:rPr>
        <w:t xml:space="preserve">Priebeh </w:t>
      </w:r>
      <w:r w:rsidR="00AD4BBB" w:rsidRPr="0050386E">
        <w:rPr>
          <w:rFonts w:eastAsiaTheme="majorEastAsia" w:cstheme="majorBidi"/>
          <w:b/>
          <w:bCs/>
          <w:sz w:val="28"/>
          <w:szCs w:val="28"/>
        </w:rPr>
        <w:t xml:space="preserve">a ciele </w:t>
      </w:r>
      <w:r w:rsidR="0028750B" w:rsidRPr="0050386E">
        <w:rPr>
          <w:rFonts w:eastAsiaTheme="majorEastAsia" w:cstheme="majorBidi"/>
          <w:b/>
          <w:bCs/>
          <w:sz w:val="28"/>
          <w:szCs w:val="28"/>
        </w:rPr>
        <w:t>bilancie kompetencií</w:t>
      </w:r>
    </w:p>
    <w:p w14:paraId="5AB8FF0C" w14:textId="5D9A029C" w:rsidR="0028750B" w:rsidRPr="00ED74B4" w:rsidRDefault="00E240FB" w:rsidP="0028750B">
      <w:pPr>
        <w:jc w:val="both"/>
        <w:rPr>
          <w:sz w:val="18"/>
        </w:rPr>
      </w:pPr>
      <w:r w:rsidRPr="00ED74B4">
        <w:rPr>
          <w:b/>
          <w:noProof/>
          <w:sz w:val="18"/>
          <w:lang w:eastAsia="sk-SK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AB8FFA7" wp14:editId="78630764">
                <wp:simplePos x="0" y="0"/>
                <wp:positionH relativeFrom="column">
                  <wp:posOffset>187960</wp:posOffset>
                </wp:positionH>
                <wp:positionV relativeFrom="paragraph">
                  <wp:posOffset>1099820</wp:posOffset>
                </wp:positionV>
                <wp:extent cx="6464300" cy="1085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8FFB4" w14:textId="77777777" w:rsidR="003959ED" w:rsidRPr="00FD13C7" w:rsidRDefault="00FD13C7" w:rsidP="00FD13C7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sz w:val="18"/>
                              </w:rPr>
                            </w:pPr>
                            <w:r w:rsidRPr="00FD13C7">
                              <w:rPr>
                                <w:sz w:val="18"/>
                              </w:rPr>
                              <w:t>Pri vstupe do bilancie kompetencií ste boli dlhodobo nezamestnaní (3 roky). V</w:t>
                            </w:r>
                            <w:r w:rsidR="003959ED" w:rsidRPr="00FD13C7">
                              <w:rPr>
                                <w:sz w:val="18"/>
                              </w:rPr>
                              <w:t xml:space="preserve"> úvodnom rozhovore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ste </w:t>
                            </w:r>
                            <w:r w:rsidR="003959ED" w:rsidRPr="00FD13C7">
                              <w:rPr>
                                <w:sz w:val="18"/>
                              </w:rPr>
                              <w:t>vyjadril</w:t>
                            </w:r>
                            <w:r w:rsidRPr="00FD13C7">
                              <w:rPr>
                                <w:sz w:val="18"/>
                              </w:rPr>
                              <w:t>i</w:t>
                            </w:r>
                            <w:r w:rsidR="003959ED" w:rsidRPr="00FD13C7">
                              <w:rPr>
                                <w:sz w:val="18"/>
                              </w:rPr>
                              <w:t xml:space="preserve"> potrebu pozrieť sa ešte raz na vlastné vedomosti a zručnosti, ale najmä na to, čo by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ste </w:t>
                            </w:r>
                            <w:r w:rsidR="003959ED" w:rsidRPr="00FD13C7">
                              <w:rPr>
                                <w:sz w:val="18"/>
                              </w:rPr>
                              <w:t xml:space="preserve">ešte na trhu práce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mohli </w:t>
                            </w:r>
                            <w:r w:rsidR="003959ED" w:rsidRPr="00FD13C7">
                              <w:rPr>
                                <w:sz w:val="18"/>
                              </w:rPr>
                              <w:t>potenciálnym zamestnancom ponúknuť</w:t>
                            </w:r>
                          </w:p>
                          <w:p w14:paraId="5AB8FFB5" w14:textId="77777777" w:rsidR="003959ED" w:rsidRPr="00FD13C7" w:rsidRDefault="003959ED" w:rsidP="00FD13C7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sz w:val="18"/>
                              </w:rPr>
                            </w:pPr>
                            <w:r w:rsidRPr="00FD13C7">
                              <w:rPr>
                                <w:sz w:val="18"/>
                              </w:rPr>
                              <w:t xml:space="preserve">Na základe zistených informácií by </w:t>
                            </w:r>
                            <w:r w:rsidR="00FD13C7" w:rsidRPr="00FD13C7">
                              <w:rPr>
                                <w:sz w:val="18"/>
                              </w:rPr>
                              <w:t>ste</w:t>
                            </w:r>
                            <w:r w:rsidRPr="00FD13C7">
                              <w:rPr>
                                <w:sz w:val="18"/>
                              </w:rPr>
                              <w:t>. chcel</w:t>
                            </w:r>
                            <w:r w:rsidR="00FD13C7" w:rsidRPr="00FD13C7">
                              <w:rPr>
                                <w:sz w:val="18"/>
                              </w:rPr>
                              <w:t>i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 nájsť aspoň 2 povolania, v ktorých by </w:t>
                            </w:r>
                            <w:r w:rsidR="00FD13C7" w:rsidRPr="00FD13C7">
                              <w:rPr>
                                <w:sz w:val="18"/>
                              </w:rPr>
                              <w:t xml:space="preserve">bolo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realisticky </w:t>
                            </w:r>
                            <w:r w:rsidR="00FD13C7" w:rsidRPr="00FD13C7">
                              <w:rPr>
                                <w:sz w:val="18"/>
                              </w:rPr>
                              <w:t xml:space="preserve">možné </w:t>
                            </w:r>
                            <w:r w:rsidRPr="00FD13C7">
                              <w:rPr>
                                <w:sz w:val="18"/>
                              </w:rPr>
                              <w:t xml:space="preserve">uplatniť </w:t>
                            </w:r>
                            <w:r w:rsidR="00FD13C7" w:rsidRPr="00FD13C7">
                              <w:rPr>
                                <w:sz w:val="18"/>
                              </w:rPr>
                              <w:t xml:space="preserve">sa </w:t>
                            </w:r>
                            <w:r w:rsidRPr="00FD13C7">
                              <w:rPr>
                                <w:sz w:val="18"/>
                              </w:rPr>
                              <w:t>(ak je to možné, bez nutnosti rekvalifikácie)</w:t>
                            </w:r>
                          </w:p>
                          <w:p w14:paraId="5AB8FFB6" w14:textId="77777777" w:rsidR="00ED74B4" w:rsidRPr="00FD13C7" w:rsidRDefault="00FD13C7" w:rsidP="00FD13C7">
                            <w:pPr>
                              <w:pStyle w:val="Odsekzoznamu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sz w:val="18"/>
                              </w:rPr>
                            </w:pPr>
                            <w:r w:rsidRPr="00FD13C7">
                              <w:rPr>
                                <w:sz w:val="18"/>
                              </w:rPr>
                              <w:t>V</w:t>
                            </w:r>
                            <w:r w:rsidR="003959ED" w:rsidRPr="00FD13C7">
                              <w:rPr>
                                <w:sz w:val="18"/>
                              </w:rPr>
                              <w:t>yjadril</w:t>
                            </w:r>
                            <w:r w:rsidRPr="00FD13C7">
                              <w:rPr>
                                <w:sz w:val="18"/>
                              </w:rPr>
                              <w:t>i ste</w:t>
                            </w:r>
                            <w:r w:rsidR="003959ED" w:rsidRPr="00FD13C7">
                              <w:rPr>
                                <w:sz w:val="18"/>
                              </w:rPr>
                              <w:t xml:space="preserve"> potrebu podpory</w:t>
                            </w:r>
                            <w:r w:rsidR="00ED74B4" w:rsidRPr="00FD13C7">
                              <w:rPr>
                                <w:sz w:val="18"/>
                              </w:rPr>
                              <w:t xml:space="preserve"> v konkrétnych krokoch pri hľadaní zamestnania (</w:t>
                            </w:r>
                            <w:r w:rsidR="003959ED" w:rsidRPr="00FD13C7">
                              <w:rPr>
                                <w:sz w:val="18"/>
                              </w:rPr>
                              <w:t xml:space="preserve">pomoc </w:t>
                            </w:r>
                            <w:r w:rsidR="00ED74B4" w:rsidRPr="00FD13C7">
                              <w:rPr>
                                <w:sz w:val="18"/>
                              </w:rPr>
                              <w:t>s p</w:t>
                            </w:r>
                            <w:r w:rsidR="003959ED" w:rsidRPr="00FD13C7">
                              <w:rPr>
                                <w:sz w:val="18"/>
                              </w:rPr>
                              <w:t>í</w:t>
                            </w:r>
                            <w:r w:rsidR="00ED74B4" w:rsidRPr="00FD13C7">
                              <w:rPr>
                                <w:sz w:val="18"/>
                              </w:rPr>
                              <w:t>saním životopisu, vyhľadávaním pracovných miest)</w:t>
                            </w:r>
                          </w:p>
                          <w:p w14:paraId="5AB8FFB7" w14:textId="77777777" w:rsidR="00ED74B4" w:rsidRPr="00FD13C7" w:rsidRDefault="00ED74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.8pt;margin-top:86.6pt;width:509pt;height:85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3sKAIAAE4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">
                <v:textbox>
                  <w:txbxContent>
                    <w:p w14:paraId="5AB8FFB4" w14:textId="77777777" w:rsidR="003959ED" w:rsidRPr="00FD13C7" w:rsidRDefault="00FD13C7" w:rsidP="00FD13C7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jc w:val="both"/>
                        <w:rPr>
                          <w:sz w:val="18"/>
                        </w:rPr>
                      </w:pPr>
                      <w:r w:rsidRPr="00FD13C7">
                        <w:rPr>
                          <w:sz w:val="18"/>
                        </w:rPr>
                        <w:t>Pri vstupe do bilancie kompetencií ste boli dlhodobo nezamestnaní (3 roky). V</w:t>
                      </w:r>
                      <w:r w:rsidR="003959ED" w:rsidRPr="00FD13C7">
                        <w:rPr>
                          <w:sz w:val="18"/>
                        </w:rPr>
                        <w:t xml:space="preserve"> úvodnom rozhovore </w:t>
                      </w:r>
                      <w:r w:rsidRPr="00FD13C7">
                        <w:rPr>
                          <w:sz w:val="18"/>
                        </w:rPr>
                        <w:t xml:space="preserve">ste </w:t>
                      </w:r>
                      <w:r w:rsidR="003959ED" w:rsidRPr="00FD13C7">
                        <w:rPr>
                          <w:sz w:val="18"/>
                        </w:rPr>
                        <w:t>vyjadril</w:t>
                      </w:r>
                      <w:r w:rsidRPr="00FD13C7">
                        <w:rPr>
                          <w:sz w:val="18"/>
                        </w:rPr>
                        <w:t>i</w:t>
                      </w:r>
                      <w:r w:rsidR="003959ED" w:rsidRPr="00FD13C7">
                        <w:rPr>
                          <w:sz w:val="18"/>
                        </w:rPr>
                        <w:t xml:space="preserve"> potrebu pozrieť sa ešte raz na vlastné vedomosti a zručnosti, ale najmä na to, čo by </w:t>
                      </w:r>
                      <w:r w:rsidRPr="00FD13C7">
                        <w:rPr>
                          <w:sz w:val="18"/>
                        </w:rPr>
                        <w:t xml:space="preserve">ste </w:t>
                      </w:r>
                      <w:r w:rsidR="003959ED" w:rsidRPr="00FD13C7">
                        <w:rPr>
                          <w:sz w:val="18"/>
                        </w:rPr>
                        <w:t xml:space="preserve">ešte na trhu práce </w:t>
                      </w:r>
                      <w:r w:rsidRPr="00FD13C7">
                        <w:rPr>
                          <w:sz w:val="18"/>
                        </w:rPr>
                        <w:t xml:space="preserve">mohli </w:t>
                      </w:r>
                      <w:r w:rsidR="003959ED" w:rsidRPr="00FD13C7">
                        <w:rPr>
                          <w:sz w:val="18"/>
                        </w:rPr>
                        <w:t>potenciálnym zamestnancom ponúknuť</w:t>
                      </w:r>
                    </w:p>
                    <w:p w14:paraId="5AB8FFB5" w14:textId="77777777" w:rsidR="003959ED" w:rsidRPr="00FD13C7" w:rsidRDefault="003959ED" w:rsidP="00FD13C7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jc w:val="both"/>
                        <w:rPr>
                          <w:sz w:val="18"/>
                        </w:rPr>
                      </w:pPr>
                      <w:r w:rsidRPr="00FD13C7">
                        <w:rPr>
                          <w:sz w:val="18"/>
                        </w:rPr>
                        <w:t xml:space="preserve">Na základe zistených informácií by </w:t>
                      </w:r>
                      <w:r w:rsidR="00FD13C7" w:rsidRPr="00FD13C7">
                        <w:rPr>
                          <w:sz w:val="18"/>
                        </w:rPr>
                        <w:t>ste</w:t>
                      </w:r>
                      <w:r w:rsidRPr="00FD13C7">
                        <w:rPr>
                          <w:sz w:val="18"/>
                        </w:rPr>
                        <w:t>. chcel</w:t>
                      </w:r>
                      <w:r w:rsidR="00FD13C7" w:rsidRPr="00FD13C7">
                        <w:rPr>
                          <w:sz w:val="18"/>
                        </w:rPr>
                        <w:t>i</w:t>
                      </w:r>
                      <w:r w:rsidRPr="00FD13C7">
                        <w:rPr>
                          <w:sz w:val="18"/>
                        </w:rPr>
                        <w:t xml:space="preserve"> nájsť aspoň 2 povolania, v ktorých by </w:t>
                      </w:r>
                      <w:r w:rsidR="00FD13C7" w:rsidRPr="00FD13C7">
                        <w:rPr>
                          <w:sz w:val="18"/>
                        </w:rPr>
                        <w:t xml:space="preserve">bolo </w:t>
                      </w:r>
                      <w:r w:rsidRPr="00FD13C7">
                        <w:rPr>
                          <w:sz w:val="18"/>
                        </w:rPr>
                        <w:t xml:space="preserve">realisticky </w:t>
                      </w:r>
                      <w:r w:rsidR="00FD13C7" w:rsidRPr="00FD13C7">
                        <w:rPr>
                          <w:sz w:val="18"/>
                        </w:rPr>
                        <w:t xml:space="preserve">možné </w:t>
                      </w:r>
                      <w:r w:rsidRPr="00FD13C7">
                        <w:rPr>
                          <w:sz w:val="18"/>
                        </w:rPr>
                        <w:t xml:space="preserve">uplatniť </w:t>
                      </w:r>
                      <w:r w:rsidR="00FD13C7" w:rsidRPr="00FD13C7">
                        <w:rPr>
                          <w:sz w:val="18"/>
                        </w:rPr>
                        <w:t xml:space="preserve">sa </w:t>
                      </w:r>
                      <w:r w:rsidRPr="00FD13C7">
                        <w:rPr>
                          <w:sz w:val="18"/>
                        </w:rPr>
                        <w:t>(ak je to možné, bez nutnosti rekvalifikácie)</w:t>
                      </w:r>
                    </w:p>
                    <w:p w14:paraId="5AB8FFB6" w14:textId="77777777" w:rsidR="00ED74B4" w:rsidRPr="00FD13C7" w:rsidRDefault="00FD13C7" w:rsidP="00FD13C7">
                      <w:pPr>
                        <w:pStyle w:val="Odsekzoznamu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  <w:jc w:val="both"/>
                        <w:rPr>
                          <w:sz w:val="18"/>
                        </w:rPr>
                      </w:pPr>
                      <w:r w:rsidRPr="00FD13C7">
                        <w:rPr>
                          <w:sz w:val="18"/>
                        </w:rPr>
                        <w:t>V</w:t>
                      </w:r>
                      <w:r w:rsidR="003959ED" w:rsidRPr="00FD13C7">
                        <w:rPr>
                          <w:sz w:val="18"/>
                        </w:rPr>
                        <w:t>yjadril</w:t>
                      </w:r>
                      <w:r w:rsidRPr="00FD13C7">
                        <w:rPr>
                          <w:sz w:val="18"/>
                        </w:rPr>
                        <w:t>i ste</w:t>
                      </w:r>
                      <w:r w:rsidR="003959ED" w:rsidRPr="00FD13C7">
                        <w:rPr>
                          <w:sz w:val="18"/>
                        </w:rPr>
                        <w:t xml:space="preserve"> potrebu podpory</w:t>
                      </w:r>
                      <w:r w:rsidR="00ED74B4" w:rsidRPr="00FD13C7">
                        <w:rPr>
                          <w:sz w:val="18"/>
                        </w:rPr>
                        <w:t xml:space="preserve"> v konkrétnych krokoch pri hľadaní zamestnania (</w:t>
                      </w:r>
                      <w:r w:rsidR="003959ED" w:rsidRPr="00FD13C7">
                        <w:rPr>
                          <w:sz w:val="18"/>
                        </w:rPr>
                        <w:t xml:space="preserve">pomoc </w:t>
                      </w:r>
                      <w:r w:rsidR="00ED74B4" w:rsidRPr="00FD13C7">
                        <w:rPr>
                          <w:sz w:val="18"/>
                        </w:rPr>
                        <w:t>s p</w:t>
                      </w:r>
                      <w:r w:rsidR="003959ED" w:rsidRPr="00FD13C7">
                        <w:rPr>
                          <w:sz w:val="18"/>
                        </w:rPr>
                        <w:t>í</w:t>
                      </w:r>
                      <w:r w:rsidR="00ED74B4" w:rsidRPr="00FD13C7">
                        <w:rPr>
                          <w:sz w:val="18"/>
                        </w:rPr>
                        <w:t>saním životopisu, vyhľadávaním pracovných miest)</w:t>
                      </w:r>
                    </w:p>
                    <w:p w14:paraId="5AB8FFB7" w14:textId="77777777" w:rsidR="00ED74B4" w:rsidRPr="00FD13C7" w:rsidRDefault="00ED74B4"/>
                  </w:txbxContent>
                </v:textbox>
                <w10:wrap type="square"/>
              </v:shape>
            </w:pict>
          </mc:Fallback>
        </mc:AlternateContent>
      </w:r>
      <w:r w:rsidR="0028750B" w:rsidRPr="00ED74B4">
        <w:rPr>
          <w:sz w:val="18"/>
        </w:rPr>
        <w:t xml:space="preserve">Bilancia kompetencií prebehla v období od </w:t>
      </w:r>
      <w:r w:rsidR="003959ED">
        <w:rPr>
          <w:sz w:val="18"/>
        </w:rPr>
        <w:t>(dátum)</w:t>
      </w:r>
      <w:r w:rsidR="00F21667">
        <w:rPr>
          <w:sz w:val="18"/>
        </w:rPr>
        <w:t xml:space="preserve"> </w:t>
      </w:r>
      <w:r w:rsidR="0028750B" w:rsidRPr="00ED74B4">
        <w:rPr>
          <w:sz w:val="18"/>
        </w:rPr>
        <w:t xml:space="preserve">do </w:t>
      </w:r>
      <w:r w:rsidR="00F21667">
        <w:rPr>
          <w:sz w:val="18"/>
        </w:rPr>
        <w:t xml:space="preserve">--- </w:t>
      </w:r>
      <w:r w:rsidR="00ED74B4" w:rsidRPr="00ED74B4">
        <w:rPr>
          <w:sz w:val="18"/>
        </w:rPr>
        <w:t>v rozsahu 13</w:t>
      </w:r>
      <w:r w:rsidR="00861DF5" w:rsidRPr="00ED74B4">
        <w:rPr>
          <w:sz w:val="18"/>
        </w:rPr>
        <w:t xml:space="preserve"> hodín </w:t>
      </w:r>
      <w:r w:rsidR="0028750B" w:rsidRPr="00ED74B4">
        <w:rPr>
          <w:sz w:val="18"/>
        </w:rPr>
        <w:t xml:space="preserve">a boli pri nej použité nasledovné postupy: </w:t>
      </w:r>
      <w:r w:rsidR="003959ED">
        <w:rPr>
          <w:sz w:val="18"/>
        </w:rPr>
        <w:t xml:space="preserve">kompetenčné portfólio, </w:t>
      </w:r>
      <w:r w:rsidR="00262E13" w:rsidRPr="00262E13">
        <w:rPr>
          <w:sz w:val="18"/>
        </w:rPr>
        <w:t xml:space="preserve">rozhovory s ľuďmi z praxe </w:t>
      </w:r>
      <w:r w:rsidR="00262E13">
        <w:rPr>
          <w:sz w:val="18"/>
        </w:rPr>
        <w:t xml:space="preserve">(pracovník SBS služby), </w:t>
      </w:r>
      <w:r w:rsidR="0028750B" w:rsidRPr="00ED74B4">
        <w:rPr>
          <w:sz w:val="18"/>
        </w:rPr>
        <w:t>dotazníky</w:t>
      </w:r>
      <w:r w:rsidR="003959ED">
        <w:rPr>
          <w:sz w:val="18"/>
        </w:rPr>
        <w:t xml:space="preserve"> MBTI</w:t>
      </w:r>
      <w:r w:rsidR="00262E13">
        <w:rPr>
          <w:sz w:val="18"/>
        </w:rPr>
        <w:t xml:space="preserve"> a kariérových kotviev</w:t>
      </w:r>
      <w:r w:rsidR="003959ED">
        <w:rPr>
          <w:sz w:val="18"/>
        </w:rPr>
        <w:t>,</w:t>
      </w:r>
      <w:r w:rsidR="00262E13">
        <w:rPr>
          <w:sz w:val="18"/>
        </w:rPr>
        <w:t xml:space="preserve"> test osobnosti KUD, test pozornosti d2,</w:t>
      </w:r>
      <w:r w:rsidR="003959ED">
        <w:rPr>
          <w:sz w:val="18"/>
        </w:rPr>
        <w:t xml:space="preserve"> Knowdell kartičky hodnôt</w:t>
      </w:r>
      <w:r w:rsidR="0028750B" w:rsidRPr="00ED74B4">
        <w:rPr>
          <w:sz w:val="18"/>
        </w:rPr>
        <w:t xml:space="preserve">, a ďalšie. </w:t>
      </w:r>
      <w:r w:rsidR="00861DF5"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14:paraId="5AB8FF0D" w14:textId="5793D688" w:rsidR="0028750B" w:rsidRDefault="0028750B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 w:rsidR="003959ED"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14:paraId="5AB8FF0E" w14:textId="77777777" w:rsidR="00DC057A" w:rsidRPr="00ED74B4" w:rsidRDefault="0028750B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V zmysle Zákona č. 122/2013 Z.z. o ochrane osobných údajov v znení neskorších predpisov súhlasím so správou, spracovaním a uchovaním osobných údajov uvedených v</w:t>
      </w:r>
      <w:r w:rsidR="00A8390E">
        <w:rPr>
          <w:sz w:val="18"/>
        </w:rPr>
        <w:t xml:space="preserve"> záverečnej správe </w:t>
      </w:r>
      <w:r w:rsidRPr="00ED74B4">
        <w:rPr>
          <w:sz w:val="18"/>
        </w:rPr>
        <w:t xml:space="preserve">za účelom </w:t>
      </w:r>
      <w:r w:rsidR="00A8390E">
        <w:rPr>
          <w:sz w:val="18"/>
        </w:rPr>
        <w:t>archivácie</w:t>
      </w:r>
      <w:r w:rsidRPr="00ED74B4">
        <w:rPr>
          <w:sz w:val="18"/>
        </w:rPr>
        <w:t xml:space="preserve">, a to po dobu </w:t>
      </w:r>
      <w:r w:rsidR="00A8390E">
        <w:rPr>
          <w:sz w:val="18"/>
        </w:rPr>
        <w:t>1 roka</w:t>
      </w:r>
      <w:r w:rsidRPr="00ED74B4">
        <w:rPr>
          <w:sz w:val="18"/>
        </w:rPr>
        <w:t>.</w:t>
      </w:r>
      <w:r w:rsidR="00515719" w:rsidRPr="00ED74B4">
        <w:rPr>
          <w:sz w:val="18"/>
        </w:rPr>
        <w:t xml:space="preserve"> </w:t>
      </w:r>
      <w:r w:rsidRPr="00ED74B4">
        <w:rPr>
          <w:sz w:val="18"/>
        </w:rPr>
        <w:t>Po uplynutí tejto doby žiadam o skartovanie materiálov, pokiaľ tak nezažiadam skôr formou listu.</w:t>
      </w:r>
    </w:p>
    <w:p w14:paraId="5AB8FF0F" w14:textId="77777777" w:rsidR="00DC057A" w:rsidRDefault="00DC057A">
      <w:pPr>
        <w:rPr>
          <w:sz w:val="20"/>
        </w:rPr>
      </w:pPr>
      <w:r>
        <w:rPr>
          <w:sz w:val="20"/>
        </w:rPr>
        <w:lastRenderedPageBreak/>
        <w:br w:type="page"/>
      </w:r>
    </w:p>
    <w:p w14:paraId="5AB8FF10" w14:textId="55F54DE3" w:rsidR="00FD13C7" w:rsidRDefault="005805E6" w:rsidP="003959ED">
      <w:pPr>
        <w:pStyle w:val="Nadpis1"/>
        <w:spacing w:before="240" w:after="0"/>
        <w:rPr>
          <w:rFonts w:asciiTheme="minorHAnsi" w:eastAsia="Arial" w:hAnsiTheme="minorHAnsi"/>
          <w:sz w:val="32"/>
        </w:rPr>
      </w:pPr>
      <w:bookmarkStart w:id="1" w:name="_Toc390942113"/>
      <w:r>
        <w:rPr>
          <w:rFonts w:asciiTheme="minorHAnsi" w:eastAsia="Arial" w:hAnsiTheme="minorHAnsi"/>
          <w:sz w:val="32"/>
        </w:rPr>
        <w:lastRenderedPageBreak/>
        <w:t>3</w:t>
      </w:r>
      <w:r w:rsidR="00FD13C7">
        <w:rPr>
          <w:rFonts w:asciiTheme="minorHAnsi" w:eastAsia="Arial" w:hAnsiTheme="minorHAnsi"/>
          <w:sz w:val="32"/>
        </w:rPr>
        <w:t xml:space="preserve">.Motivácie a priebeh </w:t>
      </w:r>
      <w:r w:rsidR="004B3D9C" w:rsidRPr="004B3D9C">
        <w:rPr>
          <w:rFonts w:asciiTheme="minorHAnsi" w:eastAsia="Arial" w:hAnsiTheme="minorHAnsi"/>
          <w:sz w:val="32"/>
        </w:rPr>
        <w:t>hľadania kariérového cieľa</w:t>
      </w:r>
    </w:p>
    <w:p w14:paraId="5AB8FF11" w14:textId="0A1F76AD" w:rsidR="00FD13C7" w:rsidRPr="00FD13C7" w:rsidRDefault="00FD13C7" w:rsidP="00FD13C7">
      <w:pPr>
        <w:pStyle w:val="Nadpis1"/>
        <w:spacing w:before="0" w:after="0"/>
        <w:jc w:val="both"/>
        <w:rPr>
          <w:rFonts w:asciiTheme="minorHAnsi" w:eastAsiaTheme="minorHAnsi" w:hAnsiTheme="minorHAnsi" w:cstheme="minorBidi"/>
          <w:b w:val="0"/>
          <w:bCs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0"/>
          <w:szCs w:val="22"/>
        </w:rPr>
        <w:t>Vo Vašom kompetenčnom portfóliu ste uviedli najmä technické a manuálne zručnosti (viď podrobnejší rozdiel nižšie). Priťahuje vás najmä pracovné prostredie, v ktorom môžete pracovať rukami a na konkrétnych úlohách. Máte radi jasne definované pravidlá a zadanie. Za dôležitá dnes považujete najmä stabilitu a istotu zamestnania. Vašimi najlepšími silnými stránkami sú: vytrvalosť aj pri rutinnej práci, poctivosť a dôraz na detaily, pedantnosť, opatrnosť</w:t>
      </w:r>
      <w:r w:rsidR="00580F9D">
        <w:rPr>
          <w:rFonts w:asciiTheme="minorHAnsi" w:eastAsiaTheme="minorHAnsi" w:hAnsiTheme="minorHAnsi" w:cstheme="minorBidi"/>
          <w:b w:val="0"/>
          <w:bCs w:val="0"/>
          <w:sz w:val="20"/>
          <w:szCs w:val="22"/>
        </w:rPr>
        <w:t>. Vzhľadom na Vaše kariérové ciele ste s Vašim súhlasom podstúpili testovanie testom</w:t>
      </w:r>
      <w:r w:rsidR="00E240FB">
        <w:rPr>
          <w:rFonts w:asciiTheme="minorHAnsi" w:eastAsiaTheme="minorHAnsi" w:hAnsiTheme="minorHAnsi" w:cstheme="minorBidi"/>
          <w:b w:val="0"/>
          <w:bCs w:val="0"/>
          <w:sz w:val="20"/>
          <w:szCs w:val="22"/>
        </w:rPr>
        <w:t xml:space="preserve"> pozornosti</w:t>
      </w:r>
      <w:bookmarkStart w:id="2" w:name="_GoBack"/>
      <w:bookmarkEnd w:id="2"/>
      <w:r w:rsidR="00580F9D">
        <w:rPr>
          <w:rFonts w:asciiTheme="minorHAnsi" w:eastAsiaTheme="minorHAnsi" w:hAnsiTheme="minorHAnsi" w:cstheme="minorBidi"/>
          <w:b w:val="0"/>
          <w:bCs w:val="0"/>
          <w:sz w:val="20"/>
          <w:szCs w:val="22"/>
        </w:rPr>
        <w:t xml:space="preserve"> d2, ktorý potvrdil dostatočnú mieru pozornosti, presnosti aj rýchlosti pri vykonávaní pracovných aktivít.</w:t>
      </w:r>
    </w:p>
    <w:p w14:paraId="5AB8FF12" w14:textId="7B8EC084" w:rsidR="008C628E" w:rsidRPr="0050386E" w:rsidRDefault="005805E6" w:rsidP="003959ED">
      <w:pPr>
        <w:pStyle w:val="Nadpis1"/>
        <w:spacing w:before="240" w:after="0"/>
        <w:rPr>
          <w:rFonts w:asciiTheme="minorHAnsi" w:hAnsiTheme="minorHAnsi"/>
          <w:sz w:val="32"/>
        </w:rPr>
      </w:pPr>
      <w:r>
        <w:rPr>
          <w:rFonts w:asciiTheme="minorHAnsi" w:eastAsia="Arial" w:hAnsiTheme="minorHAnsi"/>
          <w:sz w:val="32"/>
        </w:rPr>
        <w:t>4</w:t>
      </w:r>
      <w:r w:rsidR="008C628E" w:rsidRPr="0050386E">
        <w:rPr>
          <w:rFonts w:asciiTheme="minorHAnsi" w:eastAsia="Arial" w:hAnsiTheme="minorHAnsi"/>
          <w:sz w:val="32"/>
        </w:rPr>
        <w:t xml:space="preserve">. </w:t>
      </w:r>
      <w:r w:rsidR="00F21667">
        <w:rPr>
          <w:rFonts w:asciiTheme="minorHAnsi" w:eastAsia="Arial" w:hAnsiTheme="minorHAnsi"/>
          <w:sz w:val="32"/>
        </w:rPr>
        <w:t>Kariérové</w:t>
      </w:r>
      <w:r w:rsidR="008C628E" w:rsidRPr="0050386E">
        <w:rPr>
          <w:rFonts w:asciiTheme="minorHAnsi" w:eastAsia="Arial" w:hAnsiTheme="minorHAnsi"/>
          <w:sz w:val="32"/>
        </w:rPr>
        <w:t xml:space="preserve"> </w:t>
      </w:r>
      <w:bookmarkEnd w:id="1"/>
      <w:r w:rsidR="00BA354A" w:rsidRPr="0050386E">
        <w:rPr>
          <w:rFonts w:asciiTheme="minorHAnsi" w:eastAsia="Arial" w:hAnsiTheme="minorHAnsi"/>
          <w:sz w:val="32"/>
        </w:rPr>
        <w:t>ciele</w:t>
      </w:r>
    </w:p>
    <w:p w14:paraId="5AB8FF13" w14:textId="77777777" w:rsidR="008C628E" w:rsidRPr="0050386E" w:rsidRDefault="00BA5C26" w:rsidP="008C628E">
      <w:pPr>
        <w:spacing w:after="0"/>
        <w:rPr>
          <w:rFonts w:eastAsia="Arial" w:cs="Arial"/>
          <w:b/>
          <w:sz w:val="20"/>
        </w:rPr>
      </w:pPr>
      <w:r w:rsidRPr="0050386E">
        <w:rPr>
          <w:rFonts w:eastAsia="Arial" w:cs="Arial"/>
          <w:b/>
          <w:sz w:val="20"/>
        </w:rPr>
        <w:t xml:space="preserve">A: </w:t>
      </w:r>
      <w:r w:rsidR="008C628E" w:rsidRPr="0050386E">
        <w:rPr>
          <w:rFonts w:eastAsia="Arial" w:cs="Arial"/>
          <w:b/>
          <w:sz w:val="20"/>
        </w:rPr>
        <w:t xml:space="preserve">Analýza získaných </w:t>
      </w:r>
      <w:r w:rsidR="00BA354A" w:rsidRPr="0050386E">
        <w:rPr>
          <w:rFonts w:eastAsia="Arial" w:cs="Arial"/>
          <w:b/>
          <w:sz w:val="20"/>
        </w:rPr>
        <w:t>vedomostí, zručností a</w:t>
      </w:r>
      <w:r w:rsidR="003959ED">
        <w:rPr>
          <w:rFonts w:eastAsia="Arial" w:cs="Arial"/>
          <w:b/>
          <w:sz w:val="20"/>
        </w:rPr>
        <w:t> predpokladov (kompetencie súvisiace s kariérovými cieľmi, ktoré klient počas rôznych skúseností už nadobudol):</w:t>
      </w:r>
    </w:p>
    <w:tbl>
      <w:tblPr>
        <w:tblW w:w="100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3748"/>
        <w:gridCol w:w="3748"/>
      </w:tblGrid>
      <w:tr w:rsidR="003959ED" w:rsidRPr="0050386E" w14:paraId="5AB8FF17" w14:textId="77777777" w:rsidTr="003959ED">
        <w:trPr>
          <w:trHeight w:val="121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14" w14:textId="77777777" w:rsidR="003959ED" w:rsidRPr="0050386E" w:rsidRDefault="003959ED" w:rsidP="003959ED">
            <w:pPr>
              <w:spacing w:after="0"/>
              <w:rPr>
                <w:sz w:val="20"/>
              </w:rPr>
            </w:pP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5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Hlavný kariérový cieľ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6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Alternatívny k</w:t>
            </w:r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>ariérový cieľ</w:t>
            </w:r>
          </w:p>
        </w:tc>
      </w:tr>
      <w:tr w:rsidR="003959ED" w:rsidRPr="0050386E" w14:paraId="5AB8FF1B" w14:textId="77777777" w:rsidTr="00FD13C7">
        <w:trPr>
          <w:trHeight w:val="355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8" w14:textId="77777777" w:rsidR="003959ED" w:rsidRPr="0050386E" w:rsidRDefault="003959ED" w:rsidP="00FD13C7">
            <w:pPr>
              <w:spacing w:after="120"/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Názov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19" w14:textId="77777777" w:rsidR="003959ED" w:rsidRPr="0050386E" w:rsidRDefault="003959ED" w:rsidP="00FD13C7">
            <w:pPr>
              <w:spacing w:after="120"/>
              <w:rPr>
                <w:sz w:val="20"/>
              </w:rPr>
            </w:pPr>
            <w:r w:rsidRPr="0050386E">
              <w:rPr>
                <w:sz w:val="20"/>
              </w:rPr>
              <w:t> </w:t>
            </w:r>
            <w:r w:rsidRPr="00ED74B4">
              <w:rPr>
                <w:sz w:val="20"/>
              </w:rPr>
              <w:t>Pracovník SBS - strážnik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1A" w14:textId="77777777" w:rsidR="003959ED" w:rsidRPr="0050386E" w:rsidRDefault="003959ED" w:rsidP="00FD13C7">
            <w:pPr>
              <w:spacing w:after="120"/>
              <w:rPr>
                <w:sz w:val="20"/>
              </w:rPr>
            </w:pPr>
            <w:r w:rsidRPr="00ED74B4">
              <w:rPr>
                <w:sz w:val="20"/>
              </w:rPr>
              <w:t>Operátor vysokozdvižného vozíka</w:t>
            </w:r>
          </w:p>
        </w:tc>
      </w:tr>
      <w:tr w:rsidR="003959ED" w:rsidRPr="0050386E" w14:paraId="5AB8FF23" w14:textId="77777777" w:rsidTr="003959ED">
        <w:trPr>
          <w:trHeight w:val="1727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1C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1D" w14:textId="77777777" w:rsidR="003959ED" w:rsidRDefault="003959ED" w:rsidP="00385997">
            <w:pPr>
              <w:spacing w:after="120"/>
              <w:rPr>
                <w:sz w:val="20"/>
              </w:rPr>
            </w:pPr>
            <w:r w:rsidRPr="00000A6E">
              <w:rPr>
                <w:sz w:val="20"/>
                <w:u w:val="single"/>
              </w:rPr>
              <w:t>Prenositeľné zručnosti</w:t>
            </w:r>
            <w:r>
              <w:rPr>
                <w:sz w:val="20"/>
              </w:rPr>
              <w:t>:</w:t>
            </w:r>
          </w:p>
          <w:p w14:paraId="5AB8FF1E" w14:textId="3ADE964E" w:rsidR="003959ED" w:rsidRDefault="003959ED" w:rsidP="0038599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kontrola priebehu priemyselného procesu a</w:t>
            </w:r>
            <w:r w:rsidR="009D1F30">
              <w:rPr>
                <w:sz w:val="20"/>
              </w:rPr>
              <w:t> </w:t>
            </w:r>
            <w:r>
              <w:rPr>
                <w:sz w:val="20"/>
              </w:rPr>
              <w:t>výrobkov</w:t>
            </w:r>
            <w:r w:rsidR="009D1F30">
              <w:rPr>
                <w:sz w:val="20"/>
              </w:rPr>
              <w:t xml:space="preserve"> </w:t>
            </w:r>
            <w:r w:rsidR="009D1F30" w:rsidRPr="009D1F30">
              <w:rPr>
                <w:sz w:val="20"/>
              </w:rPr>
              <w:t xml:space="preserve">(skúsenosť </w:t>
            </w:r>
            <w:r w:rsidR="009D1F30">
              <w:rPr>
                <w:sz w:val="20"/>
              </w:rPr>
              <w:t xml:space="preserve">z oblasti priemyselnej </w:t>
            </w:r>
            <w:r w:rsidR="009D1F30" w:rsidRPr="009D1F30">
              <w:rPr>
                <w:sz w:val="20"/>
              </w:rPr>
              <w:t>v</w:t>
            </w:r>
            <w:r w:rsidR="009D1F30">
              <w:rPr>
                <w:sz w:val="20"/>
              </w:rPr>
              <w:t>ýroby v</w:t>
            </w:r>
            <w:r w:rsidR="005D37D8">
              <w:rPr>
                <w:sz w:val="20"/>
              </w:rPr>
              <w:t> </w:t>
            </w:r>
            <w:r w:rsidR="009D1F30" w:rsidRPr="009D1F30">
              <w:rPr>
                <w:sz w:val="20"/>
              </w:rPr>
              <w:t>mäsokombináte</w:t>
            </w:r>
            <w:r w:rsidR="005D37D8">
              <w:rPr>
                <w:sz w:val="20"/>
              </w:rPr>
              <w:t xml:space="preserve"> 17 rokov</w:t>
            </w:r>
            <w:r w:rsidR="009D1F30" w:rsidRPr="009D1F30">
              <w:rPr>
                <w:sz w:val="20"/>
              </w:rPr>
              <w:t>)</w:t>
            </w:r>
          </w:p>
          <w:p w14:paraId="5AB8FF1F" w14:textId="30B35BFF" w:rsidR="003959ED" w:rsidRPr="0050386E" w:rsidRDefault="003959ED" w:rsidP="00385997">
            <w:pPr>
              <w:spacing w:after="120"/>
              <w:rPr>
                <w:sz w:val="20"/>
              </w:rPr>
            </w:pPr>
            <w:r w:rsidRPr="00000A6E">
              <w:rPr>
                <w:sz w:val="20"/>
              </w:rPr>
              <w:t>organizovanie a plánovanie práce, samostatnosť (skúsenosť v potravinovom priemysle – samostatný operátor výroby</w:t>
            </w:r>
            <w:r w:rsidR="005D37D8">
              <w:rPr>
                <w:sz w:val="20"/>
              </w:rPr>
              <w:t xml:space="preserve"> – 17 rokov</w:t>
            </w:r>
            <w:r w:rsidRPr="00000A6E">
              <w:rPr>
                <w:sz w:val="20"/>
              </w:rPr>
              <w:t>)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20" w14:textId="77777777" w:rsidR="003959ED" w:rsidRDefault="003959ED" w:rsidP="00F25286">
            <w:pPr>
              <w:rPr>
                <w:sz w:val="20"/>
              </w:rPr>
            </w:pPr>
            <w:r w:rsidRPr="00000A6E">
              <w:rPr>
                <w:sz w:val="20"/>
              </w:rPr>
              <w:t>Preukaz obsluhy motorových vozíkov (preukaz na vysokozdvižný vozík)</w:t>
            </w:r>
            <w:r>
              <w:rPr>
                <w:sz w:val="20"/>
              </w:rPr>
              <w:t xml:space="preserve"> získaný počas rekvalifikačného kurzu v roku 2002 – potreba obnoviť.</w:t>
            </w:r>
          </w:p>
          <w:p w14:paraId="5AB8FF21" w14:textId="77777777" w:rsidR="003959ED" w:rsidRDefault="003959ED" w:rsidP="00F25286">
            <w:pPr>
              <w:rPr>
                <w:sz w:val="20"/>
              </w:rPr>
            </w:pPr>
            <w:r w:rsidRPr="00000A6E">
              <w:rPr>
                <w:sz w:val="20"/>
                <w:u w:val="single"/>
              </w:rPr>
              <w:t>Prenositeľné zručnosti</w:t>
            </w:r>
            <w:r w:rsidRPr="00000A6E">
              <w:rPr>
                <w:sz w:val="20"/>
              </w:rPr>
              <w:t>:</w:t>
            </w:r>
          </w:p>
          <w:p w14:paraId="5AB8FF22" w14:textId="77777777" w:rsidR="003959ED" w:rsidRPr="0050386E" w:rsidRDefault="003959ED" w:rsidP="00000A6E">
            <w:pPr>
              <w:spacing w:after="120"/>
              <w:rPr>
                <w:sz w:val="20"/>
              </w:rPr>
            </w:pPr>
            <w:r w:rsidRPr="00000A6E">
              <w:rPr>
                <w:sz w:val="20"/>
              </w:rPr>
              <w:t>organizovanie a plánovanie práce</w:t>
            </w:r>
            <w:r>
              <w:rPr>
                <w:sz w:val="20"/>
              </w:rPr>
              <w:t xml:space="preserve">, </w:t>
            </w:r>
            <w:r w:rsidRPr="00000A6E">
              <w:rPr>
                <w:sz w:val="20"/>
              </w:rPr>
              <w:t>samostatnosť</w:t>
            </w:r>
            <w:r>
              <w:rPr>
                <w:sz w:val="20"/>
              </w:rPr>
              <w:t xml:space="preserve"> (skúsenosť v potravinovom priemysle – samostatný operátor výroby)</w:t>
            </w:r>
          </w:p>
        </w:tc>
      </w:tr>
      <w:tr w:rsidR="003959ED" w:rsidRPr="0050386E" w14:paraId="5AB8FF2D" w14:textId="77777777" w:rsidTr="003959ED">
        <w:trPr>
          <w:trHeight w:val="1437"/>
        </w:trPr>
        <w:tc>
          <w:tcPr>
            <w:tcW w:w="258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24" w14:textId="77777777" w:rsidR="003959ED" w:rsidRPr="0050386E" w:rsidRDefault="003959ED" w:rsidP="00BA354A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25" w14:textId="77777777" w:rsidR="003959ED" w:rsidRDefault="003959ED" w:rsidP="000F75A3">
            <w:pPr>
              <w:spacing w:after="60"/>
              <w:rPr>
                <w:sz w:val="20"/>
              </w:rPr>
            </w:pPr>
            <w:r w:rsidRPr="007306DA">
              <w:rPr>
                <w:sz w:val="20"/>
              </w:rPr>
              <w:t>precíznosť</w:t>
            </w:r>
            <w:r>
              <w:rPr>
                <w:sz w:val="20"/>
              </w:rPr>
              <w:t xml:space="preserve"> a dôraz na detail</w:t>
            </w:r>
            <w:r w:rsidR="00262E13">
              <w:rPr>
                <w:sz w:val="20"/>
              </w:rPr>
              <w:t xml:space="preserve"> (preukázané počas zamestnania v potravinárskom priemysle a pri plánovaní práce)</w:t>
            </w:r>
          </w:p>
          <w:p w14:paraId="5AB8FF26" w14:textId="77777777" w:rsidR="003959ED" w:rsidRDefault="003959ED" w:rsidP="000F75A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sebaovládanie, rozvážnosť a vnútorná stabilita</w:t>
            </w:r>
            <w:r w:rsidR="00262E13">
              <w:rPr>
                <w:sz w:val="20"/>
              </w:rPr>
              <w:t xml:space="preserve"> (preukázaná schopnosť zachovať si pokojný prejav v rôznych situáciách)</w:t>
            </w:r>
          </w:p>
          <w:p w14:paraId="5AB8FF27" w14:textId="77777777" w:rsidR="003959ED" w:rsidRDefault="003959ED" w:rsidP="00262E1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rešpektovanie pravidiel</w:t>
            </w:r>
            <w:r w:rsidR="00262E13">
              <w:rPr>
                <w:sz w:val="20"/>
              </w:rPr>
              <w:t xml:space="preserve"> </w:t>
            </w:r>
          </w:p>
          <w:p w14:paraId="5AB8FF28" w14:textId="77777777" w:rsidR="00262E13" w:rsidRPr="00ED74B4" w:rsidRDefault="00262E13" w:rsidP="00262E1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nadpriemerná úroveň pozornosti</w:t>
            </w:r>
          </w:p>
        </w:tc>
        <w:tc>
          <w:tcPr>
            <w:tcW w:w="374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29" w14:textId="77777777" w:rsidR="003959ED" w:rsidRDefault="003959ED" w:rsidP="000F75A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praktické myslenie, precíznosť, pozornosť</w:t>
            </w:r>
          </w:p>
          <w:p w14:paraId="5AB8FF2A" w14:textId="77777777" w:rsidR="003959ED" w:rsidRDefault="003959ED" w:rsidP="000F75A3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schopnosť plánovať a organizovať prácu </w:t>
            </w:r>
            <w:r w:rsidR="00262E13">
              <w:rPr>
                <w:sz w:val="20"/>
              </w:rPr>
              <w:t>(samostatné riadenie vlastnej práce v oblasti opráv obuvi)</w:t>
            </w:r>
          </w:p>
          <w:p w14:paraId="5AB8FF2B" w14:textId="77777777" w:rsidR="00262E13" w:rsidRPr="00262E13" w:rsidRDefault="00262E13" w:rsidP="00262E13">
            <w:pPr>
              <w:spacing w:after="60"/>
              <w:rPr>
                <w:sz w:val="20"/>
              </w:rPr>
            </w:pPr>
            <w:r w:rsidRPr="00262E13">
              <w:rPr>
                <w:sz w:val="20"/>
              </w:rPr>
              <w:t>manuálna zručnosť</w:t>
            </w:r>
            <w:r>
              <w:rPr>
                <w:sz w:val="20"/>
              </w:rPr>
              <w:t xml:space="preserve"> (preukázaná vo výrobe)</w:t>
            </w:r>
          </w:p>
          <w:p w14:paraId="5AB8FF2C" w14:textId="77777777" w:rsidR="00262E13" w:rsidRPr="0050386E" w:rsidRDefault="00262E13" w:rsidP="000F75A3">
            <w:pPr>
              <w:spacing w:after="60"/>
              <w:rPr>
                <w:sz w:val="20"/>
              </w:rPr>
            </w:pPr>
          </w:p>
        </w:tc>
      </w:tr>
    </w:tbl>
    <w:p w14:paraId="5AB8FF2E" w14:textId="77777777" w:rsidR="00BA5C26" w:rsidRPr="0050386E" w:rsidRDefault="00BA5C26" w:rsidP="00BA5C26">
      <w:pPr>
        <w:rPr>
          <w:sz w:val="20"/>
        </w:rPr>
      </w:pPr>
    </w:p>
    <w:p w14:paraId="5AB8FF2F" w14:textId="7C008632" w:rsidR="00BA5C26" w:rsidRPr="0050386E" w:rsidRDefault="00BA5C26" w:rsidP="00BA5C26">
      <w:pPr>
        <w:spacing w:after="0"/>
        <w:rPr>
          <w:rFonts w:eastAsia="Arial" w:cs="Arial"/>
          <w:b/>
          <w:sz w:val="20"/>
        </w:rPr>
      </w:pPr>
      <w:r w:rsidRPr="0050386E">
        <w:rPr>
          <w:rFonts w:eastAsia="Arial" w:cs="Arial"/>
          <w:b/>
          <w:sz w:val="20"/>
        </w:rPr>
        <w:t xml:space="preserve">B: </w:t>
      </w:r>
      <w:r w:rsidR="003959ED">
        <w:rPr>
          <w:rFonts w:eastAsia="Arial" w:cs="Arial"/>
          <w:b/>
          <w:sz w:val="20"/>
        </w:rPr>
        <w:t xml:space="preserve">Vedomosti, </w:t>
      </w:r>
      <w:r w:rsidR="00880397">
        <w:rPr>
          <w:rFonts w:eastAsia="Arial" w:cs="Arial"/>
          <w:b/>
          <w:sz w:val="20"/>
        </w:rPr>
        <w:t>zručnosti, osobnostné predpoklady, ktoré</w:t>
      </w:r>
      <w:r w:rsidRPr="0050386E">
        <w:rPr>
          <w:rFonts w:eastAsia="Arial" w:cs="Arial"/>
          <w:b/>
          <w:sz w:val="20"/>
        </w:rPr>
        <w:t xml:space="preserve"> </w:t>
      </w:r>
      <w:r w:rsidR="003959ED" w:rsidRPr="003959ED">
        <w:rPr>
          <w:rFonts w:eastAsia="Arial" w:cs="Arial"/>
          <w:b/>
          <w:sz w:val="20"/>
        </w:rPr>
        <w:t xml:space="preserve">je ešte </w:t>
      </w:r>
      <w:r w:rsidR="00F25286" w:rsidRPr="0050386E">
        <w:rPr>
          <w:rFonts w:eastAsia="Arial" w:cs="Arial"/>
          <w:b/>
          <w:sz w:val="20"/>
        </w:rPr>
        <w:t>potrebné</w:t>
      </w:r>
      <w:r w:rsidRPr="0050386E">
        <w:rPr>
          <w:rFonts w:eastAsia="Arial" w:cs="Arial"/>
          <w:b/>
          <w:sz w:val="20"/>
        </w:rPr>
        <w:t xml:space="preserve"> nadobudnúť pre dosiahnutie </w:t>
      </w:r>
      <w:r w:rsidR="00F21667">
        <w:rPr>
          <w:rFonts w:eastAsia="Arial" w:cs="Arial"/>
          <w:b/>
          <w:sz w:val="20"/>
        </w:rPr>
        <w:t>kariérových</w:t>
      </w:r>
      <w:r w:rsidRPr="0050386E">
        <w:rPr>
          <w:rFonts w:eastAsia="Arial" w:cs="Arial"/>
          <w:b/>
          <w:sz w:val="20"/>
        </w:rPr>
        <w:t xml:space="preserve"> cieľov:</w:t>
      </w:r>
    </w:p>
    <w:tbl>
      <w:tblPr>
        <w:tblW w:w="10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3747"/>
        <w:gridCol w:w="3747"/>
      </w:tblGrid>
      <w:tr w:rsidR="003959ED" w:rsidRPr="0050386E" w14:paraId="5AB8FF33" w14:textId="77777777" w:rsidTr="003959ED">
        <w:trPr>
          <w:trHeight w:val="238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30" w14:textId="77777777" w:rsidR="003959ED" w:rsidRPr="0050386E" w:rsidRDefault="003959ED" w:rsidP="003959ED">
            <w:pPr>
              <w:spacing w:after="0"/>
              <w:rPr>
                <w:sz w:val="20"/>
              </w:rPr>
            </w:pP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1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Hlavný kariérový cieľ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2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Alternatívny k</w:t>
            </w:r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>ariérový cieľ</w:t>
            </w:r>
          </w:p>
        </w:tc>
      </w:tr>
      <w:tr w:rsidR="003959ED" w:rsidRPr="0050386E" w14:paraId="5AB8FF37" w14:textId="77777777" w:rsidTr="003959ED">
        <w:trPr>
          <w:trHeight w:val="292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4" w14:textId="77777777" w:rsidR="003959ED" w:rsidRPr="0050386E" w:rsidRDefault="003959ED" w:rsidP="00385997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Názov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35" w14:textId="77777777" w:rsidR="003959ED" w:rsidRPr="0050386E" w:rsidRDefault="003959ED" w:rsidP="00385997">
            <w:pPr>
              <w:rPr>
                <w:sz w:val="20"/>
              </w:rPr>
            </w:pPr>
            <w:r w:rsidRPr="0050386E">
              <w:rPr>
                <w:sz w:val="20"/>
              </w:rPr>
              <w:t> </w:t>
            </w:r>
            <w:r w:rsidRPr="00ED74B4">
              <w:rPr>
                <w:sz w:val="20"/>
              </w:rPr>
              <w:t>Pracovník SBS - strážnik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36" w14:textId="77777777" w:rsidR="003959ED" w:rsidRPr="0050386E" w:rsidRDefault="003959ED" w:rsidP="00385997">
            <w:pPr>
              <w:rPr>
                <w:sz w:val="20"/>
              </w:rPr>
            </w:pPr>
            <w:r w:rsidRPr="00ED74B4">
              <w:rPr>
                <w:sz w:val="20"/>
              </w:rPr>
              <w:t>Operátor vysokozdvižného vozíka</w:t>
            </w:r>
          </w:p>
        </w:tc>
      </w:tr>
      <w:tr w:rsidR="003959ED" w:rsidRPr="0050386E" w14:paraId="5AB8FF44" w14:textId="77777777" w:rsidTr="003959ED">
        <w:trPr>
          <w:trHeight w:val="1344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38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Odborné vedomosti a zručnosti, ktoré je potrebné nadobudnúť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39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E802D1">
              <w:rPr>
                <w:sz w:val="20"/>
              </w:rPr>
              <w:t>dozor v objektoch a na verejných priestranstvách</w:t>
            </w:r>
            <w:r>
              <w:rPr>
                <w:sz w:val="20"/>
              </w:rPr>
              <w:t>, kontrola osôb a vozidiel</w:t>
            </w:r>
          </w:p>
          <w:p w14:paraId="5AB8FF3A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E802D1">
              <w:rPr>
                <w:sz w:val="20"/>
              </w:rPr>
              <w:t>obsluha jednoduchých mechanických a elektronických zabezpečovacích zariadení, poplachových a požiarnych signalizácií a kamerových systémov</w:t>
            </w:r>
          </w:p>
          <w:p w14:paraId="5AB8FF3B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E802D1">
              <w:rPr>
                <w:sz w:val="20"/>
              </w:rPr>
              <w:t xml:space="preserve">používanie vecných bezpečnostných prostriedkov (služobný pes, zbraň, slzný </w:t>
            </w:r>
            <w:r w:rsidRPr="00E802D1">
              <w:rPr>
                <w:sz w:val="20"/>
              </w:rPr>
              <w:lastRenderedPageBreak/>
              <w:t>aerosólový rozprašovač a pod.)</w:t>
            </w:r>
          </w:p>
          <w:p w14:paraId="5AB8FF3C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E802D1">
              <w:rPr>
                <w:sz w:val="20"/>
              </w:rPr>
              <w:t>stráženie objektov, ich zariadení, uložených a uskladnených vecí (popr. so služobným psom)</w:t>
            </w:r>
          </w:p>
          <w:p w14:paraId="5AB8FF3D" w14:textId="77777777" w:rsidR="003959ED" w:rsidRPr="0050386E" w:rsidRDefault="003959ED" w:rsidP="00000A6E">
            <w:pPr>
              <w:spacing w:after="60"/>
              <w:rPr>
                <w:sz w:val="20"/>
              </w:rPr>
            </w:pPr>
            <w:r w:rsidRPr="00E802D1">
              <w:rPr>
                <w:sz w:val="20"/>
              </w:rPr>
              <w:t>vedenie dokumentácie o ostrahe, pátraní, kontrolách, poskytnutých službách a pod.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3E" w14:textId="77777777" w:rsidR="003959ED" w:rsidRDefault="003959ED" w:rsidP="00000A6E">
            <w:pPr>
              <w:spacing w:after="60"/>
              <w:rPr>
                <w:sz w:val="20"/>
              </w:rPr>
            </w:pPr>
            <w:r>
              <w:rPr>
                <w:sz w:val="20"/>
              </w:rPr>
              <w:lastRenderedPageBreak/>
              <w:t>Potreba obnoviť nasledovné zručnosti:</w:t>
            </w:r>
          </w:p>
          <w:p w14:paraId="5AB8FF3F" w14:textId="77777777" w:rsidR="003959ED" w:rsidRPr="00000A6E" w:rsidRDefault="003959ED" w:rsidP="00000A6E">
            <w:pPr>
              <w:spacing w:after="60"/>
              <w:rPr>
                <w:sz w:val="20"/>
              </w:rPr>
            </w:pPr>
            <w:r w:rsidRPr="00000A6E">
              <w:rPr>
                <w:sz w:val="20"/>
              </w:rPr>
              <w:t xml:space="preserve">vedenie </w:t>
            </w:r>
            <w:r>
              <w:rPr>
                <w:sz w:val="20"/>
              </w:rPr>
              <w:t xml:space="preserve">a kontrola stavu </w:t>
            </w:r>
            <w:r w:rsidRPr="00000A6E">
              <w:rPr>
                <w:sz w:val="20"/>
              </w:rPr>
              <w:t>VZV</w:t>
            </w:r>
          </w:p>
          <w:p w14:paraId="5AB8FF40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000A6E">
              <w:rPr>
                <w:sz w:val="20"/>
              </w:rPr>
              <w:t xml:space="preserve">vypĺňanie a vedenie bežných záznamov o prevádzke motorových vozíkov </w:t>
            </w:r>
          </w:p>
          <w:p w14:paraId="5AB8FF41" w14:textId="77777777" w:rsidR="003959ED" w:rsidRPr="00000A6E" w:rsidRDefault="003959ED" w:rsidP="00000A6E">
            <w:pPr>
              <w:spacing w:after="60"/>
              <w:rPr>
                <w:sz w:val="20"/>
              </w:rPr>
            </w:pPr>
            <w:r w:rsidRPr="00000A6E">
              <w:rPr>
                <w:sz w:val="20"/>
              </w:rPr>
              <w:t xml:space="preserve">nastavovanie, údržba a bežné opravy </w:t>
            </w:r>
            <w:r>
              <w:rPr>
                <w:sz w:val="20"/>
              </w:rPr>
              <w:t>VZV</w:t>
            </w:r>
          </w:p>
          <w:p w14:paraId="5AB8FF42" w14:textId="77777777" w:rsidR="003959ED" w:rsidRPr="00000A6E" w:rsidRDefault="003959ED" w:rsidP="00000A6E">
            <w:pPr>
              <w:spacing w:after="60"/>
              <w:rPr>
                <w:sz w:val="20"/>
              </w:rPr>
            </w:pPr>
            <w:r w:rsidRPr="00000A6E">
              <w:rPr>
                <w:sz w:val="20"/>
              </w:rPr>
              <w:t>vedenie vysokozdvižných vozíkov, vrátane obsluhy zdvíhacieho zariadenia EKR 3</w:t>
            </w:r>
          </w:p>
          <w:p w14:paraId="5AB8FF43" w14:textId="77777777" w:rsidR="003959ED" w:rsidRPr="0050386E" w:rsidRDefault="003959ED" w:rsidP="00000A6E">
            <w:pPr>
              <w:spacing w:after="60"/>
              <w:rPr>
                <w:sz w:val="20"/>
              </w:rPr>
            </w:pPr>
          </w:p>
        </w:tc>
      </w:tr>
      <w:tr w:rsidR="003959ED" w:rsidRPr="0050386E" w14:paraId="5AB8FF4A" w14:textId="77777777" w:rsidTr="003959ED">
        <w:trPr>
          <w:trHeight w:val="1446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45" w14:textId="77777777" w:rsidR="003959ED" w:rsidRPr="0050386E" w:rsidRDefault="003959ED" w:rsidP="00BA354A">
            <w:pPr>
              <w:rPr>
                <w:sz w:val="20"/>
                <w:szCs w:val="24"/>
              </w:rPr>
            </w:pPr>
            <w:r w:rsidRPr="00000A6E">
              <w:rPr>
                <w:b/>
                <w:bCs/>
                <w:sz w:val="20"/>
                <w:szCs w:val="24"/>
              </w:rPr>
              <w:lastRenderedPageBreak/>
              <w:t>Osobnostné predpoklady</w:t>
            </w:r>
            <w:r w:rsidRPr="0050386E">
              <w:rPr>
                <w:b/>
                <w:bCs/>
                <w:sz w:val="20"/>
                <w:szCs w:val="24"/>
              </w:rPr>
              <w:t xml:space="preserve"> - priestor pre rozvoj/zlepšenie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46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385997">
              <w:rPr>
                <w:sz w:val="20"/>
              </w:rPr>
              <w:t>digitálna gramotnosť (počítačové spôsobilosti)</w:t>
            </w:r>
            <w:r w:rsidR="00262E13">
              <w:rPr>
                <w:sz w:val="20"/>
              </w:rPr>
              <w:t xml:space="preserve"> – potreba získať aspoň základné zručnosti pre prácu s PC</w:t>
            </w:r>
          </w:p>
          <w:p w14:paraId="5AB8FF47" w14:textId="77777777" w:rsidR="003959ED" w:rsidRPr="0050386E" w:rsidRDefault="003959ED" w:rsidP="003B0DBD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asertivita</w:t>
            </w:r>
            <w:r w:rsidRPr="00385997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262E13">
              <w:rPr>
                <w:sz w:val="20"/>
              </w:rPr>
              <w:t> </w:t>
            </w:r>
            <w:r>
              <w:rPr>
                <w:sz w:val="20"/>
              </w:rPr>
              <w:t>sebapresadzovanie</w:t>
            </w:r>
            <w:r w:rsidR="00262E13">
              <w:rPr>
                <w:sz w:val="20"/>
              </w:rPr>
              <w:t xml:space="preserve"> (priestor pre osobný rozvoj)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48" w14:textId="77777777" w:rsidR="003959ED" w:rsidRDefault="003959ED" w:rsidP="00000A6E">
            <w:pPr>
              <w:spacing w:after="60"/>
              <w:rPr>
                <w:sz w:val="20"/>
              </w:rPr>
            </w:pPr>
            <w:r w:rsidRPr="003B0DBD">
              <w:rPr>
                <w:sz w:val="20"/>
              </w:rPr>
              <w:t>tímová práca</w:t>
            </w:r>
            <w:r>
              <w:rPr>
                <w:sz w:val="20"/>
              </w:rPr>
              <w:t xml:space="preserve"> (</w:t>
            </w:r>
            <w:r w:rsidR="00262E13">
              <w:rPr>
                <w:sz w:val="20"/>
              </w:rPr>
              <w:t xml:space="preserve">má </w:t>
            </w:r>
            <w:r>
              <w:rPr>
                <w:sz w:val="20"/>
              </w:rPr>
              <w:t>skúsenosti najmä so samostatnou činnosťou</w:t>
            </w:r>
            <w:r w:rsidR="00262E13">
              <w:rPr>
                <w:sz w:val="20"/>
              </w:rPr>
              <w:t>, môže mať problém presadiť sa</w:t>
            </w:r>
            <w:r>
              <w:rPr>
                <w:sz w:val="20"/>
              </w:rPr>
              <w:t>)</w:t>
            </w:r>
          </w:p>
          <w:p w14:paraId="5AB8FF49" w14:textId="77777777" w:rsidR="003959ED" w:rsidRPr="0050386E" w:rsidRDefault="003959ED" w:rsidP="003B0DBD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rozhodovanie (preferuje jasné pokyny</w:t>
            </w:r>
            <w:r w:rsidR="00262E13">
              <w:rPr>
                <w:sz w:val="20"/>
              </w:rPr>
              <w:t xml:space="preserve"> a štruktúrovanú prácu</w:t>
            </w:r>
            <w:r>
              <w:rPr>
                <w:sz w:val="20"/>
              </w:rPr>
              <w:t>)</w:t>
            </w:r>
          </w:p>
        </w:tc>
      </w:tr>
      <w:tr w:rsidR="003959ED" w:rsidRPr="0050386E" w14:paraId="5AB8FF50" w14:textId="77777777" w:rsidTr="003959ED">
        <w:trPr>
          <w:trHeight w:val="1446"/>
        </w:trPr>
        <w:tc>
          <w:tcPr>
            <w:tcW w:w="2581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4B" w14:textId="77777777" w:rsidR="003959ED" w:rsidRPr="0050386E" w:rsidRDefault="003959ED" w:rsidP="00F25286">
            <w:pPr>
              <w:rPr>
                <w:b/>
                <w:bCs/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>Iné prekážky (osobné, faktory prostredia...)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4C" w14:textId="77777777" w:rsidR="003959ED" w:rsidRDefault="003959ED" w:rsidP="00000A6E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Potrebné získať p</w:t>
            </w:r>
            <w:r w:rsidRPr="00E802D1">
              <w:rPr>
                <w:sz w:val="20"/>
              </w:rPr>
              <w:t>reukaz odbornej spôsobilosti pre osoby poverené výkonom fyzickej ochrany a</w:t>
            </w:r>
            <w:r>
              <w:rPr>
                <w:sz w:val="20"/>
              </w:rPr>
              <w:t> </w:t>
            </w:r>
            <w:r w:rsidRPr="00E802D1">
              <w:rPr>
                <w:sz w:val="20"/>
              </w:rPr>
              <w:t>pátrania</w:t>
            </w:r>
          </w:p>
          <w:p w14:paraId="5AB8FF4D" w14:textId="77777777" w:rsidR="003959ED" w:rsidRPr="0050386E" w:rsidRDefault="003959ED" w:rsidP="005B01E6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Zdravotný stav – sústrediť sa na pracovné miesta pre kandidátov so zdravotným postihnutím.</w:t>
            </w:r>
          </w:p>
        </w:tc>
        <w:tc>
          <w:tcPr>
            <w:tcW w:w="3747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4E" w14:textId="77777777" w:rsidR="003959ED" w:rsidRDefault="003959ED" w:rsidP="009F5BF4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Neplatný preukaz na vysokozdvižný vozík (z roku 2002).</w:t>
            </w:r>
          </w:p>
          <w:p w14:paraId="5AB8FF4F" w14:textId="77777777" w:rsidR="00596B32" w:rsidRPr="0050386E" w:rsidRDefault="00596B32" w:rsidP="00596B32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Čiastočná invalidita – zamestnanie nemôže obsahovať fyzickú prácu.</w:t>
            </w:r>
          </w:p>
        </w:tc>
      </w:tr>
    </w:tbl>
    <w:p w14:paraId="5AB8FF51" w14:textId="4374E16B" w:rsidR="008C628E" w:rsidRPr="0050386E" w:rsidRDefault="005805E6" w:rsidP="00FD13C7">
      <w:pPr>
        <w:pStyle w:val="Nadpis1"/>
        <w:spacing w:before="240" w:after="120"/>
        <w:rPr>
          <w:rFonts w:asciiTheme="minorHAnsi" w:eastAsia="Arial" w:hAnsiTheme="minorHAnsi"/>
          <w:sz w:val="32"/>
        </w:rPr>
      </w:pPr>
      <w:bookmarkStart w:id="3" w:name="_Toc390942114"/>
      <w:r>
        <w:rPr>
          <w:rFonts w:asciiTheme="minorHAnsi" w:eastAsia="Arial" w:hAnsiTheme="minorHAnsi"/>
          <w:sz w:val="32"/>
        </w:rPr>
        <w:t>5</w:t>
      </w:r>
      <w:r w:rsidR="008C628E" w:rsidRPr="0050386E">
        <w:rPr>
          <w:rFonts w:asciiTheme="minorHAnsi" w:eastAsia="Arial" w:hAnsiTheme="minorHAnsi"/>
          <w:sz w:val="32"/>
        </w:rPr>
        <w:t>. Analýza trhu práce</w:t>
      </w:r>
      <w:bookmarkEnd w:id="3"/>
      <w:r w:rsidR="008C628E" w:rsidRPr="0050386E">
        <w:rPr>
          <w:rFonts w:asciiTheme="minorHAnsi" w:eastAsia="Arial" w:hAnsiTheme="minorHAnsi"/>
          <w:sz w:val="32"/>
        </w:rPr>
        <w:t xml:space="preserve">  </w:t>
      </w:r>
    </w:p>
    <w:tbl>
      <w:tblPr>
        <w:tblW w:w="97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3692"/>
        <w:gridCol w:w="3692"/>
      </w:tblGrid>
      <w:tr w:rsidR="003959ED" w:rsidRPr="0050386E" w14:paraId="5AB8FF55" w14:textId="77777777" w:rsidTr="003959ED">
        <w:trPr>
          <w:trHeight w:val="76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52" w14:textId="77777777" w:rsidR="003959ED" w:rsidRPr="0050386E" w:rsidRDefault="003959ED" w:rsidP="003959ED">
            <w:pPr>
              <w:spacing w:after="0"/>
              <w:rPr>
                <w:sz w:val="20"/>
              </w:rPr>
            </w:pPr>
            <w:r w:rsidRPr="0050386E">
              <w:rPr>
                <w:rFonts w:eastAsia="Arial" w:cs="Arial"/>
                <w:sz w:val="20"/>
              </w:rPr>
              <w:t xml:space="preserve"> </w:t>
            </w:r>
            <w:r w:rsidRPr="0050386E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53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Hlavný kariérový cieľ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54" w14:textId="77777777" w:rsidR="003959ED" w:rsidRPr="0050386E" w:rsidRDefault="003959ED" w:rsidP="003959ED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Alternatívny k</w:t>
            </w:r>
            <w:r w:rsidRPr="003959ED">
              <w:rPr>
                <w:b/>
                <w:bCs/>
                <w:color w:val="FFFFFF" w:themeColor="background1"/>
                <w:sz w:val="20"/>
                <w:szCs w:val="28"/>
              </w:rPr>
              <w:t>ariérový cieľ</w:t>
            </w:r>
          </w:p>
        </w:tc>
      </w:tr>
      <w:tr w:rsidR="003959ED" w:rsidRPr="0050386E" w14:paraId="5AB8FF61" w14:textId="77777777" w:rsidTr="003959ED">
        <w:trPr>
          <w:trHeight w:val="886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56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57" w14:textId="77777777" w:rsidR="003959ED" w:rsidRDefault="003959ED" w:rsidP="00AD09E5">
            <w:pPr>
              <w:spacing w:after="0" w:line="360" w:lineRule="auto"/>
              <w:rPr>
                <w:sz w:val="20"/>
              </w:rPr>
            </w:pPr>
            <w:r w:rsidRPr="0050386E">
              <w:rPr>
                <w:sz w:val="20"/>
              </w:rPr>
              <w:t> </w:t>
            </w:r>
            <w:r w:rsidRPr="009559DA">
              <w:rPr>
                <w:sz w:val="20"/>
              </w:rPr>
              <w:t>ABAS SR Management</w:t>
            </w:r>
            <w:r>
              <w:rPr>
                <w:sz w:val="20"/>
              </w:rPr>
              <w:t xml:space="preserve"> (</w:t>
            </w:r>
            <w:r w:rsidRPr="009559DA">
              <w:rPr>
                <w:sz w:val="20"/>
              </w:rPr>
              <w:t>+421910835272</w:t>
            </w:r>
            <w:r>
              <w:rPr>
                <w:sz w:val="20"/>
              </w:rPr>
              <w:t>)</w:t>
            </w:r>
          </w:p>
          <w:p w14:paraId="5AB8FF58" w14:textId="77777777" w:rsidR="003959ED" w:rsidRDefault="003959ED" w:rsidP="00AD09E5">
            <w:pPr>
              <w:spacing w:after="0" w:line="360" w:lineRule="auto"/>
              <w:rPr>
                <w:sz w:val="20"/>
              </w:rPr>
            </w:pPr>
            <w:r w:rsidRPr="009559DA">
              <w:rPr>
                <w:sz w:val="20"/>
              </w:rPr>
              <w:t>ASF FENIX SECURITY, s. r. o. (+421917997066)</w:t>
            </w:r>
          </w:p>
          <w:p w14:paraId="5AB8FF59" w14:textId="77777777" w:rsidR="003959ED" w:rsidRDefault="003959ED" w:rsidP="00AD09E5">
            <w:pPr>
              <w:spacing w:after="0" w:line="360" w:lineRule="auto"/>
              <w:rPr>
                <w:sz w:val="20"/>
              </w:rPr>
            </w:pPr>
            <w:r w:rsidRPr="009559DA">
              <w:rPr>
                <w:sz w:val="20"/>
              </w:rPr>
              <w:t>Zásah 7, s.r.o.</w:t>
            </w:r>
            <w:r>
              <w:rPr>
                <w:sz w:val="20"/>
              </w:rPr>
              <w:t xml:space="preserve"> (</w:t>
            </w:r>
            <w:r w:rsidRPr="009559DA">
              <w:rPr>
                <w:sz w:val="20"/>
              </w:rPr>
              <w:t>046 5431 333</w:t>
            </w:r>
            <w:r>
              <w:rPr>
                <w:sz w:val="20"/>
              </w:rPr>
              <w:t>)</w:t>
            </w:r>
          </w:p>
          <w:p w14:paraId="5AB8FF5A" w14:textId="77777777" w:rsidR="003959ED" w:rsidRDefault="003959ED" w:rsidP="00AD09E5">
            <w:pPr>
              <w:spacing w:after="0" w:line="360" w:lineRule="auto"/>
              <w:rPr>
                <w:sz w:val="20"/>
              </w:rPr>
            </w:pPr>
            <w:r w:rsidRPr="009559DA">
              <w:rPr>
                <w:sz w:val="20"/>
              </w:rPr>
              <w:t>V.I.P. security, s.r.o.</w:t>
            </w:r>
            <w:r>
              <w:rPr>
                <w:sz w:val="20"/>
              </w:rPr>
              <w:t xml:space="preserve"> (</w:t>
            </w:r>
            <w:r w:rsidRPr="009559DA">
              <w:rPr>
                <w:sz w:val="20"/>
              </w:rPr>
              <w:t>0915 898 684</w:t>
            </w:r>
            <w:r>
              <w:rPr>
                <w:sz w:val="20"/>
              </w:rPr>
              <w:t>)</w:t>
            </w:r>
          </w:p>
          <w:p w14:paraId="5AB8FF5B" w14:textId="77777777" w:rsidR="003959ED" w:rsidRDefault="003959ED" w:rsidP="00AD09E5">
            <w:pPr>
              <w:spacing w:after="0" w:line="360" w:lineRule="auto"/>
              <w:rPr>
                <w:sz w:val="20"/>
              </w:rPr>
            </w:pPr>
            <w:r w:rsidRPr="009559DA">
              <w:rPr>
                <w:sz w:val="20"/>
              </w:rPr>
              <w:t>P O P Security s.r.o.</w:t>
            </w:r>
            <w:r>
              <w:rPr>
                <w:sz w:val="20"/>
              </w:rPr>
              <w:t xml:space="preserve"> (</w:t>
            </w:r>
            <w:r w:rsidRPr="009559DA">
              <w:rPr>
                <w:sz w:val="20"/>
              </w:rPr>
              <w:t>0918 680 000</w:t>
            </w:r>
            <w:r>
              <w:rPr>
                <w:sz w:val="20"/>
              </w:rPr>
              <w:t>)</w:t>
            </w:r>
          </w:p>
          <w:p w14:paraId="5AB8FF5C" w14:textId="77777777" w:rsidR="003959ED" w:rsidRDefault="003959ED" w:rsidP="00AD09E5">
            <w:pPr>
              <w:spacing w:after="0" w:line="360" w:lineRule="auto"/>
              <w:rPr>
                <w:sz w:val="20"/>
              </w:rPr>
            </w:pPr>
            <w:r w:rsidRPr="001D15FB">
              <w:rPr>
                <w:sz w:val="20"/>
              </w:rPr>
              <w:t>SBS Security Rivi s.r.o.</w:t>
            </w:r>
            <w:r>
              <w:rPr>
                <w:sz w:val="20"/>
              </w:rPr>
              <w:t xml:space="preserve"> (</w:t>
            </w:r>
            <w:r w:rsidRPr="001D15FB">
              <w:rPr>
                <w:sz w:val="20"/>
              </w:rPr>
              <w:t>0904 460 369</w:t>
            </w:r>
            <w:r>
              <w:rPr>
                <w:sz w:val="20"/>
              </w:rPr>
              <w:t>)</w:t>
            </w:r>
          </w:p>
          <w:p w14:paraId="5AB8FF5D" w14:textId="77777777" w:rsidR="003959ED" w:rsidRPr="0050386E" w:rsidRDefault="003959ED" w:rsidP="00AD09E5">
            <w:pPr>
              <w:spacing w:after="0" w:line="360" w:lineRule="auto"/>
              <w:rPr>
                <w:sz w:val="20"/>
              </w:rPr>
            </w:pPr>
            <w:r w:rsidRPr="001D15FB">
              <w:rPr>
                <w:sz w:val="20"/>
              </w:rPr>
              <w:t>Securitas SK s.r.o.</w:t>
            </w:r>
            <w:r>
              <w:rPr>
                <w:sz w:val="20"/>
              </w:rPr>
              <w:t xml:space="preserve"> (</w:t>
            </w:r>
            <w:r w:rsidRPr="001D15FB">
              <w:rPr>
                <w:sz w:val="20"/>
              </w:rPr>
              <w:t>046 5426 653</w:t>
            </w:r>
            <w:r>
              <w:rPr>
                <w:sz w:val="20"/>
              </w:rPr>
              <w:t>)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5E" w14:textId="77777777" w:rsidR="003959ED" w:rsidRDefault="003959ED" w:rsidP="00F25286">
            <w:pPr>
              <w:rPr>
                <w:sz w:val="20"/>
              </w:rPr>
            </w:pPr>
            <w:r>
              <w:rPr>
                <w:sz w:val="20"/>
              </w:rPr>
              <w:t>Niekoľko výrobných podnikov v okrese (</w:t>
            </w:r>
            <w:r w:rsidRPr="000F75A3">
              <w:rPr>
                <w:sz w:val="20"/>
              </w:rPr>
              <w:t>SaarGummi Slovakia</w:t>
            </w:r>
            <w:r>
              <w:rPr>
                <w:sz w:val="20"/>
              </w:rPr>
              <w:t>), možnosť agentúrnej práce (</w:t>
            </w:r>
            <w:r w:rsidRPr="000F75A3">
              <w:rPr>
                <w:sz w:val="20"/>
              </w:rPr>
              <w:t>EUROPERSONAL &amp; FABRIKA s. r. o.</w:t>
            </w:r>
            <w:r>
              <w:rPr>
                <w:sz w:val="20"/>
              </w:rPr>
              <w:t>)</w:t>
            </w:r>
            <w:r w:rsidRPr="0050386E">
              <w:rPr>
                <w:sz w:val="20"/>
              </w:rPr>
              <w:t> </w:t>
            </w:r>
          </w:p>
          <w:p w14:paraId="5AB8FF5F" w14:textId="77777777" w:rsidR="003959ED" w:rsidRPr="0050386E" w:rsidRDefault="003959ED" w:rsidP="00F25286">
            <w:pPr>
              <w:rPr>
                <w:sz w:val="20"/>
              </w:rPr>
            </w:pPr>
          </w:p>
          <w:p w14:paraId="5AB8FF60" w14:textId="77777777" w:rsidR="003959ED" w:rsidRPr="0050386E" w:rsidRDefault="003959ED" w:rsidP="00F25286">
            <w:pPr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</w:p>
        </w:tc>
      </w:tr>
      <w:tr w:rsidR="003959ED" w:rsidRPr="0050386E" w14:paraId="5AB8FF66" w14:textId="77777777" w:rsidTr="003959ED">
        <w:trPr>
          <w:trHeight w:val="955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2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63" w14:textId="77777777" w:rsidR="003959ED" w:rsidRPr="0050386E" w:rsidRDefault="003959ED" w:rsidP="00F21667">
            <w:pPr>
              <w:rPr>
                <w:sz w:val="20"/>
              </w:rPr>
            </w:pPr>
            <w:r>
              <w:rPr>
                <w:sz w:val="20"/>
              </w:rPr>
              <w:t xml:space="preserve">2 pracovné pozície v okrese, z toho 1 vhodná aj pre </w:t>
            </w:r>
            <w:r w:rsidRPr="009559DA">
              <w:rPr>
                <w:sz w:val="20"/>
              </w:rPr>
              <w:t>zdravotne postihnutého</w:t>
            </w:r>
            <w:r>
              <w:rPr>
                <w:sz w:val="20"/>
              </w:rPr>
              <w:t xml:space="preserve"> (AFS FENIX SECURITY)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64" w14:textId="77777777" w:rsidR="003959ED" w:rsidRDefault="003959ED" w:rsidP="00F25286">
            <w:pPr>
              <w:rPr>
                <w:sz w:val="20"/>
              </w:rPr>
            </w:pPr>
            <w:r>
              <w:rPr>
                <w:sz w:val="20"/>
              </w:rPr>
              <w:t xml:space="preserve">1 pracovná ponuka v okrese </w:t>
            </w:r>
          </w:p>
          <w:p w14:paraId="5AB8FF65" w14:textId="77777777" w:rsidR="003959ED" w:rsidRPr="0050386E" w:rsidRDefault="003959ED" w:rsidP="00F21667">
            <w:pPr>
              <w:rPr>
                <w:sz w:val="20"/>
              </w:rPr>
            </w:pPr>
            <w:r>
              <w:rPr>
                <w:sz w:val="20"/>
              </w:rPr>
              <w:t xml:space="preserve">5 pracovných ponúk v kraji </w:t>
            </w:r>
            <w:r w:rsidRPr="0050386E">
              <w:rPr>
                <w:sz w:val="20"/>
              </w:rPr>
              <w:t xml:space="preserve">  </w:t>
            </w:r>
          </w:p>
        </w:tc>
      </w:tr>
      <w:tr w:rsidR="003959ED" w:rsidRPr="0050386E" w14:paraId="5AB8FF6A" w14:textId="77777777" w:rsidTr="00AD09E5">
        <w:trPr>
          <w:trHeight w:val="661"/>
        </w:trPr>
        <w:tc>
          <w:tcPr>
            <w:tcW w:w="237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7" w14:textId="77777777" w:rsidR="003959ED" w:rsidRPr="0050386E" w:rsidRDefault="003959ED" w:rsidP="00F25286">
            <w:pPr>
              <w:rPr>
                <w:sz w:val="20"/>
                <w:szCs w:val="24"/>
              </w:rPr>
            </w:pPr>
            <w:r w:rsidRPr="0050386E">
              <w:rPr>
                <w:b/>
                <w:bCs/>
                <w:sz w:val="20"/>
                <w:szCs w:val="24"/>
              </w:rPr>
              <w:t xml:space="preserve">Kľúčové výhody klienta oproti iným kandidátom: 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68" w14:textId="77777777" w:rsidR="003959ED" w:rsidRPr="0050386E" w:rsidRDefault="003959ED" w:rsidP="009F5BF4">
            <w:pPr>
              <w:rPr>
                <w:sz w:val="20"/>
              </w:rPr>
            </w:pPr>
            <w:r>
              <w:rPr>
                <w:sz w:val="20"/>
              </w:rPr>
              <w:t>Čiastočná invalidita – možnosť práce na pozícii pre zdravotne postihnutých</w:t>
            </w:r>
          </w:p>
        </w:tc>
        <w:tc>
          <w:tcPr>
            <w:tcW w:w="369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69" w14:textId="77777777" w:rsidR="003959ED" w:rsidRPr="0050386E" w:rsidRDefault="003959ED" w:rsidP="009F5BF4">
            <w:pPr>
              <w:rPr>
                <w:sz w:val="20"/>
              </w:rPr>
            </w:pPr>
            <w:r>
              <w:rPr>
                <w:sz w:val="20"/>
              </w:rPr>
              <w:t>Už absolvovaná príprava preukazu VZV</w:t>
            </w:r>
          </w:p>
        </w:tc>
      </w:tr>
    </w:tbl>
    <w:p w14:paraId="5AB8FF6B" w14:textId="77777777" w:rsidR="00AD09E5" w:rsidRDefault="00AD4BBB" w:rsidP="00BA354A">
      <w:pPr>
        <w:spacing w:after="0" w:line="259" w:lineRule="auto"/>
        <w:rPr>
          <w:rStyle w:val="Hypertextovprepojenie"/>
          <w:rFonts w:eastAsia="Arial" w:cs="Arial"/>
          <w:szCs w:val="24"/>
        </w:rPr>
      </w:pPr>
      <w:bookmarkStart w:id="4" w:name="_Toc390942116"/>
      <w:r w:rsidRPr="0050386E">
        <w:rPr>
          <w:rFonts w:eastAsia="Arial" w:cs="Arial"/>
          <w:szCs w:val="24"/>
        </w:rPr>
        <w:t>Pou</w:t>
      </w:r>
      <w:r w:rsidRPr="005805E6">
        <w:rPr>
          <w:rFonts w:eastAsia="Arial" w:cs="Arial"/>
          <w:szCs w:val="24"/>
          <w:lang w:val="fr-FR"/>
        </w:rPr>
        <w:t>žité z</w:t>
      </w:r>
      <w:r w:rsidR="00BA354A" w:rsidRPr="0050386E">
        <w:rPr>
          <w:rFonts w:eastAsia="Arial" w:cs="Arial"/>
          <w:szCs w:val="24"/>
        </w:rPr>
        <w:t>droje:</w:t>
      </w:r>
      <w:r w:rsidR="00CC6ED4">
        <w:rPr>
          <w:rFonts w:eastAsia="Arial" w:cs="Arial"/>
          <w:szCs w:val="24"/>
        </w:rPr>
        <w:t xml:space="preserve"> </w:t>
      </w:r>
      <w:hyperlink r:id="rId11" w:history="1">
        <w:r w:rsidR="00CC6ED4" w:rsidRPr="000D1743">
          <w:rPr>
            <w:rStyle w:val="Hypertextovprepojenie"/>
            <w:rFonts w:eastAsia="Arial" w:cs="Arial"/>
            <w:szCs w:val="24"/>
          </w:rPr>
          <w:t>www.istp.sk</w:t>
        </w:r>
      </w:hyperlink>
      <w:r w:rsidR="00CC6ED4">
        <w:rPr>
          <w:rFonts w:eastAsia="Arial" w:cs="Arial"/>
          <w:szCs w:val="24"/>
        </w:rPr>
        <w:t xml:space="preserve">, </w:t>
      </w:r>
      <w:hyperlink r:id="rId12" w:history="1">
        <w:r w:rsidR="00CC6ED4" w:rsidRPr="000D1743">
          <w:rPr>
            <w:rStyle w:val="Hypertextovprepojenie"/>
            <w:rFonts w:eastAsia="Arial" w:cs="Arial"/>
            <w:szCs w:val="24"/>
          </w:rPr>
          <w:t>www.profesia.sk</w:t>
        </w:r>
      </w:hyperlink>
      <w:r w:rsidR="001D15FB">
        <w:rPr>
          <w:rFonts w:eastAsia="Arial" w:cs="Arial"/>
          <w:szCs w:val="24"/>
        </w:rPr>
        <w:t xml:space="preserve">, </w:t>
      </w:r>
      <w:hyperlink r:id="rId13" w:history="1">
        <w:r w:rsidR="001D15FB" w:rsidRPr="000D1743">
          <w:rPr>
            <w:rStyle w:val="Hypertextovprepojenie"/>
            <w:rFonts w:eastAsia="Arial" w:cs="Arial"/>
            <w:szCs w:val="24"/>
          </w:rPr>
          <w:t>www.zoznam.sk</w:t>
        </w:r>
      </w:hyperlink>
    </w:p>
    <w:p w14:paraId="5AB8FF6C" w14:textId="77777777" w:rsidR="00AD09E5" w:rsidRDefault="00AD09E5">
      <w:pPr>
        <w:rPr>
          <w:rStyle w:val="Hypertextovprepojenie"/>
          <w:rFonts w:eastAsia="Arial" w:cs="Arial"/>
          <w:szCs w:val="24"/>
        </w:rPr>
      </w:pPr>
      <w:r>
        <w:rPr>
          <w:rStyle w:val="Hypertextovprepojenie"/>
          <w:rFonts w:eastAsia="Arial" w:cs="Arial"/>
          <w:szCs w:val="24"/>
        </w:rPr>
        <w:br w:type="page"/>
      </w:r>
    </w:p>
    <w:p w14:paraId="5AB8FF6D" w14:textId="6A6040CB" w:rsidR="008C628E" w:rsidRPr="0050386E" w:rsidRDefault="005805E6" w:rsidP="004E5293">
      <w:pPr>
        <w:pStyle w:val="Nadpis1"/>
        <w:spacing w:before="0" w:after="0"/>
        <w:rPr>
          <w:rFonts w:asciiTheme="minorHAnsi" w:hAnsiTheme="minorHAnsi"/>
          <w:sz w:val="32"/>
        </w:rPr>
      </w:pPr>
      <w:r>
        <w:rPr>
          <w:rFonts w:asciiTheme="minorHAnsi" w:eastAsia="Arial" w:hAnsiTheme="minorHAnsi"/>
          <w:sz w:val="32"/>
        </w:rPr>
        <w:lastRenderedPageBreak/>
        <w:t>6</w:t>
      </w:r>
      <w:r w:rsidR="008C628E" w:rsidRPr="0050386E">
        <w:rPr>
          <w:rFonts w:asciiTheme="minorHAnsi" w:eastAsia="Arial" w:hAnsiTheme="minorHAnsi"/>
          <w:sz w:val="32"/>
        </w:rPr>
        <w:t>. Vykonané aktivity počas bilancie kompetencií</w:t>
      </w:r>
      <w:bookmarkEnd w:id="4"/>
    </w:p>
    <w:tbl>
      <w:tblPr>
        <w:tblW w:w="10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  <w:gridCol w:w="2095"/>
        <w:gridCol w:w="1946"/>
        <w:gridCol w:w="2971"/>
      </w:tblGrid>
      <w:tr w:rsidR="00233887" w:rsidRPr="0050386E" w14:paraId="5AB8FF72" w14:textId="77777777" w:rsidTr="004E5293">
        <w:trPr>
          <w:trHeight w:val="769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E" w14:textId="77777777" w:rsidR="00233887" w:rsidRPr="0050386E" w:rsidRDefault="008C628E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 w:rsidR="00233887" w:rsidRPr="0050386E"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6F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70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71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233887" w:rsidRPr="0050386E" w14:paraId="5AB8FF77" w14:textId="77777777" w:rsidTr="004E5293">
        <w:trPr>
          <w:trHeight w:val="422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73" w14:textId="77777777" w:rsidR="00233887" w:rsidRPr="0050386E" w:rsidRDefault="00F2166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74" w14:textId="77777777" w:rsidR="00233887" w:rsidRPr="0050386E" w:rsidRDefault="00596B3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31.2.2014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75" w14:textId="77777777" w:rsidR="00233887" w:rsidRPr="0050386E" w:rsidRDefault="00F2166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aktuálny životopis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76" w14:textId="77777777" w:rsidR="00233887" w:rsidRPr="0050386E" w:rsidRDefault="00233887" w:rsidP="004E5293">
            <w:pPr>
              <w:spacing w:after="0"/>
              <w:rPr>
                <w:sz w:val="20"/>
              </w:rPr>
            </w:pPr>
            <w:r w:rsidRPr="0050386E">
              <w:rPr>
                <w:sz w:val="20"/>
              </w:rPr>
              <w:t xml:space="preserve">  </w:t>
            </w:r>
            <w:r w:rsidR="00596B32">
              <w:rPr>
                <w:sz w:val="20"/>
              </w:rPr>
              <w:t>Aktuálny životopis bol vypracovaný a pán A. si na úrade vytlačil 20 kópií</w:t>
            </w:r>
          </w:p>
        </w:tc>
      </w:tr>
      <w:tr w:rsidR="00233887" w:rsidRPr="0050386E" w14:paraId="5AB8FF7C" w14:textId="77777777" w:rsidTr="004E5293">
        <w:trPr>
          <w:trHeight w:val="351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78" w14:textId="77777777" w:rsidR="00233887" w:rsidRPr="0050386E" w:rsidRDefault="00F2166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 s firmou SBS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79" w14:textId="77777777" w:rsidR="00233887" w:rsidRPr="0050386E" w:rsidRDefault="00596B32" w:rsidP="004E5293">
            <w:pPr>
              <w:spacing w:after="0"/>
              <w:rPr>
                <w:sz w:val="20"/>
              </w:rPr>
            </w:pPr>
            <w:r w:rsidRPr="00596B32">
              <w:rPr>
                <w:sz w:val="20"/>
              </w:rPr>
              <w:t>31.2.2014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7A" w14:textId="77777777" w:rsidR="00233887" w:rsidRPr="0050386E" w:rsidRDefault="00F21667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zistiť možnosti zamestnania sa v oblasti pre čiastočných invalidov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7B" w14:textId="77777777" w:rsidR="00233887" w:rsidRPr="0050386E" w:rsidRDefault="00F2166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Možnosti sú obmedzené, ale existujú (najmä nočný strážnik)</w:t>
            </w:r>
            <w:r w:rsidR="00596B32">
              <w:rPr>
                <w:sz w:val="20"/>
              </w:rPr>
              <w:t>. Dôležité sú najmä osobné kontakty!</w:t>
            </w:r>
          </w:p>
        </w:tc>
      </w:tr>
      <w:tr w:rsidR="00596B32" w:rsidRPr="0050386E" w14:paraId="5AB8FF81" w14:textId="77777777" w:rsidTr="004E5293">
        <w:trPr>
          <w:trHeight w:val="351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7D" w14:textId="77777777" w:rsidR="00596B32" w:rsidRDefault="00596B3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profilu v ISTP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E" w14:textId="77777777" w:rsidR="00596B32" w:rsidRDefault="00596B32" w:rsidP="004E5293">
            <w:pPr>
              <w:spacing w:after="0"/>
              <w:rPr>
                <w:sz w:val="20"/>
              </w:rPr>
            </w:pPr>
            <w:r w:rsidRPr="00596B32">
              <w:rPr>
                <w:sz w:val="20"/>
              </w:rPr>
              <w:t>31.2.2014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7F" w14:textId="77777777" w:rsidR="00596B32" w:rsidRDefault="00596B32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pomoc pri vypracovaní portfólia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0" w14:textId="77777777" w:rsidR="00596B32" w:rsidRDefault="00596B3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596B32">
              <w:rPr>
                <w:sz w:val="20"/>
              </w:rPr>
              <w:t>astavenie agenta</w:t>
            </w:r>
          </w:p>
        </w:tc>
      </w:tr>
      <w:tr w:rsidR="00596B32" w:rsidRPr="0050386E" w14:paraId="5AB8FF86" w14:textId="77777777" w:rsidTr="004E5293">
        <w:trPr>
          <w:trHeight w:val="1300"/>
        </w:trPr>
        <w:tc>
          <w:tcPr>
            <w:tcW w:w="3108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AB8FF82" w14:textId="77777777" w:rsidR="00596B32" w:rsidRDefault="00596B3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Oslovenie vzdelávacích spoločností A (</w:t>
            </w:r>
            <w:r w:rsidRPr="00596B32">
              <w:rPr>
                <w:sz w:val="20"/>
              </w:rPr>
              <w:t xml:space="preserve">preukaz odbornej spôsobilosti pre osoby poverené výkonom fyzickej ochrany a pátrania </w:t>
            </w:r>
            <w:r>
              <w:rPr>
                <w:sz w:val="20"/>
              </w:rPr>
              <w:t>) a B (preukaz VZV)</w:t>
            </w:r>
          </w:p>
        </w:tc>
        <w:tc>
          <w:tcPr>
            <w:tcW w:w="2095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3" w14:textId="77777777" w:rsidR="00596B32" w:rsidRPr="00596B32" w:rsidRDefault="00596B32" w:rsidP="004E5293">
            <w:pPr>
              <w:spacing w:after="0"/>
              <w:rPr>
                <w:sz w:val="20"/>
              </w:rPr>
            </w:pPr>
            <w:r w:rsidRPr="00596B32">
              <w:rPr>
                <w:sz w:val="20"/>
              </w:rPr>
              <w:t>31.2.2014</w:t>
            </w:r>
          </w:p>
        </w:tc>
        <w:tc>
          <w:tcPr>
            <w:tcW w:w="1946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4" w14:textId="77777777" w:rsidR="00596B32" w:rsidRDefault="00596B32" w:rsidP="004E5293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>získať informácie o požiadavkách pre vstup do kurzu, cene a dátumoch začiatku</w:t>
            </w:r>
          </w:p>
        </w:tc>
        <w:tc>
          <w:tcPr>
            <w:tcW w:w="2971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5" w14:textId="77777777" w:rsidR="00596B32" w:rsidRDefault="00596B3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Kurz SBS začína vo firme A v dátume ...</w:t>
            </w:r>
            <w:r w:rsidR="00AD09E5">
              <w:rPr>
                <w:sz w:val="20"/>
              </w:rPr>
              <w:t>, kurz VZV vo firme B v dátume ... Obidve firmy nemajú problém s vzdelávaním čiastočných invalidov</w:t>
            </w:r>
          </w:p>
        </w:tc>
      </w:tr>
    </w:tbl>
    <w:p w14:paraId="5AB8FF87" w14:textId="7A3A4457" w:rsidR="00233887" w:rsidRPr="0050386E" w:rsidRDefault="005805E6" w:rsidP="002D2370">
      <w:pPr>
        <w:pStyle w:val="Nadpis1"/>
        <w:spacing w:before="120" w:after="120"/>
        <w:rPr>
          <w:rFonts w:asciiTheme="minorHAnsi" w:eastAsia="Arial" w:hAnsiTheme="minorHAnsi"/>
          <w:sz w:val="32"/>
        </w:rPr>
      </w:pPr>
      <w:bookmarkStart w:id="5" w:name="_Toc390942119"/>
      <w:r>
        <w:rPr>
          <w:rFonts w:asciiTheme="minorHAnsi" w:eastAsia="Arial" w:hAnsiTheme="minorHAnsi"/>
          <w:sz w:val="32"/>
        </w:rPr>
        <w:t>7</w:t>
      </w:r>
      <w:r w:rsidR="00F25286" w:rsidRPr="0050386E">
        <w:rPr>
          <w:rFonts w:asciiTheme="minorHAnsi" w:eastAsia="Arial" w:hAnsiTheme="minorHAnsi"/>
          <w:sz w:val="32"/>
        </w:rPr>
        <w:t xml:space="preserve">. </w:t>
      </w:r>
      <w:r w:rsidR="008C628E" w:rsidRPr="0050386E">
        <w:rPr>
          <w:rFonts w:asciiTheme="minorHAnsi" w:eastAsia="Arial" w:hAnsiTheme="minorHAnsi"/>
          <w:sz w:val="32"/>
        </w:rPr>
        <w:t>Akčný plán</w:t>
      </w:r>
      <w:bookmarkEnd w:id="5"/>
    </w:p>
    <w:tbl>
      <w:tblPr>
        <w:tblW w:w="98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2464"/>
        <w:gridCol w:w="2432"/>
        <w:gridCol w:w="2168"/>
      </w:tblGrid>
      <w:tr w:rsidR="00233887" w:rsidRPr="0050386E" w14:paraId="5AB8FF8C" w14:textId="77777777" w:rsidTr="002D2370">
        <w:trPr>
          <w:trHeight w:val="219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8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9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Aktivita</w:t>
            </w: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A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AB8FF8B" w14:textId="77777777" w:rsidR="00233887" w:rsidRPr="0050386E" w:rsidRDefault="00233887" w:rsidP="00233887"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 w:rsidRPr="0050386E">
              <w:rPr>
                <w:b/>
                <w:bCs/>
                <w:color w:val="FFFFFF" w:themeColor="background1"/>
                <w:sz w:val="20"/>
                <w:szCs w:val="28"/>
              </w:rPr>
              <w:t>Kritériá plnenia</w:t>
            </w:r>
          </w:p>
        </w:tc>
      </w:tr>
      <w:tr w:rsidR="00596B32" w:rsidRPr="0050386E" w14:paraId="5AB8FF91" w14:textId="77777777" w:rsidTr="002D2370">
        <w:trPr>
          <w:trHeight w:val="187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D" w14:textId="77777777" w:rsidR="00596B32" w:rsidRPr="00CC6ED4" w:rsidRDefault="00596B32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0"/>
                <w:szCs w:val="28"/>
              </w:rPr>
              <w:t>do 3</w:t>
            </w:r>
            <w:r w:rsidR="00AD09E5">
              <w:rPr>
                <w:bCs/>
                <w:sz w:val="20"/>
                <w:szCs w:val="28"/>
              </w:rPr>
              <w:t>1</w:t>
            </w:r>
            <w:r w:rsidRPr="00CC6ED4">
              <w:rPr>
                <w:bCs/>
                <w:sz w:val="20"/>
                <w:szCs w:val="28"/>
              </w:rPr>
              <w:t>.</w:t>
            </w:r>
            <w:r w:rsidR="00AD09E5">
              <w:rPr>
                <w:bCs/>
                <w:sz w:val="20"/>
                <w:szCs w:val="28"/>
              </w:rPr>
              <w:t>2</w:t>
            </w:r>
            <w:r w:rsidRPr="00CC6ED4">
              <w:rPr>
                <w:bCs/>
                <w:sz w:val="20"/>
                <w:szCs w:val="28"/>
              </w:rPr>
              <w:t>.2014</w:t>
            </w: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E" w14:textId="77777777" w:rsidR="00596B32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 s odborným poradcom UPSVaR</w:t>
            </w: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8F" w14:textId="77777777" w:rsidR="00596B32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Podať žiadosť o financovanie vzdelávania REPAS (SBS)</w:t>
            </w: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0" w14:textId="77777777" w:rsidR="00596B32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Žiadosť podaná a schávlená</w:t>
            </w:r>
          </w:p>
        </w:tc>
      </w:tr>
      <w:tr w:rsidR="00596B32" w:rsidRPr="0050386E" w14:paraId="5AB8FF96" w14:textId="77777777" w:rsidTr="002D2370">
        <w:trPr>
          <w:trHeight w:val="187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2" w14:textId="77777777" w:rsidR="00596B32" w:rsidRDefault="00AD09E5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</w:t>
            </w:r>
            <w:r w:rsidRPr="00AD09E5">
              <w:rPr>
                <w:bCs/>
                <w:sz w:val="20"/>
                <w:szCs w:val="28"/>
              </w:rPr>
              <w:t>31.2.2014</w:t>
            </w: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3" w14:textId="77777777" w:rsidR="00596B32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Absolvovanie kurzu SBS</w:t>
            </w: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4" w14:textId="77777777" w:rsidR="00596B32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Získanie </w:t>
            </w:r>
            <w:r w:rsidRPr="00AD09E5">
              <w:rPr>
                <w:sz w:val="20"/>
              </w:rPr>
              <w:t>preukaz</w:t>
            </w:r>
            <w:r>
              <w:rPr>
                <w:sz w:val="20"/>
              </w:rPr>
              <w:t>u</w:t>
            </w:r>
            <w:r w:rsidRPr="00AD09E5">
              <w:rPr>
                <w:sz w:val="20"/>
              </w:rPr>
              <w:t xml:space="preserve"> odbornej spôsobilosti pre osoby poverené výkonom fyzickej ochrany a pátrania</w:t>
            </w: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5" w14:textId="77777777" w:rsidR="00596B32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Preukaz bude získaný</w:t>
            </w:r>
          </w:p>
        </w:tc>
      </w:tr>
      <w:tr w:rsidR="00AD09E5" w:rsidRPr="0050386E" w14:paraId="5AB8FF9B" w14:textId="77777777" w:rsidTr="002D2370">
        <w:trPr>
          <w:trHeight w:val="254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7" w14:textId="77777777" w:rsidR="00AD09E5" w:rsidRDefault="00AD09E5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DÁTUM </w:t>
            </w: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8" w14:textId="77777777" w:rsidR="00AD09E5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Vyhľadať vo svojom širšom okolí ľudí, ktorý pracujú alebo pracovali v oblasti</w:t>
            </w: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9" w14:textId="77777777" w:rsidR="00AD09E5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Spoznať niekoho, kto v oblasti SBS pracuje a mohol by pomôcť pri hľadaná zamestnania</w:t>
            </w: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B8FF9A" w14:textId="77777777" w:rsidR="00AD09E5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 aspoň s jednou osobou zamestnanou v SBS</w:t>
            </w:r>
          </w:p>
        </w:tc>
      </w:tr>
      <w:tr w:rsidR="00AD09E5" w:rsidRPr="0050386E" w14:paraId="5AB8FFA0" w14:textId="77777777" w:rsidTr="002D2370">
        <w:trPr>
          <w:trHeight w:val="254"/>
          <w:jc w:val="center"/>
        </w:trPr>
        <w:tc>
          <w:tcPr>
            <w:tcW w:w="2832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C" w14:textId="77777777" w:rsidR="00AD09E5" w:rsidRPr="00CC6ED4" w:rsidRDefault="00AD09E5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0"/>
                <w:szCs w:val="28"/>
              </w:rPr>
              <w:t>do DÁTUM</w:t>
            </w:r>
          </w:p>
        </w:tc>
        <w:tc>
          <w:tcPr>
            <w:tcW w:w="2464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D" w14:textId="77777777" w:rsidR="00AD09E5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Kontaktovať zamestnávateľov pre cielené pracovné pozície v okrese</w:t>
            </w:r>
          </w:p>
        </w:tc>
        <w:tc>
          <w:tcPr>
            <w:tcW w:w="2432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E" w14:textId="77777777" w:rsidR="00AD09E5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dodatočné informácie o pracovnej pozícii (miesto výkonu práce, požiadavky na zdravotný stav, možnosť zaškolenia)</w:t>
            </w:r>
          </w:p>
        </w:tc>
        <w:tc>
          <w:tcPr>
            <w:tcW w:w="2168" w:type="dxa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AB8FF9F" w14:textId="77777777" w:rsidR="00AD09E5" w:rsidRPr="00CC6ED4" w:rsidRDefault="00AD09E5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Priniesť sprostredkovateľovi 3 potvrdenia o hľadaní zamestnania </w:t>
            </w:r>
            <w:r w:rsidRPr="00596B32">
              <w:rPr>
                <w:bCs/>
                <w:sz w:val="20"/>
              </w:rPr>
              <w:t xml:space="preserve">do </w:t>
            </w:r>
            <w:r>
              <w:rPr>
                <w:bCs/>
                <w:sz w:val="20"/>
              </w:rPr>
              <w:t>DÁTUM</w:t>
            </w:r>
          </w:p>
        </w:tc>
      </w:tr>
    </w:tbl>
    <w:p w14:paraId="5AB8FFA1" w14:textId="414FB915" w:rsidR="00F25286" w:rsidRPr="00402E66" w:rsidRDefault="005805E6" w:rsidP="004E5293">
      <w:pPr>
        <w:pStyle w:val="Nadpis1"/>
        <w:spacing w:before="120" w:after="0"/>
        <w:rPr>
          <w:rFonts w:asciiTheme="minorHAnsi" w:eastAsia="Arial" w:hAnsiTheme="minorHAnsi"/>
          <w:sz w:val="34"/>
        </w:rPr>
      </w:pPr>
      <w:bookmarkStart w:id="6" w:name="_Toc390942117"/>
      <w:r>
        <w:rPr>
          <w:rFonts w:asciiTheme="minorHAnsi" w:eastAsia="Arial" w:hAnsiTheme="minorHAnsi"/>
          <w:sz w:val="32"/>
        </w:rPr>
        <w:t>8</w:t>
      </w:r>
      <w:r w:rsidR="00F25286" w:rsidRPr="0050386E">
        <w:rPr>
          <w:rFonts w:asciiTheme="minorHAnsi" w:eastAsia="Arial" w:hAnsiTheme="minorHAnsi"/>
          <w:sz w:val="32"/>
        </w:rPr>
        <w:t>. Závery</w:t>
      </w:r>
      <w:bookmarkEnd w:id="6"/>
      <w:r w:rsidR="00F25286" w:rsidRPr="0050386E">
        <w:rPr>
          <w:rFonts w:asciiTheme="minorHAnsi" w:eastAsia="Arial" w:hAnsiTheme="minorHAnsi"/>
          <w:sz w:val="32"/>
        </w:rPr>
        <w:t xml:space="preserve"> a</w:t>
      </w:r>
      <w:r w:rsidR="00402E66">
        <w:rPr>
          <w:rFonts w:asciiTheme="minorHAnsi" w:eastAsia="Arial" w:hAnsiTheme="minorHAnsi"/>
          <w:sz w:val="32"/>
        </w:rPr>
        <w:t> </w:t>
      </w:r>
      <w:r w:rsidR="00F25286" w:rsidRPr="0050386E">
        <w:rPr>
          <w:rFonts w:asciiTheme="minorHAnsi" w:eastAsia="Arial" w:hAnsiTheme="minorHAnsi"/>
          <w:sz w:val="32"/>
        </w:rPr>
        <w:t>kome</w:t>
      </w:r>
      <w:r w:rsidR="00DE5589" w:rsidRPr="0050386E">
        <w:rPr>
          <w:rFonts w:asciiTheme="minorHAnsi" w:eastAsia="Arial" w:hAnsiTheme="minorHAnsi"/>
          <w:sz w:val="32"/>
        </w:rPr>
        <w:t>n</w:t>
      </w:r>
      <w:r w:rsidR="00F25286" w:rsidRPr="0050386E">
        <w:rPr>
          <w:rFonts w:asciiTheme="minorHAnsi" w:eastAsia="Arial" w:hAnsiTheme="minorHAnsi"/>
          <w:sz w:val="32"/>
        </w:rPr>
        <w:t>táre</w:t>
      </w:r>
    </w:p>
    <w:p w14:paraId="5AB8FFA2" w14:textId="77777777" w:rsidR="009559DA" w:rsidRPr="0050386E" w:rsidRDefault="003959ED" w:rsidP="00233887">
      <w:pPr>
        <w:rPr>
          <w:sz w:val="20"/>
        </w:rPr>
      </w:pPr>
      <w:r>
        <w:rPr>
          <w:sz w:val="20"/>
        </w:rPr>
        <w:t>Poradca bilancie kompetencií odporúča</w:t>
      </w:r>
      <w:r w:rsidR="00F21667">
        <w:rPr>
          <w:sz w:val="20"/>
        </w:rPr>
        <w:t xml:space="preserve"> pravidelné stretnutia s odborným poradcom pre monitorovanie plnenia akčného plánu</w:t>
      </w:r>
      <w:r>
        <w:rPr>
          <w:sz w:val="20"/>
        </w:rPr>
        <w:t xml:space="preserve"> a pre udržiavanie motivácie.  Pán A. vyjadril spokojnosť s priebehom bilancie kompetencií</w:t>
      </w:r>
      <w:r w:rsidR="003112BE">
        <w:rPr>
          <w:sz w:val="20"/>
        </w:rPr>
        <w:t>. Za hlavný prínos považuje to, že dokáže lepšie povedať, aké má kompetencie a čo je na ňom dobré.</w:t>
      </w:r>
      <w:r>
        <w:rPr>
          <w:sz w:val="20"/>
        </w:rPr>
        <w:t xml:space="preserve"> </w:t>
      </w:r>
      <w:r w:rsidR="003112BE">
        <w:rPr>
          <w:sz w:val="20"/>
        </w:rPr>
        <w:t xml:space="preserve">Sám </w:t>
      </w:r>
      <w:r>
        <w:rPr>
          <w:sz w:val="20"/>
        </w:rPr>
        <w:t>ale uznáva, že by potreboval viac času na to, aby si veci ešte v hlave nechal preležať a zistil si o trhu práce viac informácií.</w:t>
      </w:r>
    </w:p>
    <w:sectPr w:rsidR="009559DA" w:rsidRPr="0050386E" w:rsidSect="00895D32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8FFAB" w14:textId="77777777" w:rsidR="00BC338F" w:rsidRDefault="00BC338F" w:rsidP="00DC3471">
      <w:pPr>
        <w:spacing w:after="0" w:line="240" w:lineRule="auto"/>
      </w:pPr>
      <w:r>
        <w:separator/>
      </w:r>
    </w:p>
  </w:endnote>
  <w:endnote w:type="continuationSeparator" w:id="0">
    <w:p w14:paraId="5AB8FFAC" w14:textId="77777777" w:rsidR="00BC338F" w:rsidRDefault="00BC338F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8FFA9" w14:textId="77777777" w:rsidR="00BC338F" w:rsidRDefault="00BC338F" w:rsidP="00DC3471">
      <w:pPr>
        <w:spacing w:after="0" w:line="240" w:lineRule="auto"/>
      </w:pPr>
      <w:r>
        <w:separator/>
      </w:r>
    </w:p>
  </w:footnote>
  <w:footnote w:type="continuationSeparator" w:id="0">
    <w:p w14:paraId="5AB8FFAA" w14:textId="77777777" w:rsidR="00BC338F" w:rsidRDefault="00BC338F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8FFAD" w14:textId="77777777" w:rsidR="00E802D1" w:rsidRDefault="003F49CF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anchor distT="0" distB="0" distL="114300" distR="114300" simplePos="0" relativeHeight="251785216" behindDoc="1" locked="0" layoutInCell="1" allowOverlap="1" wp14:anchorId="5AB8FFAF" wp14:editId="5AB8FFB0">
          <wp:simplePos x="0" y="0"/>
          <wp:positionH relativeFrom="column">
            <wp:posOffset>-21590</wp:posOffset>
          </wp:positionH>
          <wp:positionV relativeFrom="paragraph">
            <wp:posOffset>-45720</wp:posOffset>
          </wp:positionV>
          <wp:extent cx="1445895" cy="563880"/>
          <wp:effectExtent l="0" t="0" r="0" b="0"/>
          <wp:wrapTight wrapText="bothSides">
            <wp:wrapPolygon edited="0">
              <wp:start x="0" y="0"/>
              <wp:lineTo x="0" y="17514"/>
              <wp:lineTo x="11953" y="18973"/>
              <wp:lineTo x="13660" y="18973"/>
              <wp:lineTo x="19067" y="17514"/>
              <wp:lineTo x="20490" y="16784"/>
              <wp:lineTo x="20206" y="10216"/>
              <wp:lineTo x="16221" y="2189"/>
              <wp:lineTo x="13660" y="0"/>
              <wp:lineTo x="0" y="0"/>
            </wp:wrapPolygon>
          </wp:wrapTight>
          <wp:docPr id="48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895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28"/>
        <w:szCs w:val="28"/>
        <w:lang w:eastAsia="sk-SK"/>
      </w:rPr>
      <w:drawing>
        <wp:inline distT="0" distB="0" distL="0" distR="0" wp14:anchorId="5AB8FFB1" wp14:editId="5AB8FFB2">
          <wp:extent cx="1438656" cy="393192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02D1">
      <w:rPr>
        <w:b/>
        <w:sz w:val="28"/>
        <w:szCs w:val="28"/>
      </w:rPr>
      <w:t xml:space="preserve">                  </w:t>
    </w:r>
  </w:p>
  <w:p w14:paraId="5AB8FFAE" w14:textId="77777777" w:rsidR="00E802D1" w:rsidRPr="00F80507" w:rsidRDefault="00E802D1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2B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07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42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66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AF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A5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6E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49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1"/>
    <w:rsid w:val="00000A6E"/>
    <w:rsid w:val="00026EFB"/>
    <w:rsid w:val="000974EC"/>
    <w:rsid w:val="000A2300"/>
    <w:rsid w:val="000B18E0"/>
    <w:rsid w:val="000B23E6"/>
    <w:rsid w:val="000C3901"/>
    <w:rsid w:val="000D2954"/>
    <w:rsid w:val="000D3828"/>
    <w:rsid w:val="000D5532"/>
    <w:rsid w:val="000D5D4F"/>
    <w:rsid w:val="000F75A3"/>
    <w:rsid w:val="0012683F"/>
    <w:rsid w:val="001305FE"/>
    <w:rsid w:val="00173339"/>
    <w:rsid w:val="0019546F"/>
    <w:rsid w:val="001D15FB"/>
    <w:rsid w:val="00200FF5"/>
    <w:rsid w:val="00233887"/>
    <w:rsid w:val="00245025"/>
    <w:rsid w:val="00262E13"/>
    <w:rsid w:val="0028750B"/>
    <w:rsid w:val="002936E5"/>
    <w:rsid w:val="002D2370"/>
    <w:rsid w:val="003112BE"/>
    <w:rsid w:val="003139F9"/>
    <w:rsid w:val="00335A4E"/>
    <w:rsid w:val="003504C7"/>
    <w:rsid w:val="00363E01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63AC"/>
    <w:rsid w:val="00567519"/>
    <w:rsid w:val="00572B8A"/>
    <w:rsid w:val="005805E6"/>
    <w:rsid w:val="00580F9D"/>
    <w:rsid w:val="00596B32"/>
    <w:rsid w:val="005B01E6"/>
    <w:rsid w:val="005D37D8"/>
    <w:rsid w:val="005F72B6"/>
    <w:rsid w:val="0060306F"/>
    <w:rsid w:val="00680CBE"/>
    <w:rsid w:val="00682D59"/>
    <w:rsid w:val="006A35BB"/>
    <w:rsid w:val="006C2A85"/>
    <w:rsid w:val="007306DA"/>
    <w:rsid w:val="00787EB8"/>
    <w:rsid w:val="007A7FB1"/>
    <w:rsid w:val="007C7527"/>
    <w:rsid w:val="007F3C31"/>
    <w:rsid w:val="007F6CA3"/>
    <w:rsid w:val="00810B76"/>
    <w:rsid w:val="008429E2"/>
    <w:rsid w:val="00842E7C"/>
    <w:rsid w:val="00852E1B"/>
    <w:rsid w:val="00861DF5"/>
    <w:rsid w:val="00880397"/>
    <w:rsid w:val="00885727"/>
    <w:rsid w:val="00895D32"/>
    <w:rsid w:val="008C628E"/>
    <w:rsid w:val="008F5517"/>
    <w:rsid w:val="00953526"/>
    <w:rsid w:val="009542F1"/>
    <w:rsid w:val="009559DA"/>
    <w:rsid w:val="00997FDA"/>
    <w:rsid w:val="009D1F30"/>
    <w:rsid w:val="009D57CF"/>
    <w:rsid w:val="009E634E"/>
    <w:rsid w:val="009F128D"/>
    <w:rsid w:val="009F5BF4"/>
    <w:rsid w:val="00A12E3B"/>
    <w:rsid w:val="00A236C0"/>
    <w:rsid w:val="00A63457"/>
    <w:rsid w:val="00A8390E"/>
    <w:rsid w:val="00A96022"/>
    <w:rsid w:val="00A961BA"/>
    <w:rsid w:val="00AA4593"/>
    <w:rsid w:val="00AC797B"/>
    <w:rsid w:val="00AD09E5"/>
    <w:rsid w:val="00AD4BBB"/>
    <w:rsid w:val="00B12712"/>
    <w:rsid w:val="00B738C2"/>
    <w:rsid w:val="00BA354A"/>
    <w:rsid w:val="00BA5C26"/>
    <w:rsid w:val="00BC338F"/>
    <w:rsid w:val="00BC4EBD"/>
    <w:rsid w:val="00C27676"/>
    <w:rsid w:val="00C67908"/>
    <w:rsid w:val="00C866E8"/>
    <w:rsid w:val="00CC6ED4"/>
    <w:rsid w:val="00D53042"/>
    <w:rsid w:val="00D77584"/>
    <w:rsid w:val="00D94A85"/>
    <w:rsid w:val="00DC057A"/>
    <w:rsid w:val="00DC3471"/>
    <w:rsid w:val="00DE5589"/>
    <w:rsid w:val="00E240FB"/>
    <w:rsid w:val="00E43D45"/>
    <w:rsid w:val="00E57824"/>
    <w:rsid w:val="00E802D1"/>
    <w:rsid w:val="00ED74B4"/>
    <w:rsid w:val="00F15C74"/>
    <w:rsid w:val="00F21667"/>
    <w:rsid w:val="00F25286"/>
    <w:rsid w:val="00F31320"/>
    <w:rsid w:val="00F50A56"/>
    <w:rsid w:val="00F62E97"/>
    <w:rsid w:val="00F80507"/>
    <w:rsid w:val="00F909E5"/>
    <w:rsid w:val="00FD13C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B8F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</w:style>
  <w:style w:type="paragraph" w:styleId="Nadpis1">
    <w:name w:val="heading 1"/>
    <w:basedOn w:val="Normlny"/>
    <w:next w:val="Normlny"/>
    <w:link w:val="Nadpis1Char"/>
    <w:uiPriority w:val="9"/>
    <w:qFormat/>
    <w:rsid w:val="008C628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</w:style>
  <w:style w:type="paragraph" w:styleId="Pta">
    <w:name w:val="footer"/>
    <w:basedOn w:val="Normlny"/>
    <w:link w:val="Pt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</w:style>
  <w:style w:type="paragraph" w:styleId="Textbubliny">
    <w:name w:val="Balloon Text"/>
    <w:basedOn w:val="Normlny"/>
    <w:link w:val="TextbublinyChar"/>
    <w:uiPriority w:val="99"/>
    <w:semiHidden/>
    <w:unhideWhenUsed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8050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C628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sid w:val="00F80507"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rsid w:val="00AC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810B7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C628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80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rsid w:val="0050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</w:style>
  <w:style w:type="paragraph" w:styleId="Nadpis1">
    <w:name w:val="heading 1"/>
    <w:basedOn w:val="Normlny"/>
    <w:next w:val="Normlny"/>
    <w:link w:val="Nadpis1Char"/>
    <w:uiPriority w:val="9"/>
    <w:qFormat/>
    <w:rsid w:val="008C628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</w:style>
  <w:style w:type="paragraph" w:styleId="Pta">
    <w:name w:val="footer"/>
    <w:basedOn w:val="Normlny"/>
    <w:link w:val="PtaChar"/>
    <w:uiPriority w:val="99"/>
    <w:unhideWhenUsed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</w:style>
  <w:style w:type="paragraph" w:styleId="Textbubliny">
    <w:name w:val="Balloon Text"/>
    <w:basedOn w:val="Normlny"/>
    <w:link w:val="TextbublinyChar"/>
    <w:uiPriority w:val="99"/>
    <w:semiHidden/>
    <w:unhideWhenUsed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8050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C628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unhideWhenUsed/>
    <w:rsid w:val="00F80507"/>
    <w:rPr>
      <w:color w:val="0000FF" w:themeColor="hyperlink"/>
      <w:u w:val="single"/>
    </w:rPr>
  </w:style>
  <w:style w:type="table" w:styleId="Mriekatabuky">
    <w:name w:val="Table Grid"/>
    <w:basedOn w:val="Normlnatabuka"/>
    <w:uiPriority w:val="39"/>
    <w:rsid w:val="00AC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810B76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C628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80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rsid w:val="0050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46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2009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53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zoznam.sk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profesia.s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stp.sk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tenciál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CB76D-0300-4AC2-8C3A-0A6968B0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1231</Words>
  <Characters>7022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stanova</dc:creator>
  <cp:keywords/>
  <dc:description/>
  <cp:lastModifiedBy>Šprlák Tomáš</cp:lastModifiedBy>
  <cp:revision>17</cp:revision>
  <cp:lastPrinted>2014-11-17T12:01:00Z</cp:lastPrinted>
  <dcterms:created xsi:type="dcterms:W3CDTF">2015-06-07T17:58:00Z</dcterms:created>
  <dcterms:modified xsi:type="dcterms:W3CDTF">2016-12-28T14:00:00Z</dcterms:modified>
</cp:coreProperties>
</file>