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9C7" w:rsidRDefault="000969C7" w:rsidP="000969C7">
      <w:pPr>
        <w:jc w:val="center"/>
        <w:rPr>
          <w:rFonts w:ascii="Times New Roman" w:hAnsi="Times New Roman" w:cs="Times New Roman"/>
          <w:b/>
          <w:sz w:val="36"/>
        </w:rPr>
      </w:pPr>
      <w:r w:rsidRPr="000C38DB">
        <w:rPr>
          <w:rFonts w:ascii="Times New Roman" w:hAnsi="Times New Roman" w:cs="Times New Roman"/>
          <w:b/>
          <w:sz w:val="36"/>
        </w:rPr>
        <w:t>Účelové cvičenie - 1 polrok - 6 ROČNÍK</w:t>
      </w:r>
    </w:p>
    <w:p w:rsidR="000969C7" w:rsidRDefault="000969C7" w:rsidP="000969C7">
      <w:pPr>
        <w:jc w:val="center"/>
        <w:rPr>
          <w:rFonts w:ascii="Times New Roman" w:hAnsi="Times New Roman" w:cs="Times New Roman"/>
          <w:b/>
          <w:sz w:val="36"/>
        </w:rPr>
      </w:pPr>
      <w:r>
        <w:rPr>
          <w:rFonts w:ascii="Times New Roman" w:hAnsi="Times New Roman" w:cs="Times New Roman"/>
          <w:b/>
          <w:noProof/>
          <w:sz w:val="36"/>
          <w:lang w:eastAsia="sk-SK"/>
        </w:rPr>
        <w:drawing>
          <wp:inline distT="0" distB="0" distL="0" distR="0" wp14:anchorId="39687E2E" wp14:editId="78BD788F">
            <wp:extent cx="5760720" cy="2950613"/>
            <wp:effectExtent l="0" t="0" r="0" b="2540"/>
            <wp:docPr id="12" name="Obrázok 12"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resova\Desktop\Bez názvu.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950613"/>
                    </a:xfrm>
                    <a:prstGeom prst="rect">
                      <a:avLst/>
                    </a:prstGeom>
                    <a:noFill/>
                    <a:ln>
                      <a:noFill/>
                    </a:ln>
                  </pic:spPr>
                </pic:pic>
              </a:graphicData>
            </a:graphic>
          </wp:inline>
        </w:drawing>
      </w:r>
    </w:p>
    <w:p w:rsidR="000969C7" w:rsidRPr="000C38DB" w:rsidRDefault="000969C7" w:rsidP="000969C7">
      <w:pPr>
        <w:jc w:val="center"/>
        <w:rPr>
          <w:rFonts w:ascii="Times New Roman" w:hAnsi="Times New Roman" w:cs="Times New Roman"/>
          <w:b/>
          <w:sz w:val="36"/>
        </w:rPr>
      </w:pPr>
      <w:r>
        <w:rPr>
          <w:rFonts w:ascii="Times New Roman" w:hAnsi="Times New Roman" w:cs="Times New Roman"/>
          <w:b/>
          <w:noProof/>
          <w:sz w:val="36"/>
          <w:lang w:eastAsia="sk-SK"/>
        </w:rPr>
        <w:drawing>
          <wp:inline distT="0" distB="0" distL="0" distR="0" wp14:anchorId="47AE8A13" wp14:editId="0DF3D9EA">
            <wp:extent cx="5760720" cy="2957218"/>
            <wp:effectExtent l="0" t="0" r="0" b="0"/>
            <wp:docPr id="13" name="Obrázok 13"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resova\Desktop\Bez názvu.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57218"/>
                    </a:xfrm>
                    <a:prstGeom prst="rect">
                      <a:avLst/>
                    </a:prstGeom>
                    <a:noFill/>
                    <a:ln>
                      <a:noFill/>
                    </a:ln>
                  </pic:spPr>
                </pic:pic>
              </a:graphicData>
            </a:graphic>
          </wp:inline>
        </w:drawing>
      </w:r>
    </w:p>
    <w:p w:rsidR="000969C7" w:rsidRPr="000C38DB" w:rsidRDefault="000969C7" w:rsidP="000969C7">
      <w:pPr>
        <w:rPr>
          <w:rFonts w:ascii="Times New Roman" w:hAnsi="Times New Roman" w:cs="Times New Roman"/>
          <w:b/>
          <w:color w:val="C00000"/>
          <w:sz w:val="24"/>
        </w:rPr>
      </w:pPr>
      <w:r w:rsidRPr="000C38DB">
        <w:rPr>
          <w:rFonts w:ascii="Times New Roman" w:hAnsi="Times New Roman" w:cs="Times New Roman"/>
          <w:b/>
          <w:color w:val="C00000"/>
          <w:sz w:val="24"/>
        </w:rPr>
        <w:t>a) Riešenie mimoriadnych udalostí - civilná ochrana</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charakteristika nebezpečných látok ohrozujúcich školu a jej okolie</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Najčastejšie sa vyskytujú tieto druhy nebezpečných látok:</w:t>
      </w:r>
    </w:p>
    <w:p w:rsidR="000969C7" w:rsidRPr="006B75DF" w:rsidRDefault="000969C7" w:rsidP="000969C7">
      <w:pPr>
        <w:spacing w:after="0"/>
        <w:rPr>
          <w:rFonts w:ascii="Times New Roman" w:hAnsi="Times New Roman" w:cs="Times New Roman"/>
          <w:color w:val="00B050"/>
          <w:sz w:val="24"/>
        </w:rPr>
      </w:pPr>
      <w:r w:rsidRPr="006B75DF">
        <w:rPr>
          <w:rFonts w:ascii="Times New Roman" w:hAnsi="Times New Roman" w:cs="Times New Roman"/>
          <w:color w:val="00B050"/>
          <w:sz w:val="24"/>
        </w:rPr>
        <w:t>chlór, amoniak, ky</w:t>
      </w:r>
      <w:r>
        <w:rPr>
          <w:rFonts w:ascii="Times New Roman" w:hAnsi="Times New Roman" w:cs="Times New Roman"/>
          <w:color w:val="00B050"/>
          <w:sz w:val="24"/>
        </w:rPr>
        <w:t xml:space="preserve">anovodík, formaldehyd, </w:t>
      </w:r>
      <w:proofErr w:type="spellStart"/>
      <w:r>
        <w:rPr>
          <w:rFonts w:ascii="Times New Roman" w:hAnsi="Times New Roman" w:cs="Times New Roman"/>
          <w:color w:val="00B050"/>
          <w:sz w:val="24"/>
        </w:rPr>
        <w:t>oxyd</w:t>
      </w:r>
      <w:proofErr w:type="spellEnd"/>
      <w:r>
        <w:rPr>
          <w:rFonts w:ascii="Times New Roman" w:hAnsi="Times New Roman" w:cs="Times New Roman"/>
          <w:color w:val="00B050"/>
          <w:sz w:val="24"/>
        </w:rPr>
        <w:t xml:space="preserve"> uhoľ</w:t>
      </w:r>
      <w:r w:rsidRPr="006B75DF">
        <w:rPr>
          <w:rFonts w:ascii="Times New Roman" w:hAnsi="Times New Roman" w:cs="Times New Roman"/>
          <w:color w:val="00B050"/>
          <w:sz w:val="24"/>
        </w:rPr>
        <w:t>natý.</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sz w:val="24"/>
        </w:rPr>
        <w:t>Nebezpečné škodliviny môžu vniknúť do ľudského organizmu vdychovaním, zaž</w:t>
      </w:r>
      <w:r w:rsidRPr="006B75DF">
        <w:rPr>
          <w:rFonts w:ascii="Times New Roman" w:hAnsi="Times New Roman" w:cs="Times New Roman"/>
          <w:sz w:val="24"/>
        </w:rPr>
        <w:t>ívacím sy</w:t>
      </w:r>
      <w:r>
        <w:rPr>
          <w:rFonts w:ascii="Times New Roman" w:hAnsi="Times New Roman" w:cs="Times New Roman"/>
          <w:sz w:val="24"/>
        </w:rPr>
        <w:t xml:space="preserve">stémom alebo strebávaním cez kožu. </w:t>
      </w:r>
      <w:r w:rsidRPr="006B75DF">
        <w:rPr>
          <w:rFonts w:ascii="Times New Roman" w:hAnsi="Times New Roman" w:cs="Times New Roman"/>
          <w:sz w:val="24"/>
        </w:rPr>
        <w:t>Mimoriadna situácia sa vyhlasuje spustením elektrických poplachovýc</w:t>
      </w:r>
      <w:r>
        <w:rPr>
          <w:rFonts w:ascii="Times New Roman" w:hAnsi="Times New Roman" w:cs="Times New Roman"/>
          <w:sz w:val="24"/>
        </w:rPr>
        <w:t xml:space="preserve">h sirén </w:t>
      </w:r>
      <w:r w:rsidRPr="006B75DF">
        <w:rPr>
          <w:rFonts w:ascii="Times New Roman" w:hAnsi="Times New Roman" w:cs="Times New Roman"/>
          <w:sz w:val="24"/>
        </w:rPr>
        <w:t xml:space="preserve">signálom </w:t>
      </w:r>
      <w:r w:rsidRPr="006B75DF">
        <w:rPr>
          <w:rFonts w:ascii="Times New Roman" w:hAnsi="Times New Roman" w:cs="Times New Roman"/>
          <w:color w:val="FF0000"/>
          <w:sz w:val="24"/>
        </w:rPr>
        <w:t xml:space="preserve">„VŠEOBECNÉ OHROZENIE“ </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Následne potom sa ih</w:t>
      </w:r>
      <w:r>
        <w:rPr>
          <w:rFonts w:ascii="Times New Roman" w:hAnsi="Times New Roman" w:cs="Times New Roman"/>
          <w:sz w:val="24"/>
        </w:rPr>
        <w:t xml:space="preserve">neď prostredníctvom hromadných </w:t>
      </w:r>
      <w:r w:rsidRPr="006B75DF">
        <w:rPr>
          <w:rFonts w:ascii="Times New Roman" w:hAnsi="Times New Roman" w:cs="Times New Roman"/>
          <w:sz w:val="24"/>
        </w:rPr>
        <w:t>informačných</w:t>
      </w:r>
      <w:r>
        <w:rPr>
          <w:rFonts w:ascii="Times New Roman" w:hAnsi="Times New Roman" w:cs="Times New Roman"/>
          <w:sz w:val="24"/>
        </w:rPr>
        <w:t xml:space="preserve"> prostriedkov vyrozumie obyvateľ</w:t>
      </w:r>
      <w:r w:rsidRPr="006B75DF">
        <w:rPr>
          <w:rFonts w:ascii="Times New Roman" w:hAnsi="Times New Roman" w:cs="Times New Roman"/>
          <w:sz w:val="24"/>
        </w:rPr>
        <w:t>stvo o vzniku mimoriadnej situácie.</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lastRenderedPageBreak/>
        <w:t>Aké sú zásady správania obyvate</w:t>
      </w:r>
      <w:r>
        <w:rPr>
          <w:rFonts w:ascii="Times New Roman" w:hAnsi="Times New Roman" w:cs="Times New Roman"/>
          <w:sz w:val="24"/>
        </w:rPr>
        <w:t>ľ</w:t>
      </w:r>
      <w:r w:rsidRPr="006B75DF">
        <w:rPr>
          <w:rFonts w:ascii="Times New Roman" w:hAnsi="Times New Roman" w:cs="Times New Roman"/>
          <w:sz w:val="24"/>
        </w:rPr>
        <w:t xml:space="preserve">stva po vyhlásení mimoriadnej udalosti </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 xml:space="preserve">(takto je potrebné reagovať napr. pri havárii nebezpečných látok vyššie </w:t>
      </w:r>
    </w:p>
    <w:p w:rsidR="000969C7" w:rsidRDefault="000969C7" w:rsidP="000969C7">
      <w:pPr>
        <w:spacing w:after="0"/>
        <w:rPr>
          <w:rFonts w:ascii="Times New Roman" w:hAnsi="Times New Roman" w:cs="Times New Roman"/>
          <w:sz w:val="24"/>
        </w:rPr>
      </w:pPr>
      <w:r w:rsidRPr="006B75DF">
        <w:rPr>
          <w:rFonts w:ascii="Times New Roman" w:hAnsi="Times New Roman" w:cs="Times New Roman"/>
          <w:sz w:val="24"/>
        </w:rPr>
        <w:t>menovaných).</w:t>
      </w:r>
    </w:p>
    <w:p w:rsidR="000969C7" w:rsidRPr="006B75DF" w:rsidRDefault="000969C7" w:rsidP="000969C7">
      <w:pPr>
        <w:spacing w:after="0"/>
        <w:rPr>
          <w:rFonts w:ascii="Times New Roman" w:hAnsi="Times New Roman" w:cs="Times New Roman"/>
          <w:sz w:val="24"/>
        </w:rPr>
      </w:pP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1. Použiť vreckovku alebo tampón na zakrytie úst a nosa, obmedziť dýchanie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a opustiť zamorený priestor najkratšou cestou, to je kolmo na smer vetra.</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2. Odviesť domov deti a občanov zo zníženou pohyblivosťou. V domoch utesniť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dvere, okná a ventilačné otvory. V prípade potreby dýchať cez vlhké tampóny.</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Čakať na ďalšie pokyny riadiaceho záchranných prác (rozhlas, telefón, priama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informácia).</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3. Vo verejných priestoroch sa zhromaždiť v miestnostiach určených k ochrane.</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Zavrieť a utesniť okná, dvere, ventilačné otvory a udržiavať stále spojenie s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riadiacim likvidácie a evakuácie. Pre všetkých prítomných je potrebné pripraviť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vlhké tampóny.</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4. Po likvidácii havárie a ukončení poplachu nepoužívať zasiahnuté predmety </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pokiaľ sa dôkladne neumyjú.</w:t>
      </w:r>
    </w:p>
    <w:p w:rsidR="000969C7" w:rsidRPr="006B75DF"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 xml:space="preserve">5. Zachovať disciplínu a poriadok a riadiť sa pokynmi riadiaceho záchrannej </w:t>
      </w:r>
    </w:p>
    <w:p w:rsidR="000969C7" w:rsidRDefault="000969C7" w:rsidP="000969C7">
      <w:pPr>
        <w:spacing w:after="0"/>
        <w:rPr>
          <w:rFonts w:ascii="Times New Roman" w:hAnsi="Times New Roman" w:cs="Times New Roman"/>
          <w:color w:val="7030A0"/>
          <w:sz w:val="24"/>
        </w:rPr>
      </w:pPr>
      <w:r w:rsidRPr="006B75DF">
        <w:rPr>
          <w:rFonts w:ascii="Times New Roman" w:hAnsi="Times New Roman" w:cs="Times New Roman"/>
          <w:color w:val="7030A0"/>
          <w:sz w:val="24"/>
        </w:rPr>
        <w:t>akcie a členov zdravotnej služby.</w:t>
      </w:r>
    </w:p>
    <w:p w:rsidR="000969C7" w:rsidRPr="006B75DF" w:rsidRDefault="000969C7" w:rsidP="000969C7">
      <w:pPr>
        <w:spacing w:after="0"/>
        <w:rPr>
          <w:rFonts w:ascii="Times New Roman" w:hAnsi="Times New Roman" w:cs="Times New Roman"/>
          <w:color w:val="7030A0"/>
          <w:sz w:val="24"/>
        </w:rPr>
      </w:pPr>
    </w:p>
    <w:p w:rsidR="000969C7" w:rsidRPr="008B41FA" w:rsidRDefault="000969C7" w:rsidP="000969C7">
      <w:pPr>
        <w:spacing w:after="0"/>
        <w:rPr>
          <w:rFonts w:ascii="Times New Roman" w:hAnsi="Times New Roman" w:cs="Times New Roman"/>
          <w:color w:val="00B050"/>
          <w:sz w:val="24"/>
        </w:rPr>
      </w:pPr>
      <w:r>
        <w:rPr>
          <w:rFonts w:ascii="Times New Roman" w:hAnsi="Times New Roman" w:cs="Times New Roman"/>
          <w:sz w:val="24"/>
        </w:rPr>
        <w:t xml:space="preserve">Pri </w:t>
      </w:r>
      <w:r w:rsidRPr="008B41FA">
        <w:rPr>
          <w:rFonts w:ascii="Times New Roman" w:hAnsi="Times New Roman" w:cs="Times New Roman"/>
          <w:color w:val="00B050"/>
          <w:sz w:val="24"/>
        </w:rPr>
        <w:t xml:space="preserve">požiari chemických </w:t>
      </w:r>
      <w:r w:rsidRPr="006B75DF">
        <w:rPr>
          <w:rFonts w:ascii="Times New Roman" w:hAnsi="Times New Roman" w:cs="Times New Roman"/>
          <w:color w:val="00B050"/>
          <w:sz w:val="24"/>
        </w:rPr>
        <w:t>látok (herbicídy, p</w:t>
      </w:r>
      <w:r>
        <w:rPr>
          <w:rFonts w:ascii="Times New Roman" w:hAnsi="Times New Roman" w:cs="Times New Roman"/>
          <w:color w:val="00B050"/>
          <w:sz w:val="24"/>
        </w:rPr>
        <w:t xml:space="preserve">esticídy, umelé hnojiva, farby, umelé hmoty) </w:t>
      </w:r>
      <w:r w:rsidRPr="006B75DF">
        <w:rPr>
          <w:rFonts w:ascii="Times New Roman" w:hAnsi="Times New Roman" w:cs="Times New Roman"/>
          <w:sz w:val="24"/>
        </w:rPr>
        <w:t>obsahujú produkty horenia zdraviu nebezpečné škodliviny. Z toho dô</w:t>
      </w:r>
      <w:r>
        <w:rPr>
          <w:rFonts w:ascii="Times New Roman" w:hAnsi="Times New Roman" w:cs="Times New Roman"/>
          <w:sz w:val="24"/>
        </w:rPr>
        <w:t>vodu sa pri pož</w:t>
      </w:r>
      <w:r w:rsidRPr="006B75DF">
        <w:rPr>
          <w:rFonts w:ascii="Times New Roman" w:hAnsi="Times New Roman" w:cs="Times New Roman"/>
          <w:sz w:val="24"/>
        </w:rPr>
        <w:t>iaroch v objektoch i na verejnosti musíme s týmito látkami vyvarovať nebezpečenstva inhalácie splodín horenia.</w:t>
      </w:r>
      <w:r>
        <w:rPr>
          <w:rFonts w:ascii="Times New Roman" w:hAnsi="Times New Roman" w:cs="Times New Roman"/>
          <w:color w:val="00B050"/>
          <w:sz w:val="24"/>
        </w:rPr>
        <w:t xml:space="preserve"> </w:t>
      </w:r>
      <w:r w:rsidRPr="006B75DF">
        <w:rPr>
          <w:rFonts w:ascii="Times New Roman" w:hAnsi="Times New Roman" w:cs="Times New Roman"/>
          <w:sz w:val="24"/>
        </w:rPr>
        <w:t>Toto sú hla</w:t>
      </w:r>
      <w:r>
        <w:rPr>
          <w:rFonts w:ascii="Times New Roman" w:hAnsi="Times New Roman" w:cs="Times New Roman"/>
          <w:sz w:val="24"/>
        </w:rPr>
        <w:t>vné zásady správania sa obyvateľ</w:t>
      </w:r>
      <w:r w:rsidRPr="006B75DF">
        <w:rPr>
          <w:rFonts w:ascii="Times New Roman" w:hAnsi="Times New Roman" w:cs="Times New Roman"/>
          <w:sz w:val="24"/>
        </w:rPr>
        <w:t xml:space="preserve">stva po vyhlásení mimoriadnej </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sz w:val="24"/>
        </w:rPr>
        <w:t>situácie, vo veľ</w:t>
      </w:r>
      <w:r w:rsidRPr="006B75DF">
        <w:rPr>
          <w:rFonts w:ascii="Times New Roman" w:hAnsi="Times New Roman" w:cs="Times New Roman"/>
          <w:sz w:val="24"/>
        </w:rPr>
        <w:t>kej mi</w:t>
      </w:r>
      <w:r>
        <w:rPr>
          <w:rFonts w:ascii="Times New Roman" w:hAnsi="Times New Roman" w:cs="Times New Roman"/>
          <w:sz w:val="24"/>
        </w:rPr>
        <w:t xml:space="preserve">ere to bude závisieť od obyvateľov a od riadiacich </w:t>
      </w:r>
      <w:r w:rsidRPr="006B75DF">
        <w:rPr>
          <w:rFonts w:ascii="Times New Roman" w:hAnsi="Times New Roman" w:cs="Times New Roman"/>
          <w:sz w:val="24"/>
        </w:rPr>
        <w:t>pracovníkov pri zabezpečovaní ochrany a poskyt</w:t>
      </w:r>
      <w:r>
        <w:rPr>
          <w:rFonts w:ascii="Times New Roman" w:hAnsi="Times New Roman" w:cs="Times New Roman"/>
          <w:sz w:val="24"/>
        </w:rPr>
        <w:t xml:space="preserve">nutia pomoci, hlavne, aby sami </w:t>
      </w:r>
      <w:r w:rsidRPr="006B75DF">
        <w:rPr>
          <w:rFonts w:ascii="Times New Roman" w:hAnsi="Times New Roman" w:cs="Times New Roman"/>
          <w:sz w:val="24"/>
        </w:rPr>
        <w:t>dokázali triezvo riešiť celú situáciu a nevytvára</w:t>
      </w:r>
      <w:r>
        <w:rPr>
          <w:rFonts w:ascii="Times New Roman" w:hAnsi="Times New Roman" w:cs="Times New Roman"/>
          <w:sz w:val="24"/>
        </w:rPr>
        <w:t>li paniku a zabraňovali vzniku panike. Len v tom prípade môž</w:t>
      </w:r>
      <w:r w:rsidRPr="006B75DF">
        <w:rPr>
          <w:rFonts w:ascii="Times New Roman" w:hAnsi="Times New Roman" w:cs="Times New Roman"/>
          <w:sz w:val="24"/>
        </w:rPr>
        <w:t xml:space="preserve">e </w:t>
      </w:r>
      <w:r>
        <w:rPr>
          <w:rFonts w:ascii="Times New Roman" w:hAnsi="Times New Roman" w:cs="Times New Roman"/>
          <w:sz w:val="24"/>
        </w:rPr>
        <w:t xml:space="preserve">dôjsť k účinnej ochrane obyvateľstva a úspešným </w:t>
      </w:r>
      <w:r w:rsidRPr="006B75DF">
        <w:rPr>
          <w:rFonts w:ascii="Times New Roman" w:hAnsi="Times New Roman" w:cs="Times New Roman"/>
          <w:sz w:val="24"/>
        </w:rPr>
        <w:t>záchranným, loka</w:t>
      </w:r>
      <w:r>
        <w:rPr>
          <w:rFonts w:ascii="Times New Roman" w:hAnsi="Times New Roman" w:cs="Times New Roman"/>
          <w:sz w:val="24"/>
        </w:rPr>
        <w:t>lizačným a likvidačným prácam.</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sz w:val="24"/>
        </w:rPr>
        <w:t>Záchranou postihnutých je okamž</w:t>
      </w:r>
      <w:r w:rsidRPr="006B75DF">
        <w:rPr>
          <w:rFonts w:ascii="Times New Roman" w:hAnsi="Times New Roman" w:cs="Times New Roman"/>
          <w:sz w:val="24"/>
        </w:rPr>
        <w:t xml:space="preserve">itá evakuácia z priestoru, umelé dýchanie, </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aplikácia kyslíku a zabránenie prechladnutia, nepodávanie tekutín.</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 xml:space="preserve">Druhú skupinu tvoria </w:t>
      </w:r>
      <w:r w:rsidRPr="008B41FA">
        <w:rPr>
          <w:rFonts w:ascii="Times New Roman" w:hAnsi="Times New Roman" w:cs="Times New Roman"/>
          <w:color w:val="00B050"/>
          <w:sz w:val="24"/>
        </w:rPr>
        <w:t>plyny, ktoré zamedzujú prenos kyslíka do tkaniva</w:t>
      </w:r>
      <w:r>
        <w:rPr>
          <w:rFonts w:ascii="Times New Roman" w:hAnsi="Times New Roman" w:cs="Times New Roman"/>
          <w:sz w:val="24"/>
        </w:rPr>
        <w:t xml:space="preserve">, a to </w:t>
      </w:r>
      <w:r w:rsidRPr="006B75DF">
        <w:rPr>
          <w:rFonts w:ascii="Times New Roman" w:hAnsi="Times New Roman" w:cs="Times New Roman"/>
          <w:sz w:val="24"/>
        </w:rPr>
        <w:t>aj vtedy keď je ho v ovzduší d</w:t>
      </w:r>
      <w:r>
        <w:rPr>
          <w:rFonts w:ascii="Times New Roman" w:hAnsi="Times New Roman" w:cs="Times New Roman"/>
          <w:sz w:val="24"/>
        </w:rPr>
        <w:t xml:space="preserve">ostatok. Sú to látky, ktoré znižujú schopnosť </w:t>
      </w:r>
      <w:r w:rsidRPr="006B75DF">
        <w:rPr>
          <w:rFonts w:ascii="Times New Roman" w:hAnsi="Times New Roman" w:cs="Times New Roman"/>
          <w:sz w:val="24"/>
        </w:rPr>
        <w:t>prenášani</w:t>
      </w:r>
      <w:r>
        <w:rPr>
          <w:rFonts w:ascii="Times New Roman" w:hAnsi="Times New Roman" w:cs="Times New Roman"/>
          <w:sz w:val="24"/>
        </w:rPr>
        <w:t>a kyslíka krvným farbivom a tiež zamedzujú jeho využívanie priamo v tkanive. Základným predstaviteľ</w:t>
      </w:r>
      <w:r w:rsidRPr="006B75DF">
        <w:rPr>
          <w:rFonts w:ascii="Times New Roman" w:hAnsi="Times New Roman" w:cs="Times New Roman"/>
          <w:sz w:val="24"/>
        </w:rPr>
        <w:t>om</w:t>
      </w:r>
      <w:r>
        <w:rPr>
          <w:rFonts w:ascii="Times New Roman" w:hAnsi="Times New Roman" w:cs="Times New Roman"/>
          <w:sz w:val="24"/>
        </w:rPr>
        <w:t xml:space="preserve"> tejto skupiny je </w:t>
      </w:r>
      <w:r w:rsidRPr="008B41FA">
        <w:rPr>
          <w:rFonts w:ascii="Times New Roman" w:hAnsi="Times New Roman" w:cs="Times New Roman"/>
          <w:color w:val="00B050"/>
          <w:sz w:val="24"/>
        </w:rPr>
        <w:t>kysličník uhoľnatý</w:t>
      </w:r>
      <w:r>
        <w:rPr>
          <w:rFonts w:ascii="Times New Roman" w:hAnsi="Times New Roman" w:cs="Times New Roman"/>
          <w:sz w:val="24"/>
        </w:rPr>
        <w:t xml:space="preserve">, ďalšími predstaviteľmi sú kyanovodík a </w:t>
      </w:r>
      <w:r w:rsidRPr="008B41FA">
        <w:rPr>
          <w:rFonts w:ascii="Times New Roman" w:hAnsi="Times New Roman" w:cs="Times New Roman"/>
          <w:color w:val="00B050"/>
          <w:sz w:val="24"/>
        </w:rPr>
        <w:t>sírovodík</w:t>
      </w:r>
      <w:r w:rsidRPr="006B75DF">
        <w:rPr>
          <w:rFonts w:ascii="Times New Roman" w:hAnsi="Times New Roman" w:cs="Times New Roman"/>
          <w:sz w:val="24"/>
        </w:rPr>
        <w:t>.</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Prvá pomoc je základom záchrany po</w:t>
      </w:r>
      <w:r>
        <w:rPr>
          <w:rFonts w:ascii="Times New Roman" w:hAnsi="Times New Roman" w:cs="Times New Roman"/>
          <w:sz w:val="24"/>
        </w:rPr>
        <w:t xml:space="preserve">stihnutého. Rýchla evakuácia z </w:t>
      </w:r>
      <w:r w:rsidRPr="006B75DF">
        <w:rPr>
          <w:rFonts w:ascii="Times New Roman" w:hAnsi="Times New Roman" w:cs="Times New Roman"/>
          <w:sz w:val="24"/>
        </w:rPr>
        <w:t>postihnutého priestoru.</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sz w:val="24"/>
        </w:rPr>
        <w:t xml:space="preserve">Treba poznamenať, že </w:t>
      </w:r>
      <w:r w:rsidRPr="008B41FA">
        <w:rPr>
          <w:rFonts w:ascii="Times New Roman" w:hAnsi="Times New Roman" w:cs="Times New Roman"/>
          <w:sz w:val="24"/>
          <w:u w:val="single"/>
        </w:rPr>
        <w:t>použitie ochrannej masky pri týchto plynoch je bezcenné</w:t>
      </w:r>
      <w:r>
        <w:rPr>
          <w:rFonts w:ascii="Times New Roman" w:hAnsi="Times New Roman" w:cs="Times New Roman"/>
          <w:sz w:val="24"/>
        </w:rPr>
        <w:t>. Veľ</w:t>
      </w:r>
      <w:r w:rsidRPr="006B75DF">
        <w:rPr>
          <w:rFonts w:ascii="Times New Roman" w:hAnsi="Times New Roman" w:cs="Times New Roman"/>
          <w:sz w:val="24"/>
        </w:rPr>
        <w:t xml:space="preserve">mi účinnou ochranou sú prístroje so </w:t>
      </w:r>
      <w:r>
        <w:rPr>
          <w:rFonts w:ascii="Times New Roman" w:hAnsi="Times New Roman" w:cs="Times New Roman"/>
          <w:sz w:val="24"/>
        </w:rPr>
        <w:t xml:space="preserve">stlačeným vzduchom či kyslíka, </w:t>
      </w:r>
      <w:r w:rsidRPr="006B75DF">
        <w:rPr>
          <w:rFonts w:ascii="Times New Roman" w:hAnsi="Times New Roman" w:cs="Times New Roman"/>
          <w:sz w:val="24"/>
        </w:rPr>
        <w:t>aleb</w:t>
      </w:r>
      <w:r>
        <w:rPr>
          <w:rFonts w:ascii="Times New Roman" w:hAnsi="Times New Roman" w:cs="Times New Roman"/>
          <w:sz w:val="24"/>
        </w:rPr>
        <w:t xml:space="preserve">o kyslíkové izolačné prístroje. </w:t>
      </w:r>
      <w:r w:rsidRPr="006B75DF">
        <w:rPr>
          <w:rFonts w:ascii="Times New Roman" w:hAnsi="Times New Roman" w:cs="Times New Roman"/>
          <w:sz w:val="24"/>
        </w:rPr>
        <w:t>Ďalš</w:t>
      </w:r>
      <w:r>
        <w:rPr>
          <w:rFonts w:ascii="Times New Roman" w:hAnsi="Times New Roman" w:cs="Times New Roman"/>
          <w:sz w:val="24"/>
        </w:rPr>
        <w:t xml:space="preserve">ou skupinou plynov sú plyny </w:t>
      </w:r>
      <w:r w:rsidRPr="008B41FA">
        <w:rPr>
          <w:rFonts w:ascii="Times New Roman" w:hAnsi="Times New Roman" w:cs="Times New Roman"/>
          <w:color w:val="00B050"/>
          <w:sz w:val="24"/>
        </w:rPr>
        <w:t>dráždivé</w:t>
      </w:r>
      <w:r>
        <w:rPr>
          <w:rFonts w:ascii="Times New Roman" w:hAnsi="Times New Roman" w:cs="Times New Roman"/>
          <w:sz w:val="24"/>
        </w:rPr>
        <w:t>. Už</w:t>
      </w:r>
      <w:r w:rsidRPr="006B75DF">
        <w:rPr>
          <w:rFonts w:ascii="Times New Roman" w:hAnsi="Times New Roman" w:cs="Times New Roman"/>
          <w:sz w:val="24"/>
        </w:rPr>
        <w:t xml:space="preserve"> pri nízkych koncentráciách </w:t>
      </w:r>
    </w:p>
    <w:p w:rsidR="000969C7" w:rsidRPr="008B41FA" w:rsidRDefault="000969C7" w:rsidP="000969C7">
      <w:pPr>
        <w:spacing w:after="0"/>
        <w:rPr>
          <w:rFonts w:ascii="Times New Roman" w:hAnsi="Times New Roman" w:cs="Times New Roman"/>
          <w:b/>
          <w:sz w:val="24"/>
        </w:rPr>
      </w:pPr>
      <w:r>
        <w:rPr>
          <w:rFonts w:ascii="Times New Roman" w:hAnsi="Times New Roman" w:cs="Times New Roman"/>
          <w:b/>
          <w:sz w:val="24"/>
        </w:rPr>
        <w:t>vyvolávajú veľmi veľké podráž</w:t>
      </w:r>
      <w:r w:rsidRPr="008B41FA">
        <w:rPr>
          <w:rFonts w:ascii="Times New Roman" w:hAnsi="Times New Roman" w:cs="Times New Roman"/>
          <w:b/>
          <w:sz w:val="24"/>
        </w:rPr>
        <w:t>deni</w:t>
      </w:r>
      <w:r>
        <w:rPr>
          <w:rFonts w:ascii="Times New Roman" w:hAnsi="Times New Roman" w:cs="Times New Roman"/>
          <w:b/>
          <w:sz w:val="24"/>
        </w:rPr>
        <w:t>e dýchacích ciest. Delia sa podľ</w:t>
      </w:r>
      <w:r w:rsidRPr="008B41FA">
        <w:rPr>
          <w:rFonts w:ascii="Times New Roman" w:hAnsi="Times New Roman" w:cs="Times New Roman"/>
          <w:b/>
          <w:sz w:val="24"/>
        </w:rPr>
        <w:t xml:space="preserve">a toho, akú časť </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dých</w:t>
      </w:r>
      <w:r>
        <w:rPr>
          <w:rFonts w:ascii="Times New Roman" w:hAnsi="Times New Roman" w:cs="Times New Roman"/>
          <w:sz w:val="24"/>
        </w:rPr>
        <w:t xml:space="preserve">acích ciest výrazne poškodzujú. </w:t>
      </w:r>
      <w:r w:rsidRPr="006B75DF">
        <w:rPr>
          <w:rFonts w:ascii="Times New Roman" w:hAnsi="Times New Roman" w:cs="Times New Roman"/>
          <w:sz w:val="24"/>
        </w:rPr>
        <w:t xml:space="preserve">Horné cesty dýchacie a očné spojivky najviac poškodzuje </w:t>
      </w:r>
      <w:r w:rsidRPr="008B41FA">
        <w:rPr>
          <w:rFonts w:ascii="Times New Roman" w:hAnsi="Times New Roman" w:cs="Times New Roman"/>
          <w:color w:val="00B050"/>
          <w:sz w:val="24"/>
        </w:rPr>
        <w:t>amoniak</w:t>
      </w:r>
      <w:r>
        <w:rPr>
          <w:rFonts w:ascii="Times New Roman" w:hAnsi="Times New Roman" w:cs="Times New Roman"/>
          <w:sz w:val="24"/>
        </w:rPr>
        <w:t xml:space="preserve">, </w:t>
      </w:r>
      <w:r w:rsidRPr="008B41FA">
        <w:rPr>
          <w:rFonts w:ascii="Times New Roman" w:hAnsi="Times New Roman" w:cs="Times New Roman"/>
          <w:color w:val="00B050"/>
          <w:sz w:val="24"/>
        </w:rPr>
        <w:t xml:space="preserve">chlorovodík, formaldehyd </w:t>
      </w:r>
      <w:r w:rsidRPr="006B75DF">
        <w:rPr>
          <w:rFonts w:ascii="Times New Roman" w:hAnsi="Times New Roman" w:cs="Times New Roman"/>
          <w:sz w:val="24"/>
        </w:rPr>
        <w:t xml:space="preserve">a </w:t>
      </w:r>
      <w:r w:rsidRPr="008B41FA">
        <w:rPr>
          <w:rFonts w:ascii="Times New Roman" w:hAnsi="Times New Roman" w:cs="Times New Roman"/>
          <w:color w:val="00B050"/>
          <w:sz w:val="24"/>
        </w:rPr>
        <w:t>rozpadové produkty niektorých horiacich umelých</w:t>
      </w:r>
      <w:r>
        <w:rPr>
          <w:rFonts w:ascii="Times New Roman" w:hAnsi="Times New Roman" w:cs="Times New Roman"/>
          <w:sz w:val="24"/>
        </w:rPr>
        <w:t xml:space="preserve"> </w:t>
      </w:r>
      <w:r w:rsidRPr="008B41FA">
        <w:rPr>
          <w:rFonts w:ascii="Times New Roman" w:hAnsi="Times New Roman" w:cs="Times New Roman"/>
          <w:color w:val="00B050"/>
          <w:sz w:val="24"/>
        </w:rPr>
        <w:t>hmôt</w:t>
      </w:r>
      <w:r>
        <w:rPr>
          <w:rFonts w:ascii="Times New Roman" w:hAnsi="Times New Roman" w:cs="Times New Roman"/>
          <w:sz w:val="24"/>
        </w:rPr>
        <w:t>. Priedušky sú veľ</w:t>
      </w:r>
      <w:r w:rsidRPr="006B75DF">
        <w:rPr>
          <w:rFonts w:ascii="Times New Roman" w:hAnsi="Times New Roman" w:cs="Times New Roman"/>
          <w:sz w:val="24"/>
        </w:rPr>
        <w:t xml:space="preserve">mi citlivé na pôsobenie </w:t>
      </w:r>
      <w:r w:rsidRPr="008B41FA">
        <w:rPr>
          <w:rFonts w:ascii="Times New Roman" w:hAnsi="Times New Roman" w:cs="Times New Roman"/>
          <w:color w:val="00B050"/>
          <w:sz w:val="24"/>
        </w:rPr>
        <w:t>chlóru, brómu a kysličníka siričitého</w:t>
      </w:r>
      <w:r w:rsidRPr="006B75DF">
        <w:rPr>
          <w:rFonts w:ascii="Times New Roman" w:hAnsi="Times New Roman" w:cs="Times New Roman"/>
          <w:sz w:val="24"/>
        </w:rPr>
        <w:t xml:space="preserve">. </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sz w:val="24"/>
        </w:rPr>
        <w:t>Vlastné pľ</w:t>
      </w:r>
      <w:r w:rsidRPr="006B75DF">
        <w:rPr>
          <w:rFonts w:ascii="Times New Roman" w:hAnsi="Times New Roman" w:cs="Times New Roman"/>
          <w:sz w:val="24"/>
        </w:rPr>
        <w:t xml:space="preserve">úca najviac poškodzuje </w:t>
      </w:r>
      <w:r w:rsidRPr="008B41FA">
        <w:rPr>
          <w:rFonts w:ascii="Times New Roman" w:hAnsi="Times New Roman" w:cs="Times New Roman"/>
          <w:color w:val="00B050"/>
          <w:sz w:val="24"/>
        </w:rPr>
        <w:t xml:space="preserve">fosgén, </w:t>
      </w:r>
      <w:proofErr w:type="spellStart"/>
      <w:r w:rsidRPr="008B41FA">
        <w:rPr>
          <w:rFonts w:ascii="Times New Roman" w:hAnsi="Times New Roman" w:cs="Times New Roman"/>
          <w:color w:val="00B050"/>
          <w:sz w:val="24"/>
        </w:rPr>
        <w:t>nitrázne</w:t>
      </w:r>
      <w:proofErr w:type="spellEnd"/>
      <w:r w:rsidRPr="008B41FA">
        <w:rPr>
          <w:rFonts w:ascii="Times New Roman" w:hAnsi="Times New Roman" w:cs="Times New Roman"/>
          <w:color w:val="00B050"/>
          <w:sz w:val="24"/>
        </w:rPr>
        <w:t xml:space="preserve"> plyny, ozón</w:t>
      </w:r>
      <w:r>
        <w:rPr>
          <w:rFonts w:ascii="Times New Roman" w:hAnsi="Times New Roman" w:cs="Times New Roman"/>
          <w:sz w:val="24"/>
        </w:rPr>
        <w:t xml:space="preserve">. </w:t>
      </w:r>
      <w:r w:rsidRPr="006B75DF">
        <w:rPr>
          <w:rFonts w:ascii="Times New Roman" w:hAnsi="Times New Roman" w:cs="Times New Roman"/>
          <w:sz w:val="24"/>
        </w:rPr>
        <w:t>Pri pôsobení väčšin</w:t>
      </w:r>
      <w:r>
        <w:rPr>
          <w:rFonts w:ascii="Times New Roman" w:hAnsi="Times New Roman" w:cs="Times New Roman"/>
          <w:sz w:val="24"/>
        </w:rPr>
        <w:t xml:space="preserve">y týchto plynov sa objavuje dráždivý kašeľ, pocit pálenia </w:t>
      </w:r>
      <w:r w:rsidRPr="006B75DF">
        <w:rPr>
          <w:rFonts w:ascii="Times New Roman" w:hAnsi="Times New Roman" w:cs="Times New Roman"/>
          <w:sz w:val="24"/>
        </w:rPr>
        <w:t>za hrudnou kosťou, vznikajú pocity dusenia.</w:t>
      </w:r>
    </w:p>
    <w:p w:rsidR="000969C7" w:rsidRDefault="000969C7" w:rsidP="000969C7">
      <w:pPr>
        <w:spacing w:after="0"/>
        <w:rPr>
          <w:rFonts w:ascii="Times New Roman" w:hAnsi="Times New Roman" w:cs="Times New Roman"/>
          <w:b/>
          <w:sz w:val="24"/>
        </w:rPr>
      </w:pPr>
    </w:p>
    <w:p w:rsidR="000969C7" w:rsidRPr="008B41FA" w:rsidRDefault="000969C7" w:rsidP="000969C7">
      <w:pPr>
        <w:spacing w:after="0"/>
        <w:rPr>
          <w:rFonts w:ascii="Times New Roman" w:hAnsi="Times New Roman" w:cs="Times New Roman"/>
          <w:b/>
          <w:sz w:val="24"/>
        </w:rPr>
      </w:pPr>
      <w:r w:rsidRPr="008B41FA">
        <w:rPr>
          <w:rFonts w:ascii="Times New Roman" w:hAnsi="Times New Roman" w:cs="Times New Roman"/>
          <w:b/>
          <w:sz w:val="24"/>
        </w:rPr>
        <w:lastRenderedPageBreak/>
        <w:t>Príznaky otravy organizmu jedovatými látkami:</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 xml:space="preserve">Bolesť hlavy: </w:t>
      </w:r>
      <w:r w:rsidRPr="006B75DF">
        <w:rPr>
          <w:rFonts w:ascii="Times New Roman" w:hAnsi="Times New Roman" w:cs="Times New Roman"/>
          <w:sz w:val="24"/>
        </w:rPr>
        <w:t>organofosfáty</w:t>
      </w:r>
      <w:r>
        <w:rPr>
          <w:rFonts w:ascii="Times New Roman" w:hAnsi="Times New Roman" w:cs="Times New Roman"/>
          <w:sz w:val="24"/>
        </w:rPr>
        <w:t xml:space="preserve">, dusičnany, </w:t>
      </w:r>
      <w:proofErr w:type="spellStart"/>
      <w:r>
        <w:rPr>
          <w:rFonts w:ascii="Times New Roman" w:hAnsi="Times New Roman" w:cs="Times New Roman"/>
          <w:sz w:val="24"/>
        </w:rPr>
        <w:t>dusitany</w:t>
      </w:r>
      <w:proofErr w:type="spellEnd"/>
      <w:r>
        <w:rPr>
          <w:rFonts w:ascii="Times New Roman" w:hAnsi="Times New Roman" w:cs="Times New Roman"/>
          <w:sz w:val="24"/>
        </w:rPr>
        <w:t>, oxid uhoľnatý, chlórované uhľ</w:t>
      </w:r>
      <w:r w:rsidRPr="006B75DF">
        <w:rPr>
          <w:rFonts w:ascii="Times New Roman" w:hAnsi="Times New Roman" w:cs="Times New Roman"/>
          <w:sz w:val="24"/>
        </w:rPr>
        <w:t>ovodíky.</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Rozšírenie zorníc</w:t>
      </w:r>
      <w:r w:rsidRPr="006B75DF">
        <w:rPr>
          <w:rFonts w:ascii="Times New Roman" w:hAnsi="Times New Roman" w:cs="Times New Roman"/>
          <w:sz w:val="24"/>
        </w:rPr>
        <w:t>: atropín, nikotín, rozp</w:t>
      </w:r>
      <w:r>
        <w:rPr>
          <w:rFonts w:ascii="Times New Roman" w:hAnsi="Times New Roman" w:cs="Times New Roman"/>
          <w:sz w:val="24"/>
        </w:rPr>
        <w:t xml:space="preserve">úšťadlá, lieky, otrava hubami, </w:t>
      </w:r>
      <w:r w:rsidRPr="006B75DF">
        <w:rPr>
          <w:rFonts w:ascii="Times New Roman" w:hAnsi="Times New Roman" w:cs="Times New Roman"/>
          <w:sz w:val="24"/>
        </w:rPr>
        <w:t>rastlinami, hlboké bezvedomie pri úraze mozgu, cukrovke.</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 xml:space="preserve">Zúženie zorníc: </w:t>
      </w:r>
      <w:r w:rsidRPr="006B75DF">
        <w:rPr>
          <w:rFonts w:ascii="Times New Roman" w:hAnsi="Times New Roman" w:cs="Times New Roman"/>
          <w:sz w:val="24"/>
        </w:rPr>
        <w:t xml:space="preserve">organofosfáty, </w:t>
      </w:r>
      <w:proofErr w:type="spellStart"/>
      <w:r w:rsidRPr="006B75DF">
        <w:rPr>
          <w:rFonts w:ascii="Times New Roman" w:hAnsi="Times New Roman" w:cs="Times New Roman"/>
          <w:sz w:val="24"/>
        </w:rPr>
        <w:t>morfín</w:t>
      </w:r>
      <w:proofErr w:type="spellEnd"/>
      <w:r w:rsidRPr="006B75DF">
        <w:rPr>
          <w:rFonts w:ascii="Times New Roman" w:hAnsi="Times New Roman" w:cs="Times New Roman"/>
          <w:sz w:val="24"/>
        </w:rPr>
        <w:t xml:space="preserve">, </w:t>
      </w:r>
      <w:proofErr w:type="spellStart"/>
      <w:r w:rsidRPr="006B75DF">
        <w:rPr>
          <w:rFonts w:ascii="Times New Roman" w:hAnsi="Times New Roman" w:cs="Times New Roman"/>
          <w:sz w:val="24"/>
        </w:rPr>
        <w:t>psychofarmaká</w:t>
      </w:r>
      <w:proofErr w:type="spellEnd"/>
      <w:r w:rsidRPr="006B75DF">
        <w:rPr>
          <w:rFonts w:ascii="Times New Roman" w:hAnsi="Times New Roman" w:cs="Times New Roman"/>
          <w:sz w:val="24"/>
        </w:rPr>
        <w:t>, úraz mozgu.</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 xml:space="preserve">Zápach úst: </w:t>
      </w:r>
      <w:r>
        <w:rPr>
          <w:rFonts w:ascii="Times New Roman" w:hAnsi="Times New Roman" w:cs="Times New Roman"/>
          <w:sz w:val="24"/>
        </w:rPr>
        <w:t xml:space="preserve">alkohol, </w:t>
      </w:r>
      <w:proofErr w:type="spellStart"/>
      <w:r>
        <w:rPr>
          <w:rFonts w:ascii="Times New Roman" w:hAnsi="Times New Roman" w:cs="Times New Roman"/>
          <w:sz w:val="24"/>
        </w:rPr>
        <w:t>chlorované</w:t>
      </w:r>
      <w:proofErr w:type="spellEnd"/>
      <w:r>
        <w:rPr>
          <w:rFonts w:ascii="Times New Roman" w:hAnsi="Times New Roman" w:cs="Times New Roman"/>
          <w:sz w:val="24"/>
        </w:rPr>
        <w:t xml:space="preserve"> uhľ</w:t>
      </w:r>
      <w:r w:rsidRPr="006B75DF">
        <w:rPr>
          <w:rFonts w:ascii="Times New Roman" w:hAnsi="Times New Roman" w:cs="Times New Roman"/>
          <w:sz w:val="24"/>
        </w:rPr>
        <w:t xml:space="preserve">ovodíky, kyanidy, fosfor, diabetické </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bezvedomie.</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Svalové kŕče</w:t>
      </w:r>
      <w:r w:rsidRPr="006B75DF">
        <w:rPr>
          <w:rFonts w:ascii="Times New Roman" w:hAnsi="Times New Roman" w:cs="Times New Roman"/>
          <w:sz w:val="24"/>
        </w:rPr>
        <w:t>: organofosfáty, atropín, kyanidy, alkohol, nikotín, huby,</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jedov</w:t>
      </w:r>
      <w:r>
        <w:rPr>
          <w:rFonts w:ascii="Times New Roman" w:hAnsi="Times New Roman" w:cs="Times New Roman"/>
          <w:sz w:val="24"/>
        </w:rPr>
        <w:t>até rastliny, lieky a drogy /mož</w:t>
      </w:r>
      <w:r w:rsidRPr="006B75DF">
        <w:rPr>
          <w:rFonts w:ascii="Times New Roman" w:hAnsi="Times New Roman" w:cs="Times New Roman"/>
          <w:sz w:val="24"/>
        </w:rPr>
        <w:t>nosť epilepsie a nervový šok/.</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color w:val="7030A0"/>
          <w:sz w:val="24"/>
        </w:rPr>
        <w:t>Zmodranie kož</w:t>
      </w:r>
      <w:r w:rsidRPr="008B41FA">
        <w:rPr>
          <w:rFonts w:ascii="Times New Roman" w:hAnsi="Times New Roman" w:cs="Times New Roman"/>
          <w:color w:val="7030A0"/>
          <w:sz w:val="24"/>
        </w:rPr>
        <w:t>e</w:t>
      </w:r>
      <w:r>
        <w:rPr>
          <w:rFonts w:ascii="Times New Roman" w:hAnsi="Times New Roman" w:cs="Times New Roman"/>
          <w:sz w:val="24"/>
        </w:rPr>
        <w:t xml:space="preserve">: šok, anilín, </w:t>
      </w:r>
      <w:proofErr w:type="spellStart"/>
      <w:r>
        <w:rPr>
          <w:rFonts w:ascii="Times New Roman" w:hAnsi="Times New Roman" w:cs="Times New Roman"/>
          <w:sz w:val="24"/>
        </w:rPr>
        <w:t>nitrobenzé</w:t>
      </w:r>
      <w:r w:rsidRPr="006B75DF">
        <w:rPr>
          <w:rFonts w:ascii="Times New Roman" w:hAnsi="Times New Roman" w:cs="Times New Roman"/>
          <w:sz w:val="24"/>
        </w:rPr>
        <w:t>n</w:t>
      </w:r>
      <w:proofErr w:type="spellEnd"/>
      <w:r w:rsidRPr="006B75DF">
        <w:rPr>
          <w:rFonts w:ascii="Times New Roman" w:hAnsi="Times New Roman" w:cs="Times New Roman"/>
          <w:sz w:val="24"/>
        </w:rPr>
        <w:t xml:space="preserve">, </w:t>
      </w:r>
      <w:proofErr w:type="spellStart"/>
      <w:r w:rsidRPr="006B75DF">
        <w:rPr>
          <w:rFonts w:ascii="Times New Roman" w:hAnsi="Times New Roman" w:cs="Times New Roman"/>
          <w:sz w:val="24"/>
        </w:rPr>
        <w:t>dusitany</w:t>
      </w:r>
      <w:proofErr w:type="spellEnd"/>
      <w:r w:rsidRPr="006B75DF">
        <w:rPr>
          <w:rFonts w:ascii="Times New Roman" w:hAnsi="Times New Roman" w:cs="Times New Roman"/>
          <w:sz w:val="24"/>
        </w:rPr>
        <w:t>.</w:t>
      </w:r>
    </w:p>
    <w:p w:rsidR="000969C7" w:rsidRPr="006B75DF" w:rsidRDefault="000969C7" w:rsidP="000969C7">
      <w:pPr>
        <w:spacing w:after="0"/>
        <w:rPr>
          <w:rFonts w:ascii="Times New Roman" w:hAnsi="Times New Roman" w:cs="Times New Roman"/>
          <w:sz w:val="24"/>
        </w:rPr>
      </w:pPr>
      <w:r>
        <w:rPr>
          <w:rFonts w:ascii="Times New Roman" w:hAnsi="Times New Roman" w:cs="Times New Roman"/>
          <w:color w:val="7030A0"/>
          <w:sz w:val="24"/>
        </w:rPr>
        <w:t>Sčervenanie kož</w:t>
      </w:r>
      <w:r w:rsidRPr="008B41FA">
        <w:rPr>
          <w:rFonts w:ascii="Times New Roman" w:hAnsi="Times New Roman" w:cs="Times New Roman"/>
          <w:color w:val="7030A0"/>
          <w:sz w:val="24"/>
        </w:rPr>
        <w:t>e</w:t>
      </w:r>
      <w:r>
        <w:rPr>
          <w:rFonts w:ascii="Times New Roman" w:hAnsi="Times New Roman" w:cs="Times New Roman"/>
          <w:sz w:val="24"/>
        </w:rPr>
        <w:t>: oxid uhoľ</w:t>
      </w:r>
      <w:r w:rsidRPr="006B75DF">
        <w:rPr>
          <w:rFonts w:ascii="Times New Roman" w:hAnsi="Times New Roman" w:cs="Times New Roman"/>
          <w:sz w:val="24"/>
        </w:rPr>
        <w:t>natý.</w:t>
      </w:r>
    </w:p>
    <w:p w:rsidR="000969C7" w:rsidRPr="006B75DF" w:rsidRDefault="000969C7" w:rsidP="000969C7">
      <w:pPr>
        <w:spacing w:after="0"/>
        <w:rPr>
          <w:rFonts w:ascii="Times New Roman" w:hAnsi="Times New Roman" w:cs="Times New Roman"/>
          <w:sz w:val="24"/>
        </w:rPr>
      </w:pPr>
      <w:r w:rsidRPr="008B41FA">
        <w:rPr>
          <w:rFonts w:ascii="Times New Roman" w:hAnsi="Times New Roman" w:cs="Times New Roman"/>
          <w:color w:val="7030A0"/>
          <w:sz w:val="24"/>
        </w:rPr>
        <w:t>Nebezpečné látky na organizmus</w:t>
      </w:r>
      <w:r>
        <w:rPr>
          <w:rFonts w:ascii="Times New Roman" w:hAnsi="Times New Roman" w:cs="Times New Roman"/>
          <w:sz w:val="24"/>
        </w:rPr>
        <w:t xml:space="preserve">: amoniak NH3, chlorovodík </w:t>
      </w:r>
      <w:proofErr w:type="spellStart"/>
      <w:r>
        <w:rPr>
          <w:rFonts w:ascii="Times New Roman" w:hAnsi="Times New Roman" w:cs="Times New Roman"/>
          <w:sz w:val="24"/>
        </w:rPr>
        <w:t>HCl</w:t>
      </w:r>
      <w:proofErr w:type="spellEnd"/>
      <w:r>
        <w:rPr>
          <w:rFonts w:ascii="Times New Roman" w:hAnsi="Times New Roman" w:cs="Times New Roman"/>
          <w:sz w:val="24"/>
        </w:rPr>
        <w:t xml:space="preserve">, </w:t>
      </w:r>
      <w:r w:rsidRPr="006B75DF">
        <w:rPr>
          <w:rFonts w:ascii="Times New Roman" w:hAnsi="Times New Roman" w:cs="Times New Roman"/>
          <w:sz w:val="24"/>
        </w:rPr>
        <w:t>kyanovodík HCN.</w:t>
      </w:r>
    </w:p>
    <w:p w:rsidR="000969C7" w:rsidRPr="006B75DF" w:rsidRDefault="000969C7" w:rsidP="000969C7">
      <w:pPr>
        <w:spacing w:after="0"/>
        <w:rPr>
          <w:rFonts w:ascii="Times New Roman" w:hAnsi="Times New Roman" w:cs="Times New Roman"/>
          <w:sz w:val="24"/>
        </w:rPr>
      </w:pPr>
      <w:r w:rsidRPr="006B75DF">
        <w:rPr>
          <w:rFonts w:ascii="Times New Roman" w:hAnsi="Times New Roman" w:cs="Times New Roman"/>
          <w:sz w:val="24"/>
        </w:rPr>
        <w:t xml:space="preserve">Ochranné opatrenia: V ohrozených oblastiach pri výrone NL sú plánované </w:t>
      </w:r>
    </w:p>
    <w:p w:rsidR="000969C7" w:rsidRDefault="000969C7" w:rsidP="000969C7">
      <w:pPr>
        <w:spacing w:after="0"/>
        <w:rPr>
          <w:rFonts w:ascii="Times New Roman" w:hAnsi="Times New Roman" w:cs="Times New Roman"/>
          <w:sz w:val="24"/>
        </w:rPr>
      </w:pPr>
      <w:r>
        <w:rPr>
          <w:rFonts w:ascii="Times New Roman" w:hAnsi="Times New Roman" w:cs="Times New Roman"/>
          <w:sz w:val="24"/>
        </w:rPr>
        <w:t>opatrenia na ochranu ž</w:t>
      </w:r>
      <w:r w:rsidRPr="006B75DF">
        <w:rPr>
          <w:rFonts w:ascii="Times New Roman" w:hAnsi="Times New Roman" w:cs="Times New Roman"/>
          <w:sz w:val="24"/>
        </w:rPr>
        <w:t>ivota, zdravia a majetku.</w:t>
      </w:r>
    </w:p>
    <w:p w:rsidR="000969C7" w:rsidRPr="006B75DF" w:rsidRDefault="000969C7" w:rsidP="000969C7">
      <w:pPr>
        <w:spacing w:after="0"/>
        <w:rPr>
          <w:rFonts w:ascii="Times New Roman" w:hAnsi="Times New Roman" w:cs="Times New Roman"/>
          <w:sz w:val="24"/>
        </w:rPr>
      </w:pPr>
    </w:p>
    <w:p w:rsidR="000969C7" w:rsidRPr="000C38DB"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varovanie varovnými signálmi - činnosť v domácnostiach, činnosť žiaka a triedy po varovaní</w:t>
      </w:r>
    </w:p>
    <w:p w:rsidR="000969C7" w:rsidRPr="000C38DB" w:rsidRDefault="000969C7" w:rsidP="000969C7">
      <w:pPr>
        <w:rPr>
          <w:rFonts w:ascii="Times New Roman" w:hAnsi="Times New Roman" w:cs="Times New Roman"/>
          <w:b/>
          <w:sz w:val="24"/>
        </w:rPr>
      </w:pPr>
      <w:r w:rsidRPr="000C38DB">
        <w:rPr>
          <w:rFonts w:ascii="Times New Roman" w:hAnsi="Times New Roman" w:cs="Times New Roman"/>
          <w:b/>
          <w:sz w:val="24"/>
        </w:rPr>
        <w:t>Varovanie a vyrozumenie obyvateľstva</w:t>
      </w:r>
    </w:p>
    <w:p w:rsidR="000969C7" w:rsidRPr="000C38DB" w:rsidRDefault="000969C7" w:rsidP="000969C7">
      <w:pPr>
        <w:rPr>
          <w:rFonts w:ascii="Times New Roman" w:hAnsi="Times New Roman" w:cs="Times New Roman"/>
          <w:i/>
          <w:sz w:val="24"/>
        </w:rPr>
      </w:pPr>
      <w:proofErr w:type="spellStart"/>
      <w:r w:rsidRPr="000C38DB">
        <w:rPr>
          <w:rFonts w:ascii="Times New Roman" w:hAnsi="Times New Roman" w:cs="Times New Roman"/>
          <w:sz w:val="24"/>
        </w:rPr>
        <w:t>Varovaciu</w:t>
      </w:r>
      <w:proofErr w:type="spellEnd"/>
      <w:r w:rsidRPr="000C38DB">
        <w:rPr>
          <w:rFonts w:ascii="Times New Roman" w:hAnsi="Times New Roman" w:cs="Times New Roman"/>
          <w:sz w:val="24"/>
        </w:rPr>
        <w:t xml:space="preserve"> a vyrozumievaciu sieť civilnej</w:t>
      </w:r>
      <w:r>
        <w:rPr>
          <w:rFonts w:ascii="Times New Roman" w:hAnsi="Times New Roman" w:cs="Times New Roman"/>
          <w:sz w:val="24"/>
        </w:rPr>
        <w:t xml:space="preserve"> ochrany tvoria špecializované </w:t>
      </w:r>
      <w:proofErr w:type="spellStart"/>
      <w:r>
        <w:rPr>
          <w:rFonts w:ascii="Times New Roman" w:hAnsi="Times New Roman" w:cs="Times New Roman"/>
          <w:sz w:val="24"/>
        </w:rPr>
        <w:t>varovacie</w:t>
      </w:r>
      <w:proofErr w:type="spellEnd"/>
      <w:r>
        <w:rPr>
          <w:rFonts w:ascii="Times New Roman" w:hAnsi="Times New Roman" w:cs="Times New Roman"/>
          <w:sz w:val="24"/>
        </w:rPr>
        <w:t xml:space="preserve"> a </w:t>
      </w:r>
      <w:r w:rsidRPr="000C38DB">
        <w:rPr>
          <w:rFonts w:ascii="Times New Roman" w:hAnsi="Times New Roman" w:cs="Times New Roman"/>
          <w:sz w:val="24"/>
        </w:rPr>
        <w:t>vyrozumievacie pracoviská civilnej ochrany so stálou služ</w:t>
      </w:r>
      <w:r>
        <w:rPr>
          <w:rFonts w:ascii="Times New Roman" w:hAnsi="Times New Roman" w:cs="Times New Roman"/>
          <w:sz w:val="24"/>
        </w:rPr>
        <w:t xml:space="preserve">bou </w:t>
      </w:r>
      <w:r w:rsidRPr="000C38DB">
        <w:rPr>
          <w:rFonts w:ascii="Times New Roman" w:hAnsi="Times New Roman" w:cs="Times New Roman"/>
          <w:sz w:val="24"/>
        </w:rPr>
        <w:t>a technické prostriedky varovania a vyrozumi</w:t>
      </w:r>
      <w:r>
        <w:rPr>
          <w:rFonts w:ascii="Times New Roman" w:hAnsi="Times New Roman" w:cs="Times New Roman"/>
          <w:sz w:val="24"/>
        </w:rPr>
        <w:t xml:space="preserve">evania, ktorými sa zabezpečuje </w:t>
      </w:r>
      <w:r w:rsidRPr="000C38DB">
        <w:rPr>
          <w:rFonts w:ascii="Times New Roman" w:hAnsi="Times New Roman" w:cs="Times New Roman"/>
          <w:sz w:val="24"/>
        </w:rPr>
        <w:t>varovanie a vyrozumenie obyvateľ</w:t>
      </w:r>
      <w:r>
        <w:rPr>
          <w:rFonts w:ascii="Times New Roman" w:hAnsi="Times New Roman" w:cs="Times New Roman"/>
          <w:sz w:val="24"/>
        </w:rPr>
        <w:t xml:space="preserve">stva na území. </w:t>
      </w:r>
      <w:r w:rsidRPr="000C38DB">
        <w:rPr>
          <w:rFonts w:ascii="Times New Roman" w:hAnsi="Times New Roman" w:cs="Times New Roman"/>
          <w:sz w:val="24"/>
        </w:rPr>
        <w:t xml:space="preserve">Na základe analýzy možného ohrozenia </w:t>
      </w:r>
      <w:r>
        <w:rPr>
          <w:rFonts w:ascii="Times New Roman" w:hAnsi="Times New Roman" w:cs="Times New Roman"/>
          <w:sz w:val="24"/>
        </w:rPr>
        <w:t xml:space="preserve">osôb a majetku na území okresu </w:t>
      </w:r>
      <w:r w:rsidRPr="000C38DB">
        <w:rPr>
          <w:rFonts w:ascii="Times New Roman" w:hAnsi="Times New Roman" w:cs="Times New Roman"/>
          <w:sz w:val="24"/>
        </w:rPr>
        <w:t xml:space="preserve">pre prípad mimoriadnych udalostí je pre územie okresu vytvorené </w:t>
      </w:r>
      <w:r>
        <w:rPr>
          <w:rFonts w:ascii="Times New Roman" w:hAnsi="Times New Roman" w:cs="Times New Roman"/>
          <w:sz w:val="24"/>
        </w:rPr>
        <w:t xml:space="preserve">jedno </w:t>
      </w:r>
      <w:proofErr w:type="spellStart"/>
      <w:r w:rsidRPr="000C38DB">
        <w:rPr>
          <w:rFonts w:ascii="Times New Roman" w:hAnsi="Times New Roman" w:cs="Times New Roman"/>
          <w:i/>
          <w:sz w:val="24"/>
        </w:rPr>
        <w:t>varovacie</w:t>
      </w:r>
      <w:proofErr w:type="spellEnd"/>
      <w:r w:rsidRPr="000C38DB">
        <w:rPr>
          <w:rFonts w:ascii="Times New Roman" w:hAnsi="Times New Roman" w:cs="Times New Roman"/>
          <w:i/>
          <w:sz w:val="24"/>
        </w:rPr>
        <w:t xml:space="preserve"> a vyrozumievacie centrum.</w:t>
      </w:r>
    </w:p>
    <w:p w:rsidR="000969C7" w:rsidRDefault="000969C7" w:rsidP="000969C7">
      <w:pPr>
        <w:rPr>
          <w:rFonts w:ascii="Times New Roman" w:hAnsi="Times New Roman" w:cs="Times New Roman"/>
          <w:sz w:val="24"/>
        </w:rPr>
      </w:pPr>
      <w:r w:rsidRPr="000C38DB">
        <w:rPr>
          <w:rFonts w:ascii="Times New Roman" w:hAnsi="Times New Roman" w:cs="Times New Roman"/>
          <w:sz w:val="24"/>
        </w:rPr>
        <w:t>Varovanie a vyrozumenie obyvateľ</w:t>
      </w:r>
      <w:r>
        <w:rPr>
          <w:rFonts w:ascii="Times New Roman" w:hAnsi="Times New Roman" w:cs="Times New Roman"/>
          <w:sz w:val="24"/>
        </w:rPr>
        <w:t>stva sa technicky zabezpečujú:</w:t>
      </w:r>
    </w:p>
    <w:p w:rsidR="000969C7" w:rsidRPr="000C38DB" w:rsidRDefault="000969C7" w:rsidP="000969C7">
      <w:pPr>
        <w:spacing w:after="0" w:line="240" w:lineRule="auto"/>
        <w:rPr>
          <w:rFonts w:ascii="Times New Roman" w:hAnsi="Times New Roman" w:cs="Times New Roman"/>
          <w:sz w:val="24"/>
        </w:rPr>
      </w:pPr>
      <w:r w:rsidRPr="000C38DB">
        <w:rPr>
          <w:rFonts w:ascii="Times New Roman" w:hAnsi="Times New Roman" w:cs="Times New Roman"/>
          <w:sz w:val="24"/>
        </w:rPr>
        <w:t xml:space="preserve">a) sieťou poplachových sirén, ktorú tvoria poplachové sirény a systém ich </w:t>
      </w:r>
    </w:p>
    <w:p w:rsidR="000969C7" w:rsidRPr="000C38DB" w:rsidRDefault="000969C7" w:rsidP="000969C7">
      <w:pPr>
        <w:spacing w:after="0" w:line="240" w:lineRule="auto"/>
        <w:rPr>
          <w:rFonts w:ascii="Times New Roman" w:hAnsi="Times New Roman" w:cs="Times New Roman"/>
          <w:sz w:val="24"/>
        </w:rPr>
      </w:pPr>
      <w:r w:rsidRPr="000C38DB">
        <w:rPr>
          <w:rFonts w:ascii="Times New Roman" w:hAnsi="Times New Roman" w:cs="Times New Roman"/>
          <w:sz w:val="24"/>
        </w:rPr>
        <w:t>ovládania,</w:t>
      </w:r>
    </w:p>
    <w:p w:rsidR="000969C7" w:rsidRPr="000C38DB" w:rsidRDefault="000969C7" w:rsidP="000969C7">
      <w:pPr>
        <w:spacing w:after="0" w:line="240" w:lineRule="auto"/>
        <w:rPr>
          <w:rFonts w:ascii="Times New Roman" w:hAnsi="Times New Roman" w:cs="Times New Roman"/>
          <w:sz w:val="24"/>
        </w:rPr>
      </w:pPr>
      <w:r w:rsidRPr="000C38DB">
        <w:rPr>
          <w:rFonts w:ascii="Times New Roman" w:hAnsi="Times New Roman" w:cs="Times New Roman"/>
          <w:sz w:val="24"/>
        </w:rPr>
        <w:t>b) prostredníctvom rozhlasového a televízneho vysielania,</w:t>
      </w:r>
    </w:p>
    <w:p w:rsidR="000969C7" w:rsidRPr="000C38DB" w:rsidRDefault="000969C7" w:rsidP="000969C7">
      <w:pPr>
        <w:spacing w:after="0" w:line="240" w:lineRule="auto"/>
        <w:rPr>
          <w:rFonts w:ascii="Times New Roman" w:hAnsi="Times New Roman" w:cs="Times New Roman"/>
          <w:sz w:val="24"/>
        </w:rPr>
      </w:pPr>
      <w:r w:rsidRPr="000C38DB">
        <w:rPr>
          <w:rFonts w:ascii="Times New Roman" w:hAnsi="Times New Roman" w:cs="Times New Roman"/>
          <w:sz w:val="24"/>
        </w:rPr>
        <w:t>c) miestnymi informačnými prostriedkami obce,</w:t>
      </w:r>
    </w:p>
    <w:p w:rsidR="000969C7" w:rsidRDefault="000969C7" w:rsidP="000969C7">
      <w:pPr>
        <w:spacing w:after="0" w:line="240" w:lineRule="auto"/>
        <w:rPr>
          <w:rFonts w:ascii="Times New Roman" w:hAnsi="Times New Roman" w:cs="Times New Roman"/>
          <w:sz w:val="24"/>
        </w:rPr>
      </w:pPr>
      <w:r w:rsidRPr="000C38DB">
        <w:rPr>
          <w:rFonts w:ascii="Times New Roman" w:hAnsi="Times New Roman" w:cs="Times New Roman"/>
          <w:sz w:val="24"/>
        </w:rPr>
        <w:t>d) systémami automatizovaného vyrozumenia.</w:t>
      </w:r>
    </w:p>
    <w:p w:rsidR="000969C7" w:rsidRPr="000C38DB" w:rsidRDefault="000969C7" w:rsidP="000969C7">
      <w:pPr>
        <w:spacing w:after="0" w:line="240" w:lineRule="auto"/>
        <w:rPr>
          <w:rFonts w:ascii="Times New Roman" w:hAnsi="Times New Roman" w:cs="Times New Roman"/>
          <w:sz w:val="24"/>
        </w:rPr>
      </w:pP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Varovanie obyvateľstva po vzniknutej mimoriadnej udalosti alebo pred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bezprostrednou možnosťou jej vzniku sa vykonáva týmito dohovorenými signálmi:</w:t>
      </w:r>
    </w:p>
    <w:p w:rsidR="000969C7" w:rsidRPr="000C38DB" w:rsidRDefault="000969C7" w:rsidP="000969C7">
      <w:pPr>
        <w:spacing w:after="0"/>
        <w:rPr>
          <w:rFonts w:ascii="Times New Roman" w:hAnsi="Times New Roman" w:cs="Times New Roman"/>
          <w:sz w:val="24"/>
        </w:rPr>
      </w:pPr>
      <w:r w:rsidRPr="006B75DF">
        <w:rPr>
          <w:rFonts w:ascii="Times New Roman" w:hAnsi="Times New Roman" w:cs="Times New Roman"/>
          <w:color w:val="FF0000"/>
          <w:sz w:val="24"/>
        </w:rPr>
        <w:t xml:space="preserve">a) “VŠEOBECNÉ OHROZENIE” </w:t>
      </w:r>
      <w:r w:rsidRPr="000C38DB">
        <w:rPr>
          <w:rFonts w:ascii="Times New Roman" w:hAnsi="Times New Roman" w:cs="Times New Roman"/>
          <w:sz w:val="24"/>
        </w:rPr>
        <w:t xml:space="preserve">– dvojminútovým kolísavým tónom sirén pri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ohrození alebo pri vzniku mimoriadnej udalosti, ako aj pri možnosti rozšírenia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následkov mimoriadnej udalosti,24</w:t>
      </w:r>
    </w:p>
    <w:p w:rsidR="000969C7" w:rsidRPr="000C38DB" w:rsidRDefault="000969C7" w:rsidP="000969C7">
      <w:pPr>
        <w:spacing w:after="0"/>
        <w:rPr>
          <w:rFonts w:ascii="Times New Roman" w:hAnsi="Times New Roman" w:cs="Times New Roman"/>
          <w:sz w:val="24"/>
        </w:rPr>
      </w:pPr>
      <w:r w:rsidRPr="006B75DF">
        <w:rPr>
          <w:rFonts w:ascii="Times New Roman" w:hAnsi="Times New Roman" w:cs="Times New Roman"/>
          <w:color w:val="FF0000"/>
          <w:sz w:val="24"/>
        </w:rPr>
        <w:t xml:space="preserve">b) “OHROZENIE VODOU” </w:t>
      </w:r>
      <w:r w:rsidRPr="000C38DB">
        <w:rPr>
          <w:rFonts w:ascii="Times New Roman" w:hAnsi="Times New Roman" w:cs="Times New Roman"/>
          <w:sz w:val="24"/>
        </w:rPr>
        <w:t xml:space="preserve">– šesťminútovým stálym tónom pri ohrození ničivými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účinkami vody.</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Koniec ohrozenia alebo koniec pôsobenia následkov mimoriadnej udalosti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sa vyhlasuje signálom </w:t>
      </w:r>
      <w:r w:rsidRPr="006B75DF">
        <w:rPr>
          <w:rFonts w:ascii="Times New Roman" w:hAnsi="Times New Roman" w:cs="Times New Roman"/>
          <w:color w:val="FF0000"/>
          <w:sz w:val="24"/>
        </w:rPr>
        <w:t xml:space="preserve">“KONIEC OHROZENIA” </w:t>
      </w:r>
      <w:r w:rsidRPr="000C38DB">
        <w:rPr>
          <w:rFonts w:ascii="Times New Roman" w:hAnsi="Times New Roman" w:cs="Times New Roman"/>
          <w:sz w:val="24"/>
        </w:rPr>
        <w:t xml:space="preserve">- dvojminútovým stálym tónom bez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opakovania.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 xml:space="preserve">Varovné signály a signál “KONIEC OHROZENIA” sa následne dopĺňajú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lastRenderedPageBreak/>
        <w:t xml:space="preserve">hovorenou informáciou prostredníctvom hromadných informačných prostriedkov, </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ktorá obsahuje:</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a) deň a hodinu vzniku alebo skončenia ohrozenia,</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b) údaje o zdroji ohrozenia,</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c) údaje o druhu ohrozenia,</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d) údaje o veľkosti ohrozeného územia,</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e) základné pokyny na konanie obyvateľstva.</w:t>
      </w:r>
    </w:p>
    <w:p w:rsidR="000969C7" w:rsidRPr="000C38DB" w:rsidRDefault="000969C7" w:rsidP="000969C7">
      <w:pPr>
        <w:spacing w:after="0"/>
        <w:rPr>
          <w:rFonts w:ascii="Times New Roman" w:hAnsi="Times New Roman" w:cs="Times New Roman"/>
          <w:sz w:val="24"/>
        </w:rPr>
      </w:pPr>
      <w:r w:rsidRPr="000C38DB">
        <w:rPr>
          <w:rFonts w:ascii="Times New Roman" w:hAnsi="Times New Roman" w:cs="Times New Roman"/>
          <w:sz w:val="24"/>
        </w:rPr>
        <w:t>Preskúšanie prevádzkyschopnosti systémov varovania obyvateľ</w:t>
      </w:r>
      <w:r>
        <w:rPr>
          <w:rFonts w:ascii="Times New Roman" w:hAnsi="Times New Roman" w:cs="Times New Roman"/>
          <w:sz w:val="24"/>
        </w:rPr>
        <w:t xml:space="preserve">stva sa </w:t>
      </w:r>
      <w:r w:rsidRPr="000C38DB">
        <w:rPr>
          <w:rFonts w:ascii="Times New Roman" w:hAnsi="Times New Roman" w:cs="Times New Roman"/>
          <w:sz w:val="24"/>
        </w:rPr>
        <w:t xml:space="preserve">vykonáva dvojminútovým stálym tónom sirén </w:t>
      </w:r>
      <w:r>
        <w:rPr>
          <w:rFonts w:ascii="Times New Roman" w:hAnsi="Times New Roman" w:cs="Times New Roman"/>
          <w:sz w:val="24"/>
        </w:rPr>
        <w:t xml:space="preserve">po predchádzajúcom informovaní </w:t>
      </w:r>
      <w:r w:rsidRPr="000C38DB">
        <w:rPr>
          <w:rFonts w:ascii="Times New Roman" w:hAnsi="Times New Roman" w:cs="Times New Roman"/>
          <w:sz w:val="24"/>
        </w:rPr>
        <w:t>obyvateľstva o čase skúšky prostredn</w:t>
      </w:r>
      <w:r>
        <w:rPr>
          <w:rFonts w:ascii="Times New Roman" w:hAnsi="Times New Roman" w:cs="Times New Roman"/>
          <w:sz w:val="24"/>
        </w:rPr>
        <w:t xml:space="preserve">íctvom hromadných informačných </w:t>
      </w:r>
      <w:r w:rsidRPr="000C38DB">
        <w:rPr>
          <w:rFonts w:ascii="Times New Roman" w:hAnsi="Times New Roman" w:cs="Times New Roman"/>
          <w:sz w:val="24"/>
        </w:rPr>
        <w:t>prostriedkov. Koordináciu preskúšania týchto s</w:t>
      </w:r>
      <w:r>
        <w:rPr>
          <w:rFonts w:ascii="Times New Roman" w:hAnsi="Times New Roman" w:cs="Times New Roman"/>
          <w:sz w:val="24"/>
        </w:rPr>
        <w:t xml:space="preserve">ystémov vykonáva Ministerstvo </w:t>
      </w:r>
      <w:r w:rsidRPr="000C38DB">
        <w:rPr>
          <w:rFonts w:ascii="Times New Roman" w:hAnsi="Times New Roman" w:cs="Times New Roman"/>
          <w:sz w:val="24"/>
        </w:rPr>
        <w:t>vnútra Slovenskej republiky.</w:t>
      </w:r>
    </w:p>
    <w:p w:rsidR="000969C7" w:rsidRPr="006B75DF" w:rsidRDefault="000969C7" w:rsidP="000969C7">
      <w:pPr>
        <w:spacing w:after="0"/>
        <w:rPr>
          <w:rFonts w:ascii="Times New Roman" w:hAnsi="Times New Roman" w:cs="Times New Roman"/>
          <w:sz w:val="24"/>
        </w:rPr>
      </w:pPr>
      <w:r w:rsidRPr="000C38DB">
        <w:rPr>
          <w:rFonts w:ascii="Times New Roman" w:hAnsi="Times New Roman" w:cs="Times New Roman"/>
          <w:sz w:val="24"/>
        </w:rPr>
        <w:t>Vyhlasovanie a odvolávanie mi</w:t>
      </w:r>
      <w:r>
        <w:rPr>
          <w:rFonts w:ascii="Times New Roman" w:hAnsi="Times New Roman" w:cs="Times New Roman"/>
          <w:sz w:val="24"/>
        </w:rPr>
        <w:t xml:space="preserve">moriadnej situácie sa vykonáva </w:t>
      </w:r>
      <w:r w:rsidRPr="000C38DB">
        <w:rPr>
          <w:rFonts w:ascii="Times New Roman" w:hAnsi="Times New Roman" w:cs="Times New Roman"/>
          <w:sz w:val="24"/>
        </w:rPr>
        <w:t>prostredníctvom hromad</w:t>
      </w:r>
      <w:r>
        <w:rPr>
          <w:rFonts w:ascii="Times New Roman" w:hAnsi="Times New Roman" w:cs="Times New Roman"/>
          <w:sz w:val="24"/>
        </w:rPr>
        <w:t xml:space="preserve">ných informačných prostriedkov. </w:t>
      </w:r>
      <w:r w:rsidRPr="000C38DB">
        <w:rPr>
          <w:rFonts w:ascii="Times New Roman" w:hAnsi="Times New Roman" w:cs="Times New Roman"/>
          <w:sz w:val="24"/>
        </w:rPr>
        <w:t>Kolísavým tónom sirén v trvaní 2 minú</w:t>
      </w:r>
      <w:r>
        <w:rPr>
          <w:rFonts w:ascii="Times New Roman" w:hAnsi="Times New Roman" w:cs="Times New Roman"/>
          <w:sz w:val="24"/>
        </w:rPr>
        <w:t xml:space="preserve">t sa počas brannej pohotovosti </w:t>
      </w:r>
      <w:r w:rsidRPr="000C38DB">
        <w:rPr>
          <w:rFonts w:ascii="Times New Roman" w:hAnsi="Times New Roman" w:cs="Times New Roman"/>
          <w:sz w:val="24"/>
        </w:rPr>
        <w:t>štátu a počas vojny vyhlasuje aj ohrozenie v prípade mož</w:t>
      </w:r>
      <w:r>
        <w:rPr>
          <w:rFonts w:ascii="Times New Roman" w:hAnsi="Times New Roman" w:cs="Times New Roman"/>
          <w:sz w:val="24"/>
        </w:rPr>
        <w:t xml:space="preserve">ného vzdušného </w:t>
      </w:r>
      <w:r w:rsidRPr="000C38DB">
        <w:rPr>
          <w:rFonts w:ascii="Times New Roman" w:hAnsi="Times New Roman" w:cs="Times New Roman"/>
          <w:sz w:val="24"/>
        </w:rPr>
        <w:t>napadnutia územia štátu. Slovná informácia</w:t>
      </w:r>
      <w:r>
        <w:rPr>
          <w:rFonts w:ascii="Times New Roman" w:hAnsi="Times New Roman" w:cs="Times New Roman"/>
          <w:sz w:val="24"/>
        </w:rPr>
        <w:t xml:space="preserve"> pri takomto ohrození obsahuje </w:t>
      </w:r>
      <w:r w:rsidRPr="000C38DB">
        <w:rPr>
          <w:rFonts w:ascii="Times New Roman" w:hAnsi="Times New Roman" w:cs="Times New Roman"/>
          <w:sz w:val="24"/>
        </w:rPr>
        <w:t xml:space="preserve">vymedzenie územia, pre ktoré je ohrozenie vyhlásené a výraz </w:t>
      </w:r>
      <w:r>
        <w:rPr>
          <w:rFonts w:ascii="Times New Roman" w:hAnsi="Times New Roman" w:cs="Times New Roman"/>
          <w:color w:val="FF0000"/>
          <w:sz w:val="24"/>
        </w:rPr>
        <w:t xml:space="preserve">„VZDUŠNÝ </w:t>
      </w:r>
      <w:r w:rsidRPr="006B75DF">
        <w:rPr>
          <w:rFonts w:ascii="Times New Roman" w:hAnsi="Times New Roman" w:cs="Times New Roman"/>
          <w:color w:val="FF0000"/>
          <w:sz w:val="24"/>
        </w:rPr>
        <w:t>POPLACH“.</w:t>
      </w:r>
    </w:p>
    <w:p w:rsidR="000969C7" w:rsidRPr="006B75DF" w:rsidRDefault="000969C7" w:rsidP="000969C7">
      <w:pPr>
        <w:spacing w:after="0"/>
        <w:rPr>
          <w:rFonts w:ascii="Times New Roman" w:hAnsi="Times New Roman" w:cs="Times New Roman"/>
          <w:color w:val="FF0000"/>
          <w:sz w:val="24"/>
        </w:rPr>
      </w:pP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lokalizácia a likvidácia požiaru ručnými hasiacimi prostriedkami</w:t>
      </w:r>
    </w:p>
    <w:p w:rsidR="000969C7" w:rsidRPr="003F6E75" w:rsidRDefault="000969C7" w:rsidP="000969C7">
      <w:pPr>
        <w:rPr>
          <w:rFonts w:ascii="Times New Roman" w:hAnsi="Times New Roman" w:cs="Times New Roman"/>
          <w:b/>
          <w:color w:val="C00000"/>
          <w:sz w:val="24"/>
        </w:rPr>
      </w:pPr>
      <w:r>
        <w:rPr>
          <w:rFonts w:ascii="Times New Roman" w:hAnsi="Times New Roman" w:cs="Times New Roman"/>
          <w:b/>
          <w:color w:val="C00000"/>
          <w:sz w:val="24"/>
        </w:rPr>
        <w:t xml:space="preserve">Lokalizácia požiaru </w:t>
      </w:r>
      <w:r w:rsidRPr="003F6E75">
        <w:rPr>
          <w:rFonts w:ascii="Times New Roman" w:hAnsi="Times New Roman" w:cs="Times New Roman"/>
          <w:b/>
          <w:sz w:val="24"/>
          <w:szCs w:val="24"/>
        </w:rPr>
        <w:t xml:space="preserve">- </w:t>
      </w:r>
      <w:r w:rsidRPr="003F6E75">
        <w:rPr>
          <w:rFonts w:ascii="Times New Roman" w:hAnsi="Times New Roman" w:cs="Times New Roman"/>
          <w:sz w:val="24"/>
          <w:szCs w:val="24"/>
          <w:shd w:val="clear" w:color="auto" w:fill="FFFFFF"/>
        </w:rPr>
        <w:t>Sloveso lokalizovať má význam "určiť, určovať miesto niečoho", ale aj význam "obmedziť, obmedzovať pôsobenie niečoho na isté miesto". Pri tomto druhom význame sa v slovníkoch zvyčajne uvádza aj slovné spojenie lokalizovať požiar. Preto ak hasiči hovoria, že už lokalizovali požiar, je to v poriadku a chcú tým naznačiť, že sa im podarilo zabrániť rozširovaniu požiaru.</w:t>
      </w:r>
    </w:p>
    <w:p w:rsidR="000969C7" w:rsidRDefault="000969C7" w:rsidP="000969C7">
      <w:pPr>
        <w:rPr>
          <w:rFonts w:ascii="Times New Roman" w:hAnsi="Times New Roman" w:cs="Times New Roman"/>
          <w:b/>
          <w:color w:val="0070C0"/>
          <w:sz w:val="24"/>
        </w:rPr>
      </w:pPr>
      <w:r w:rsidRPr="00A51DC4">
        <w:rPr>
          <w:rFonts w:ascii="Times New Roman" w:hAnsi="Times New Roman" w:cs="Times New Roman"/>
          <w:b/>
          <w:noProof/>
          <w:color w:val="0070C0"/>
          <w:sz w:val="24"/>
          <w:lang w:eastAsia="sk-SK"/>
        </w:rPr>
        <w:drawing>
          <wp:inline distT="0" distB="0" distL="0" distR="0" wp14:anchorId="48D55795" wp14:editId="3B8DC945">
            <wp:extent cx="2876550" cy="2157413"/>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79903" cy="2159928"/>
                    </a:xfrm>
                    <a:prstGeom prst="rect">
                      <a:avLst/>
                    </a:prstGeom>
                  </pic:spPr>
                </pic:pic>
              </a:graphicData>
            </a:graphic>
          </wp:inline>
        </w:drawing>
      </w:r>
      <w:r w:rsidRPr="00A51DC4">
        <w:rPr>
          <w:rFonts w:ascii="Times New Roman" w:hAnsi="Times New Roman" w:cs="Times New Roman"/>
          <w:b/>
          <w:noProof/>
          <w:color w:val="0070C0"/>
          <w:sz w:val="24"/>
          <w:lang w:eastAsia="sk-SK"/>
        </w:rPr>
        <w:drawing>
          <wp:inline distT="0" distB="0" distL="0" distR="0" wp14:anchorId="496F233F" wp14:editId="47A81728">
            <wp:extent cx="2876550" cy="2157414"/>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76799" cy="2157601"/>
                    </a:xfrm>
                    <a:prstGeom prst="rect">
                      <a:avLst/>
                    </a:prstGeom>
                  </pic:spPr>
                </pic:pic>
              </a:graphicData>
            </a:graphic>
          </wp:inline>
        </w:drawing>
      </w:r>
    </w:p>
    <w:p w:rsidR="000969C7" w:rsidRDefault="000969C7" w:rsidP="000969C7">
      <w:pPr>
        <w:rPr>
          <w:rFonts w:ascii="Times New Roman" w:hAnsi="Times New Roman" w:cs="Times New Roman"/>
          <w:b/>
          <w:color w:val="0070C0"/>
          <w:sz w:val="24"/>
        </w:rPr>
      </w:pPr>
      <w:r w:rsidRPr="00A51DC4">
        <w:rPr>
          <w:rFonts w:ascii="Times New Roman" w:hAnsi="Times New Roman" w:cs="Times New Roman"/>
          <w:b/>
          <w:noProof/>
          <w:color w:val="0070C0"/>
          <w:sz w:val="24"/>
          <w:lang w:eastAsia="sk-SK"/>
        </w:rPr>
        <w:lastRenderedPageBreak/>
        <w:drawing>
          <wp:inline distT="0" distB="0" distL="0" distR="0" wp14:anchorId="407486A5" wp14:editId="515E2E39">
            <wp:extent cx="2876550" cy="2157413"/>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6444" cy="2164833"/>
                    </a:xfrm>
                    <a:prstGeom prst="rect">
                      <a:avLst/>
                    </a:prstGeom>
                  </pic:spPr>
                </pic:pic>
              </a:graphicData>
            </a:graphic>
          </wp:inline>
        </w:drawing>
      </w:r>
      <w:r w:rsidRPr="00A51DC4">
        <w:rPr>
          <w:rFonts w:ascii="Times New Roman" w:hAnsi="Times New Roman" w:cs="Times New Roman"/>
          <w:b/>
          <w:noProof/>
          <w:color w:val="0070C0"/>
          <w:sz w:val="24"/>
          <w:lang w:eastAsia="sk-SK"/>
        </w:rPr>
        <w:drawing>
          <wp:inline distT="0" distB="0" distL="0" distR="0" wp14:anchorId="25202916" wp14:editId="5DD4E571">
            <wp:extent cx="2876550" cy="2157412"/>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0027" cy="2160020"/>
                    </a:xfrm>
                    <a:prstGeom prst="rect">
                      <a:avLst/>
                    </a:prstGeom>
                  </pic:spPr>
                </pic:pic>
              </a:graphicData>
            </a:graphic>
          </wp:inline>
        </w:drawing>
      </w:r>
    </w:p>
    <w:p w:rsidR="000969C7" w:rsidRDefault="000969C7" w:rsidP="000969C7">
      <w:pPr>
        <w:rPr>
          <w:rFonts w:ascii="Times New Roman" w:hAnsi="Times New Roman" w:cs="Times New Roman"/>
          <w:b/>
          <w:color w:val="0070C0"/>
          <w:sz w:val="24"/>
        </w:rPr>
      </w:pPr>
    </w:p>
    <w:p w:rsidR="000969C7" w:rsidRDefault="000969C7" w:rsidP="000969C7">
      <w:pPr>
        <w:rPr>
          <w:rFonts w:ascii="Times New Roman" w:hAnsi="Times New Roman" w:cs="Times New Roman"/>
          <w:b/>
          <w:color w:val="0070C0"/>
          <w:sz w:val="24"/>
        </w:rPr>
      </w:pPr>
      <w:r w:rsidRPr="00A51DC4">
        <w:rPr>
          <w:rFonts w:ascii="Times New Roman" w:hAnsi="Times New Roman" w:cs="Times New Roman"/>
          <w:b/>
          <w:noProof/>
          <w:color w:val="0070C0"/>
          <w:sz w:val="24"/>
          <w:lang w:eastAsia="sk-SK"/>
        </w:rPr>
        <w:drawing>
          <wp:inline distT="0" distB="0" distL="0" distR="0" wp14:anchorId="179B8495" wp14:editId="443A0C77">
            <wp:extent cx="2895600" cy="217170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8935" cy="2174201"/>
                    </a:xfrm>
                    <a:prstGeom prst="rect">
                      <a:avLst/>
                    </a:prstGeom>
                  </pic:spPr>
                </pic:pic>
              </a:graphicData>
            </a:graphic>
          </wp:inline>
        </w:drawing>
      </w:r>
      <w:r>
        <w:rPr>
          <w:rFonts w:ascii="Times New Roman" w:hAnsi="Times New Roman" w:cs="Times New Roman"/>
          <w:b/>
          <w:color w:val="0070C0"/>
          <w:sz w:val="24"/>
        </w:rPr>
        <w:t xml:space="preserve"> </w:t>
      </w:r>
      <w:r w:rsidRPr="00A51DC4">
        <w:rPr>
          <w:rFonts w:ascii="Times New Roman" w:hAnsi="Times New Roman" w:cs="Times New Roman"/>
          <w:b/>
          <w:noProof/>
          <w:color w:val="0070C0"/>
          <w:sz w:val="24"/>
          <w:lang w:eastAsia="sk-SK"/>
        </w:rPr>
        <w:drawing>
          <wp:inline distT="0" distB="0" distL="0" distR="0" wp14:anchorId="01FCFDE3" wp14:editId="61A499F8">
            <wp:extent cx="2809875" cy="217170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10119" cy="2171888"/>
                    </a:xfrm>
                    <a:prstGeom prst="rect">
                      <a:avLst/>
                    </a:prstGeom>
                  </pic:spPr>
                </pic:pic>
              </a:graphicData>
            </a:graphic>
          </wp:inline>
        </w:drawing>
      </w:r>
    </w:p>
    <w:p w:rsidR="000969C7" w:rsidRDefault="000969C7" w:rsidP="000969C7">
      <w:pPr>
        <w:rPr>
          <w:rFonts w:ascii="Times New Roman" w:hAnsi="Times New Roman" w:cs="Times New Roman"/>
          <w:b/>
          <w:color w:val="0070C0"/>
          <w:sz w:val="24"/>
        </w:rPr>
      </w:pPr>
      <w:r w:rsidRPr="00A51DC4">
        <w:rPr>
          <w:rFonts w:ascii="Times New Roman" w:hAnsi="Times New Roman" w:cs="Times New Roman"/>
          <w:b/>
          <w:noProof/>
          <w:color w:val="0070C0"/>
          <w:sz w:val="24"/>
          <w:lang w:eastAsia="sk-SK"/>
        </w:rPr>
        <w:drawing>
          <wp:inline distT="0" distB="0" distL="0" distR="0" wp14:anchorId="44237645" wp14:editId="1F7CFDC0">
            <wp:extent cx="2921000" cy="219075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1254" cy="2190940"/>
                    </a:xfrm>
                    <a:prstGeom prst="rect">
                      <a:avLst/>
                    </a:prstGeom>
                  </pic:spPr>
                </pic:pic>
              </a:graphicData>
            </a:graphic>
          </wp:inline>
        </w:drawing>
      </w:r>
    </w:p>
    <w:p w:rsidR="000969C7" w:rsidRPr="00554EEA" w:rsidRDefault="000969C7" w:rsidP="000969C7">
      <w:pPr>
        <w:rPr>
          <w:rFonts w:ascii="Times New Roman" w:hAnsi="Times New Roman" w:cs="Times New Roman"/>
          <w:b/>
          <w:color w:val="0070C0"/>
          <w:sz w:val="32"/>
        </w:rPr>
      </w:pPr>
      <w:r w:rsidRPr="00554EEA">
        <w:rPr>
          <w:rFonts w:ascii="Times New Roman" w:hAnsi="Times New Roman" w:cs="Times New Roman"/>
          <w:color w:val="000000"/>
          <w:sz w:val="24"/>
          <w:szCs w:val="20"/>
          <w:shd w:val="clear" w:color="auto" w:fill="FFFFFF"/>
        </w:rPr>
        <w:t>Hasiace prístroje sa využívajú k základnej požiarnej prevencii domácností, firiem, podnikov, úradov a rôznych budov, objektov či vozidiel. Vo svojej výbave ho majú aj</w:t>
      </w:r>
      <w:r w:rsidRPr="00554EEA">
        <w:rPr>
          <w:rStyle w:val="apple-converted-space"/>
          <w:rFonts w:ascii="Times New Roman" w:hAnsi="Times New Roman" w:cs="Times New Roman"/>
          <w:color w:val="000000"/>
          <w:sz w:val="24"/>
          <w:szCs w:val="20"/>
          <w:shd w:val="clear" w:color="auto" w:fill="FFFFFF"/>
        </w:rPr>
        <w:t> </w:t>
      </w:r>
      <w:r w:rsidRPr="00554EEA">
        <w:rPr>
          <w:rFonts w:ascii="Times New Roman" w:hAnsi="Times New Roman" w:cs="Times New Roman"/>
          <w:sz w:val="24"/>
          <w:szCs w:val="20"/>
          <w:shd w:val="clear" w:color="auto" w:fill="FFFFFF"/>
        </w:rPr>
        <w:t>hasiči</w:t>
      </w:r>
      <w:r w:rsidRPr="00554EEA">
        <w:rPr>
          <w:rFonts w:ascii="Times New Roman" w:hAnsi="Times New Roman" w:cs="Times New Roman"/>
          <w:color w:val="000000"/>
          <w:sz w:val="24"/>
          <w:szCs w:val="20"/>
          <w:shd w:val="clear" w:color="auto" w:fill="FFFFFF"/>
        </w:rPr>
        <w:t>, ktorým slúži k rýchlemu uhaseniu požiaru napr. pri autonehodách. V súčasnosti sa však viac používajú tzv.</w:t>
      </w:r>
      <w:r w:rsidRPr="00554EEA">
        <w:rPr>
          <w:rStyle w:val="apple-converted-space"/>
          <w:rFonts w:ascii="Times New Roman" w:hAnsi="Times New Roman" w:cs="Times New Roman"/>
          <w:color w:val="000000"/>
          <w:sz w:val="24"/>
          <w:szCs w:val="20"/>
          <w:shd w:val="clear" w:color="auto" w:fill="FFFFFF"/>
        </w:rPr>
        <w:t> </w:t>
      </w:r>
      <w:r w:rsidRPr="00554EEA">
        <w:rPr>
          <w:rFonts w:ascii="Times New Roman" w:hAnsi="Times New Roman" w:cs="Times New Roman"/>
          <w:sz w:val="24"/>
          <w:szCs w:val="20"/>
          <w:shd w:val="clear" w:color="auto" w:fill="FFFFFF"/>
        </w:rPr>
        <w:t>hasiace spreje</w:t>
      </w:r>
      <w:r w:rsidRPr="00554EEA">
        <w:rPr>
          <w:rFonts w:ascii="Times New Roman" w:hAnsi="Times New Roman" w:cs="Times New Roman"/>
          <w:color w:val="000000"/>
          <w:sz w:val="24"/>
          <w:szCs w:val="20"/>
          <w:shd w:val="clear" w:color="auto" w:fill="FFFFFF"/>
        </w:rPr>
        <w:t>, najmä pre svoju nízku hmotnosť a praktické rozmery (napr. vo vozidlách). atď.</w:t>
      </w:r>
    </w:p>
    <w:p w:rsidR="000969C7" w:rsidRPr="000C38DB" w:rsidRDefault="000969C7" w:rsidP="000969C7">
      <w:pPr>
        <w:rPr>
          <w:rFonts w:ascii="Times New Roman" w:hAnsi="Times New Roman" w:cs="Times New Roman"/>
          <w:b/>
          <w:color w:val="0070C0"/>
          <w:sz w:val="24"/>
        </w:rPr>
      </w:pPr>
    </w:p>
    <w:p w:rsidR="000969C7" w:rsidRPr="000C38DB" w:rsidRDefault="000969C7" w:rsidP="000969C7">
      <w:pPr>
        <w:rPr>
          <w:rFonts w:ascii="Times New Roman" w:hAnsi="Times New Roman" w:cs="Times New Roman"/>
          <w:b/>
          <w:color w:val="C00000"/>
          <w:sz w:val="24"/>
        </w:rPr>
      </w:pPr>
      <w:r w:rsidRPr="000C38DB">
        <w:rPr>
          <w:rFonts w:ascii="Times New Roman" w:hAnsi="Times New Roman" w:cs="Times New Roman"/>
          <w:b/>
          <w:color w:val="C00000"/>
          <w:sz w:val="24"/>
        </w:rPr>
        <w:lastRenderedPageBreak/>
        <w:t>b) Zdravotná príprava</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zložitejšie obväzovanie obväzmi horných a dolných končatín, trupu a brucha - obväzová technika</w:t>
      </w:r>
    </w:p>
    <w:p w:rsidR="000969C7" w:rsidRPr="000C38DB" w:rsidRDefault="000969C7" w:rsidP="000969C7">
      <w:pPr>
        <w:rPr>
          <w:rFonts w:ascii="Times New Roman" w:hAnsi="Times New Roman" w:cs="Times New Roman"/>
          <w:b/>
          <w:color w:val="0070C0"/>
          <w:sz w:val="24"/>
        </w:rPr>
      </w:pPr>
      <w:r>
        <w:t xml:space="preserve">Video - </w:t>
      </w:r>
      <w:hyperlink r:id="rId15" w:history="1">
        <w:r>
          <w:rPr>
            <w:rStyle w:val="Hypertextovprepojenie"/>
          </w:rPr>
          <w:t>http://www.akonaskolu.sk/index.php?sekcia=video_zobraz&amp;idskupiny=138</w:t>
        </w:r>
      </w:hyperlink>
      <w:r>
        <w:t xml:space="preserve"> (1.10.2013)</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prakové obväzy brady, nosa</w:t>
      </w:r>
    </w:p>
    <w:p w:rsidR="000969C7" w:rsidRPr="000C38DB" w:rsidRDefault="000969C7" w:rsidP="000969C7">
      <w:pPr>
        <w:rPr>
          <w:rFonts w:ascii="Times New Roman" w:hAnsi="Times New Roman" w:cs="Times New Roman"/>
          <w:b/>
          <w:color w:val="0070C0"/>
          <w:sz w:val="24"/>
        </w:rPr>
      </w:pPr>
      <w:r w:rsidRPr="00E84833">
        <w:rPr>
          <w:rFonts w:ascii="Times New Roman" w:hAnsi="Times New Roman" w:cs="Times New Roman"/>
          <w:sz w:val="24"/>
        </w:rPr>
        <w:t>Video -</w:t>
      </w:r>
      <w:r w:rsidRPr="00E84833">
        <w:rPr>
          <w:rFonts w:ascii="Times New Roman" w:hAnsi="Times New Roman" w:cs="Times New Roman"/>
          <w:b/>
          <w:sz w:val="24"/>
        </w:rPr>
        <w:t xml:space="preserve"> </w:t>
      </w:r>
      <w:hyperlink r:id="rId16" w:history="1">
        <w:r>
          <w:rPr>
            <w:rStyle w:val="Hypertextovprepojenie"/>
          </w:rPr>
          <w:t>http://www.akonaskolu.sk/index.php?sekcia=video_zobraz&amp;idskupiny=138</w:t>
        </w:r>
      </w:hyperlink>
      <w:r>
        <w:t xml:space="preserve"> (1.10.2013)</w:t>
      </w:r>
    </w:p>
    <w:p w:rsidR="000969C7" w:rsidRPr="000C38DB"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šatkové obväzy - hlava, ruky, nohy</w:t>
      </w:r>
    </w:p>
    <w:p w:rsidR="000969C7" w:rsidRPr="000C38DB" w:rsidRDefault="000969C7" w:rsidP="000969C7">
      <w:pPr>
        <w:spacing w:after="0"/>
        <w:rPr>
          <w:rFonts w:ascii="Times New Roman" w:hAnsi="Times New Roman" w:cs="Times New Roman"/>
          <w:b/>
          <w:color w:val="C00000"/>
          <w:sz w:val="24"/>
        </w:rPr>
      </w:pPr>
      <w:r w:rsidRPr="000C38DB">
        <w:rPr>
          <w:rFonts w:ascii="Times New Roman" w:hAnsi="Times New Roman" w:cs="Times New Roman"/>
          <w:b/>
          <w:color w:val="C00000"/>
          <w:sz w:val="24"/>
        </w:rPr>
        <w:t>c) Pohyb a pobyt v prírode a jej ochrana</w:t>
      </w:r>
    </w:p>
    <w:p w:rsidR="000969C7" w:rsidRPr="000C38DB"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mierky máp a náčrtov, meranie vzdialenosti na mape a v teréne</w:t>
      </w:r>
    </w:p>
    <w:p w:rsidR="000969C7" w:rsidRPr="000C38DB"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pomer výšky a šírky s nárastom vzdialenosti</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zhotovenie jednoduchej pomôcky na odhad výšky a</w:t>
      </w:r>
      <w:r>
        <w:rPr>
          <w:rFonts w:ascii="Times New Roman" w:hAnsi="Times New Roman" w:cs="Times New Roman"/>
          <w:b/>
          <w:color w:val="0070C0"/>
          <w:sz w:val="24"/>
        </w:rPr>
        <w:t> </w:t>
      </w:r>
      <w:r w:rsidRPr="000C38DB">
        <w:rPr>
          <w:rFonts w:ascii="Times New Roman" w:hAnsi="Times New Roman" w:cs="Times New Roman"/>
          <w:b/>
          <w:color w:val="0070C0"/>
          <w:sz w:val="24"/>
        </w:rPr>
        <w:t>šírky</w:t>
      </w:r>
    </w:p>
    <w:p w:rsidR="000969C7" w:rsidRPr="00732AF8" w:rsidRDefault="000969C7" w:rsidP="000969C7">
      <w:pPr>
        <w:rPr>
          <w:rFonts w:ascii="Times New Roman" w:hAnsi="Times New Roman" w:cs="Times New Roman"/>
          <w:b/>
          <w:sz w:val="24"/>
        </w:rPr>
      </w:pPr>
      <w:r w:rsidRPr="00732AF8">
        <w:rPr>
          <w:rFonts w:ascii="Times New Roman" w:hAnsi="Times New Roman" w:cs="Times New Roman"/>
          <w:b/>
          <w:sz w:val="24"/>
        </w:rPr>
        <w:t>Určovanie vzdialenosti na mape</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Určovanie vzdialen</w:t>
      </w:r>
      <w:r>
        <w:rPr>
          <w:rFonts w:ascii="Times New Roman" w:hAnsi="Times New Roman" w:cs="Times New Roman"/>
          <w:sz w:val="24"/>
        </w:rPr>
        <w:t>osti na topografickej mape umožň</w:t>
      </w:r>
      <w:r w:rsidRPr="00732AF8">
        <w:rPr>
          <w:rFonts w:ascii="Times New Roman" w:hAnsi="Times New Roman" w:cs="Times New Roman"/>
          <w:sz w:val="24"/>
        </w:rPr>
        <w:t>uje:</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znalosť základných matematických úkonov,</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znalosť definície mierky mapy,</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 dobre osvojená práca </w:t>
      </w:r>
      <w:r>
        <w:rPr>
          <w:rFonts w:ascii="Times New Roman" w:hAnsi="Times New Roman" w:cs="Times New Roman"/>
          <w:sz w:val="24"/>
        </w:rPr>
        <w:t>s kruž</w:t>
      </w:r>
      <w:r w:rsidRPr="00732AF8">
        <w:rPr>
          <w:rFonts w:ascii="Times New Roman" w:hAnsi="Times New Roman" w:cs="Times New Roman"/>
          <w:sz w:val="24"/>
        </w:rPr>
        <w:t>idlom a pravítkom,</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dôsledná príprava písacích a kresliacich potrieb.</w:t>
      </w:r>
    </w:p>
    <w:p w:rsidR="000969C7" w:rsidRDefault="000969C7" w:rsidP="000969C7">
      <w:pPr>
        <w:spacing w:after="0"/>
        <w:rPr>
          <w:rFonts w:ascii="Times New Roman" w:hAnsi="Times New Roman" w:cs="Times New Roman"/>
          <w:sz w:val="24"/>
        </w:rPr>
      </w:pPr>
    </w:p>
    <w:p w:rsidR="000969C7" w:rsidRPr="00732AF8" w:rsidRDefault="000969C7" w:rsidP="000969C7">
      <w:pPr>
        <w:spacing w:after="0"/>
        <w:rPr>
          <w:rFonts w:ascii="Times New Roman" w:hAnsi="Times New Roman" w:cs="Times New Roman"/>
          <w:b/>
          <w:sz w:val="24"/>
        </w:rPr>
      </w:pPr>
      <w:r w:rsidRPr="00732AF8">
        <w:rPr>
          <w:rFonts w:ascii="Times New Roman" w:hAnsi="Times New Roman" w:cs="Times New Roman"/>
          <w:b/>
          <w:sz w:val="24"/>
        </w:rPr>
        <w:t>Definícia mierky mapy (MM)</w:t>
      </w:r>
    </w:p>
    <w:p w:rsidR="000969C7" w:rsidRPr="00732AF8" w:rsidRDefault="000969C7" w:rsidP="000969C7">
      <w:pPr>
        <w:spacing w:after="0"/>
        <w:rPr>
          <w:rFonts w:ascii="Times New Roman" w:hAnsi="Times New Roman" w:cs="Times New Roman"/>
          <w:sz w:val="24"/>
        </w:rPr>
      </w:pPr>
      <w:r>
        <w:rPr>
          <w:rFonts w:ascii="Times New Roman" w:hAnsi="Times New Roman" w:cs="Times New Roman"/>
          <w:sz w:val="24"/>
        </w:rPr>
        <w:t>Mierka mapy udáva, koľkokrát je dĺž</w:t>
      </w:r>
      <w:r w:rsidRPr="00732AF8">
        <w:rPr>
          <w:rFonts w:ascii="Times New Roman" w:hAnsi="Times New Roman" w:cs="Times New Roman"/>
          <w:sz w:val="24"/>
        </w:rPr>
        <w:t>ka na</w:t>
      </w:r>
      <w:r>
        <w:rPr>
          <w:rFonts w:ascii="Times New Roman" w:hAnsi="Times New Roman" w:cs="Times New Roman"/>
          <w:sz w:val="24"/>
        </w:rPr>
        <w:t xml:space="preserve"> mape menšia, ako odpovedajúca </w:t>
      </w:r>
      <w:r w:rsidRPr="00732AF8">
        <w:rPr>
          <w:rFonts w:ascii="Times New Roman" w:hAnsi="Times New Roman" w:cs="Times New Roman"/>
          <w:sz w:val="24"/>
        </w:rPr>
        <w:t>vzdialenosť v teréne. Vyjadruje sa pomer</w:t>
      </w:r>
      <w:r>
        <w:rPr>
          <w:rFonts w:ascii="Times New Roman" w:hAnsi="Times New Roman" w:cs="Times New Roman"/>
          <w:sz w:val="24"/>
        </w:rPr>
        <w:t xml:space="preserve">om </w:t>
      </w:r>
      <w:r w:rsidRPr="00732AF8">
        <w:rPr>
          <w:rFonts w:ascii="Times New Roman" w:hAnsi="Times New Roman" w:cs="Times New Roman"/>
          <w:color w:val="C00000"/>
          <w:sz w:val="24"/>
        </w:rPr>
        <w:t>MM = d : D</w:t>
      </w:r>
      <w:r>
        <w:rPr>
          <w:rFonts w:ascii="Times New Roman" w:hAnsi="Times New Roman" w:cs="Times New Roman"/>
          <w:sz w:val="24"/>
        </w:rPr>
        <w:t>, kde malé d je dĺž</w:t>
      </w:r>
      <w:r w:rsidRPr="00732AF8">
        <w:rPr>
          <w:rFonts w:ascii="Times New Roman" w:hAnsi="Times New Roman" w:cs="Times New Roman"/>
          <w:sz w:val="24"/>
        </w:rPr>
        <w:t xml:space="preserve">ka na </w:t>
      </w:r>
    </w:p>
    <w:p w:rsidR="000969C7" w:rsidRDefault="000969C7" w:rsidP="000969C7">
      <w:pPr>
        <w:spacing w:after="0"/>
        <w:rPr>
          <w:rFonts w:ascii="Times New Roman" w:hAnsi="Times New Roman" w:cs="Times New Roman"/>
          <w:sz w:val="24"/>
        </w:rPr>
      </w:pPr>
      <w:r w:rsidRPr="00732AF8">
        <w:rPr>
          <w:rFonts w:ascii="Times New Roman" w:hAnsi="Times New Roman" w:cs="Times New Roman"/>
          <w:sz w:val="24"/>
        </w:rPr>
        <w:t>m</w:t>
      </w:r>
      <w:r>
        <w:rPr>
          <w:rFonts w:ascii="Times New Roman" w:hAnsi="Times New Roman" w:cs="Times New Roman"/>
          <w:sz w:val="24"/>
        </w:rPr>
        <w:t>ape a veľké D je dĺžka v teréne.</w:t>
      </w:r>
    </w:p>
    <w:p w:rsidR="000969C7" w:rsidRPr="00732AF8" w:rsidRDefault="000969C7" w:rsidP="000969C7">
      <w:pPr>
        <w:spacing w:after="0"/>
        <w:rPr>
          <w:rFonts w:ascii="Times New Roman" w:hAnsi="Times New Roman" w:cs="Times New Roman"/>
          <w:sz w:val="24"/>
        </w:rPr>
      </w:pPr>
    </w:p>
    <w:p w:rsidR="000969C7" w:rsidRPr="00732AF8" w:rsidRDefault="000969C7" w:rsidP="000969C7">
      <w:pPr>
        <w:spacing w:after="0"/>
        <w:rPr>
          <w:rFonts w:ascii="Times New Roman" w:hAnsi="Times New Roman" w:cs="Times New Roman"/>
          <w:b/>
          <w:sz w:val="24"/>
        </w:rPr>
      </w:pPr>
      <w:r w:rsidRPr="00732AF8">
        <w:rPr>
          <w:rFonts w:ascii="Times New Roman" w:hAnsi="Times New Roman" w:cs="Times New Roman"/>
          <w:b/>
          <w:sz w:val="24"/>
        </w:rPr>
        <w:t>Druhy mierok:</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číselné, ktoré sú uvedené na spodnom okraji mapy formou zápisu 1 : 25000,</w:t>
      </w:r>
    </w:p>
    <w:p w:rsidR="000969C7" w:rsidRDefault="000969C7" w:rsidP="000969C7">
      <w:pPr>
        <w:spacing w:after="0"/>
        <w:rPr>
          <w:rFonts w:ascii="Times New Roman" w:hAnsi="Times New Roman" w:cs="Times New Roman"/>
          <w:sz w:val="24"/>
        </w:rPr>
      </w:pPr>
      <w:r w:rsidRPr="00732AF8">
        <w:rPr>
          <w:rFonts w:ascii="Times New Roman" w:hAnsi="Times New Roman" w:cs="Times New Roman"/>
          <w:sz w:val="24"/>
        </w:rPr>
        <w:t>- grafické, ktoré sú uvedené pod číselnou mierkou.</w:t>
      </w:r>
    </w:p>
    <w:p w:rsidR="000969C7" w:rsidRPr="00732AF8"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drawing>
          <wp:inline distT="0" distB="0" distL="0" distR="0" wp14:anchorId="20908CB2" wp14:editId="64725277">
            <wp:extent cx="1638300" cy="457200"/>
            <wp:effectExtent l="0" t="0" r="0" b="0"/>
            <wp:docPr id="4" name="Obrázok 4"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esova\Desktop\Bez názv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 cy="457200"/>
                    </a:xfrm>
                    <a:prstGeom prst="rect">
                      <a:avLst/>
                    </a:prstGeom>
                    <a:noFill/>
                    <a:ln>
                      <a:noFill/>
                    </a:ln>
                  </pic:spPr>
                </pic:pic>
              </a:graphicData>
            </a:graphic>
          </wp:inline>
        </w:drawing>
      </w:r>
    </w:p>
    <w:p w:rsidR="000969C7" w:rsidRDefault="000969C7" w:rsidP="000969C7">
      <w:pPr>
        <w:spacing w:after="0"/>
        <w:rPr>
          <w:rFonts w:ascii="Times New Roman" w:hAnsi="Times New Roman" w:cs="Times New Roman"/>
          <w:sz w:val="24"/>
        </w:rPr>
      </w:pPr>
      <w:r w:rsidRPr="00732AF8">
        <w:rPr>
          <w:rFonts w:ascii="Times New Roman" w:hAnsi="Times New Roman" w:cs="Times New Roman"/>
          <w:sz w:val="24"/>
        </w:rPr>
        <w:t>- iné.</w:t>
      </w:r>
    </w:p>
    <w:p w:rsidR="000969C7" w:rsidRPr="00732AF8" w:rsidRDefault="000969C7" w:rsidP="000969C7">
      <w:pPr>
        <w:spacing w:after="0"/>
        <w:rPr>
          <w:rFonts w:ascii="Times New Roman" w:hAnsi="Times New Roman" w:cs="Times New Roman"/>
          <w:sz w:val="24"/>
        </w:rPr>
      </w:pPr>
    </w:p>
    <w:p w:rsidR="000969C7" w:rsidRPr="00732AF8" w:rsidRDefault="000969C7" w:rsidP="000969C7">
      <w:pPr>
        <w:spacing w:after="0"/>
        <w:rPr>
          <w:rFonts w:ascii="Times New Roman" w:hAnsi="Times New Roman" w:cs="Times New Roman"/>
          <w:b/>
          <w:sz w:val="24"/>
        </w:rPr>
      </w:pPr>
      <w:r w:rsidRPr="00732AF8">
        <w:rPr>
          <w:rFonts w:ascii="Times New Roman" w:hAnsi="Times New Roman" w:cs="Times New Roman"/>
          <w:b/>
          <w:sz w:val="24"/>
        </w:rPr>
        <w:t>Metódy zisťovania vzdialenosti na mape:</w:t>
      </w:r>
    </w:p>
    <w:p w:rsidR="000969C7" w:rsidRPr="00732AF8" w:rsidRDefault="000969C7" w:rsidP="000969C7">
      <w:pPr>
        <w:spacing w:after="0"/>
        <w:rPr>
          <w:rFonts w:ascii="Times New Roman" w:hAnsi="Times New Roman" w:cs="Times New Roman"/>
          <w:sz w:val="24"/>
        </w:rPr>
      </w:pPr>
      <w:r>
        <w:rPr>
          <w:rFonts w:ascii="Times New Roman" w:hAnsi="Times New Roman" w:cs="Times New Roman"/>
          <w:sz w:val="24"/>
        </w:rPr>
        <w:t>- pomocou výpočtu: dĺžka na mape je 2,5cm - koľ</w:t>
      </w:r>
      <w:r w:rsidRPr="00732AF8">
        <w:rPr>
          <w:rFonts w:ascii="Times New Roman" w:hAnsi="Times New Roman" w:cs="Times New Roman"/>
          <w:sz w:val="24"/>
        </w:rPr>
        <w:t xml:space="preserve">ko robí vzdialenosť v teréne?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D = 2,5 . 50000 = 125000 cm = 1250m = D,</w:t>
      </w:r>
    </w:p>
    <w:p w:rsidR="000969C7"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 pomocou </w:t>
      </w:r>
      <w:proofErr w:type="spellStart"/>
      <w:r w:rsidRPr="00732AF8">
        <w:rPr>
          <w:rFonts w:ascii="Times New Roman" w:hAnsi="Times New Roman" w:cs="Times New Roman"/>
          <w:sz w:val="24"/>
        </w:rPr>
        <w:t>odpichovadla</w:t>
      </w:r>
      <w:proofErr w:type="spellEnd"/>
      <w:r w:rsidRPr="00732AF8">
        <w:rPr>
          <w:rFonts w:ascii="Times New Roman" w:hAnsi="Times New Roman" w:cs="Times New Roman"/>
          <w:sz w:val="24"/>
        </w:rPr>
        <w:t xml:space="preserve"> mierky.</w:t>
      </w:r>
    </w:p>
    <w:p w:rsidR="000969C7" w:rsidRPr="00732AF8" w:rsidRDefault="000969C7" w:rsidP="000969C7">
      <w:pPr>
        <w:spacing w:after="0"/>
        <w:rPr>
          <w:rFonts w:ascii="Times New Roman" w:hAnsi="Times New Roman" w:cs="Times New Roman"/>
          <w:sz w:val="24"/>
        </w:rPr>
      </w:pPr>
    </w:p>
    <w:p w:rsidR="000969C7" w:rsidRPr="00732AF8" w:rsidRDefault="000969C7" w:rsidP="000969C7">
      <w:pPr>
        <w:spacing w:after="0"/>
        <w:rPr>
          <w:rFonts w:ascii="Times New Roman" w:hAnsi="Times New Roman" w:cs="Times New Roman"/>
          <w:b/>
          <w:sz w:val="24"/>
        </w:rPr>
      </w:pPr>
      <w:r w:rsidRPr="00732AF8">
        <w:rPr>
          <w:rFonts w:ascii="Times New Roman" w:hAnsi="Times New Roman" w:cs="Times New Roman"/>
          <w:b/>
          <w:sz w:val="24"/>
        </w:rPr>
        <w:t>Využitie merania vzdialenosti na mape v praxi:</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pri určovaní terénnych tvarov a predmetov,</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lastRenderedPageBreak/>
        <w:t>- pri určovaní vlastného stanovišťa,</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pri určovaní bodu v teréne,</w:t>
      </w:r>
    </w:p>
    <w:p w:rsidR="000969C7" w:rsidRDefault="000969C7" w:rsidP="000969C7">
      <w:pPr>
        <w:spacing w:after="0"/>
        <w:rPr>
          <w:rFonts w:ascii="Times New Roman" w:hAnsi="Times New Roman" w:cs="Times New Roman"/>
          <w:sz w:val="24"/>
        </w:rPr>
      </w:pPr>
      <w:r>
        <w:rPr>
          <w:rFonts w:ascii="Times New Roman" w:hAnsi="Times New Roman" w:cs="Times New Roman"/>
          <w:sz w:val="24"/>
        </w:rPr>
        <w:t>- pri pochode podľ</w:t>
      </w:r>
      <w:r w:rsidRPr="00732AF8">
        <w:rPr>
          <w:rFonts w:ascii="Times New Roman" w:hAnsi="Times New Roman" w:cs="Times New Roman"/>
          <w:sz w:val="24"/>
        </w:rPr>
        <w:t>a azimutu.</w:t>
      </w:r>
    </w:p>
    <w:p w:rsidR="000969C7" w:rsidRPr="00732AF8" w:rsidRDefault="000969C7" w:rsidP="000969C7">
      <w:pPr>
        <w:spacing w:after="0"/>
        <w:rPr>
          <w:rFonts w:ascii="Times New Roman" w:hAnsi="Times New Roman" w:cs="Times New Roman"/>
          <w:sz w:val="24"/>
        </w:rPr>
      </w:pPr>
    </w:p>
    <w:p w:rsidR="000969C7" w:rsidRPr="00732AF8" w:rsidRDefault="000969C7" w:rsidP="000969C7">
      <w:pPr>
        <w:spacing w:after="0"/>
        <w:rPr>
          <w:rFonts w:ascii="Times New Roman" w:hAnsi="Times New Roman" w:cs="Times New Roman"/>
          <w:b/>
          <w:sz w:val="24"/>
        </w:rPr>
      </w:pPr>
      <w:r w:rsidRPr="00732AF8">
        <w:rPr>
          <w:rFonts w:ascii="Times New Roman" w:hAnsi="Times New Roman" w:cs="Times New Roman"/>
          <w:b/>
          <w:sz w:val="24"/>
        </w:rPr>
        <w:t>Určovanie vzdialeností v</w:t>
      </w:r>
      <w:r>
        <w:rPr>
          <w:rFonts w:ascii="Times New Roman" w:hAnsi="Times New Roman" w:cs="Times New Roman"/>
          <w:b/>
          <w:sz w:val="24"/>
        </w:rPr>
        <w:t> </w:t>
      </w:r>
      <w:r w:rsidRPr="00732AF8">
        <w:rPr>
          <w:rFonts w:ascii="Times New Roman" w:hAnsi="Times New Roman" w:cs="Times New Roman"/>
          <w:b/>
          <w:sz w:val="24"/>
        </w:rPr>
        <w:t>teréne</w:t>
      </w:r>
    </w:p>
    <w:p w:rsidR="000969C7" w:rsidRPr="00732AF8" w:rsidRDefault="000969C7" w:rsidP="000969C7">
      <w:pPr>
        <w:spacing w:after="0"/>
        <w:rPr>
          <w:rFonts w:ascii="Times New Roman" w:hAnsi="Times New Roman" w:cs="Times New Roman"/>
          <w:color w:val="C00000"/>
          <w:sz w:val="24"/>
        </w:rPr>
      </w:pPr>
      <w:r w:rsidRPr="00732AF8">
        <w:rPr>
          <w:rFonts w:ascii="Times New Roman" w:hAnsi="Times New Roman" w:cs="Times New Roman"/>
          <w:color w:val="C00000"/>
          <w:sz w:val="24"/>
        </w:rPr>
        <w:t>Meraním</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pomocou krokovania,</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pomocou meracieho pásma,</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výpočtom na základe zhodnosti trojuholníkov.</w:t>
      </w:r>
    </w:p>
    <w:p w:rsidR="000969C7" w:rsidRPr="00732AF8" w:rsidRDefault="000969C7" w:rsidP="000969C7">
      <w:pPr>
        <w:spacing w:after="0"/>
        <w:rPr>
          <w:rFonts w:ascii="Times New Roman" w:hAnsi="Times New Roman" w:cs="Times New Roman"/>
          <w:color w:val="C00000"/>
          <w:sz w:val="24"/>
        </w:rPr>
      </w:pPr>
      <w:r w:rsidRPr="00732AF8">
        <w:rPr>
          <w:rFonts w:ascii="Times New Roman" w:hAnsi="Times New Roman" w:cs="Times New Roman"/>
          <w:color w:val="C00000"/>
          <w:sz w:val="24"/>
        </w:rPr>
        <w:t>Odhadom</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 </w:t>
      </w:r>
      <w:proofErr w:type="spellStart"/>
      <w:r w:rsidRPr="00732AF8">
        <w:rPr>
          <w:rFonts w:ascii="Times New Roman" w:hAnsi="Times New Roman" w:cs="Times New Roman"/>
          <w:sz w:val="24"/>
        </w:rPr>
        <w:t>nanášacia</w:t>
      </w:r>
      <w:proofErr w:type="spellEnd"/>
      <w:r w:rsidRPr="00732AF8">
        <w:rPr>
          <w:rFonts w:ascii="Times New Roman" w:hAnsi="Times New Roman" w:cs="Times New Roman"/>
          <w:sz w:val="24"/>
        </w:rPr>
        <w:t xml:space="preserve"> metóda,</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 šírková </w:t>
      </w:r>
      <w:r>
        <w:rPr>
          <w:rFonts w:ascii="Times New Roman" w:hAnsi="Times New Roman" w:cs="Times New Roman"/>
          <w:sz w:val="24"/>
        </w:rPr>
        <w:t>metóda, v natiahnutej ruke drž</w:t>
      </w:r>
      <w:r w:rsidRPr="00732AF8">
        <w:rPr>
          <w:rFonts w:ascii="Times New Roman" w:hAnsi="Times New Roman" w:cs="Times New Roman"/>
          <w:sz w:val="24"/>
        </w:rPr>
        <w:t xml:space="preserve">íme ceruzu alebo iný predmet s hrotom,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asi 65 cm od očí. Jedným okom zamierime hrotom na bod, jeho vzdialenosť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odhadujeme. Bez pohnutia hlavy a ruky sa pozrieme na ten bod znova, ale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druhým okom. Hrot ceruzky sa nám odchýlil, a toto miesto si dobre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 xml:space="preserve">zapamätáme. Odhadneme vzdialenosť medzi bodom, ku ktorému zisťujeme </w:t>
      </w:r>
    </w:p>
    <w:p w:rsidR="000969C7" w:rsidRPr="00732AF8" w:rsidRDefault="000969C7" w:rsidP="000969C7">
      <w:pPr>
        <w:spacing w:after="0"/>
        <w:rPr>
          <w:rFonts w:ascii="Times New Roman" w:hAnsi="Times New Roman" w:cs="Times New Roman"/>
          <w:sz w:val="24"/>
        </w:rPr>
      </w:pPr>
      <w:r w:rsidRPr="00732AF8">
        <w:rPr>
          <w:rFonts w:ascii="Times New Roman" w:hAnsi="Times New Roman" w:cs="Times New Roman"/>
          <w:sz w:val="24"/>
        </w:rPr>
        <w:t>vzdialenosť a miest</w:t>
      </w:r>
      <w:r>
        <w:rPr>
          <w:rFonts w:ascii="Times New Roman" w:hAnsi="Times New Roman" w:cs="Times New Roman"/>
          <w:sz w:val="24"/>
        </w:rPr>
        <w:t>om, kde sa uchýlil hrot pri pohľ</w:t>
      </w:r>
      <w:r w:rsidRPr="00732AF8">
        <w:rPr>
          <w:rFonts w:ascii="Times New Roman" w:hAnsi="Times New Roman" w:cs="Times New Roman"/>
          <w:sz w:val="24"/>
        </w:rPr>
        <w:t xml:space="preserve">ade druhého oka. Túto </w:t>
      </w:r>
    </w:p>
    <w:p w:rsidR="000969C7" w:rsidRDefault="000969C7" w:rsidP="000969C7">
      <w:pPr>
        <w:spacing w:after="0"/>
        <w:rPr>
          <w:rFonts w:ascii="Times New Roman" w:hAnsi="Times New Roman" w:cs="Times New Roman"/>
          <w:sz w:val="24"/>
        </w:rPr>
      </w:pPr>
      <w:r w:rsidRPr="00732AF8">
        <w:rPr>
          <w:rFonts w:ascii="Times New Roman" w:hAnsi="Times New Roman" w:cs="Times New Roman"/>
          <w:sz w:val="24"/>
        </w:rPr>
        <w:t>vzdialenosť vyn</w:t>
      </w:r>
      <w:r>
        <w:rPr>
          <w:rFonts w:ascii="Times New Roman" w:hAnsi="Times New Roman" w:cs="Times New Roman"/>
          <w:sz w:val="24"/>
        </w:rPr>
        <w:t>ásobíme číslom 10 a dostaneme hľ</w:t>
      </w:r>
      <w:r w:rsidRPr="00732AF8">
        <w:rPr>
          <w:rFonts w:ascii="Times New Roman" w:hAnsi="Times New Roman" w:cs="Times New Roman"/>
          <w:sz w:val="24"/>
        </w:rPr>
        <w:t>adanú vzdialenosť.</w:t>
      </w: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drawing>
          <wp:inline distT="0" distB="0" distL="0" distR="0" wp14:anchorId="46152DB6" wp14:editId="358787CB">
            <wp:extent cx="3743325" cy="1476375"/>
            <wp:effectExtent l="0" t="0" r="9525" b="9525"/>
            <wp:docPr id="5" name="Obrázok 5"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resova\Desktop\Bez názv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1476375"/>
                    </a:xfrm>
                    <a:prstGeom prst="rect">
                      <a:avLst/>
                    </a:prstGeom>
                    <a:noFill/>
                    <a:ln>
                      <a:noFill/>
                    </a:ln>
                  </pic:spPr>
                </pic:pic>
              </a:graphicData>
            </a:graphic>
          </wp:inline>
        </w:drawing>
      </w:r>
    </w:p>
    <w:p w:rsidR="000969C7" w:rsidRPr="00732AF8" w:rsidRDefault="000969C7" w:rsidP="000969C7">
      <w:pPr>
        <w:spacing w:after="0"/>
        <w:rPr>
          <w:rFonts w:ascii="Times New Roman" w:hAnsi="Times New Roman" w:cs="Times New Roman"/>
          <w:sz w:val="24"/>
        </w:rPr>
      </w:pP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zemepisný azimut</w:t>
      </w:r>
    </w:p>
    <w:p w:rsidR="000969C7" w:rsidRPr="00917683" w:rsidRDefault="000969C7" w:rsidP="000969C7">
      <w:pPr>
        <w:spacing w:after="0"/>
        <w:rPr>
          <w:rFonts w:ascii="Times New Roman" w:hAnsi="Times New Roman" w:cs="Times New Roman"/>
          <w:sz w:val="24"/>
        </w:rPr>
      </w:pPr>
      <w:r>
        <w:rPr>
          <w:rFonts w:ascii="Times New Roman" w:hAnsi="Times New Roman" w:cs="Times New Roman"/>
          <w:sz w:val="24"/>
        </w:rPr>
        <w:t xml:space="preserve">BUZOLA - </w:t>
      </w:r>
      <w:r w:rsidRPr="00917683">
        <w:rPr>
          <w:rFonts w:ascii="Times New Roman" w:hAnsi="Times New Roman" w:cs="Times New Roman"/>
          <w:sz w:val="24"/>
        </w:rPr>
        <w:t>je uhlomern</w:t>
      </w:r>
      <w:r>
        <w:rPr>
          <w:rFonts w:ascii="Times New Roman" w:hAnsi="Times New Roman" w:cs="Times New Roman"/>
          <w:sz w:val="24"/>
        </w:rPr>
        <w:t>ý prístroj, ktorý pracuje a využ</w:t>
      </w:r>
      <w:r w:rsidRPr="00917683">
        <w:rPr>
          <w:rFonts w:ascii="Times New Roman" w:hAnsi="Times New Roman" w:cs="Times New Roman"/>
          <w:sz w:val="24"/>
        </w:rPr>
        <w:t xml:space="preserve">íva vlastnosti magnetky. Táto sa </w:t>
      </w:r>
    </w:p>
    <w:p w:rsidR="000969C7" w:rsidRPr="00917683" w:rsidRDefault="000969C7" w:rsidP="000969C7">
      <w:pPr>
        <w:spacing w:after="0"/>
        <w:rPr>
          <w:rFonts w:ascii="Times New Roman" w:hAnsi="Times New Roman" w:cs="Times New Roman"/>
          <w:sz w:val="24"/>
        </w:rPr>
      </w:pPr>
      <w:r>
        <w:rPr>
          <w:noProof/>
          <w:lang w:eastAsia="sk-SK"/>
        </w:rPr>
        <w:drawing>
          <wp:anchor distT="0" distB="0" distL="114300" distR="114300" simplePos="0" relativeHeight="251659264" behindDoc="0" locked="0" layoutInCell="1" allowOverlap="1" wp14:anchorId="53389B5F" wp14:editId="3DAD66A0">
            <wp:simplePos x="0" y="0"/>
            <wp:positionH relativeFrom="margin">
              <wp:posOffset>2511425</wp:posOffset>
            </wp:positionH>
            <wp:positionV relativeFrom="margin">
              <wp:posOffset>6255385</wp:posOffset>
            </wp:positionV>
            <wp:extent cx="2103120" cy="1724660"/>
            <wp:effectExtent l="0" t="0" r="0" b="8890"/>
            <wp:wrapSquare wrapText="bothSides"/>
            <wp:docPr id="1" name="Obrázok 1" descr="http://www.diverzanti.cz/documents/10_clanky/036/036d/bus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verzanti.cz/documents/10_clanky/036/036d/busol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7683">
        <w:rPr>
          <w:rFonts w:ascii="Times New Roman" w:hAnsi="Times New Roman" w:cs="Times New Roman"/>
          <w:sz w:val="24"/>
        </w:rPr>
        <w:t xml:space="preserve">ustáli vplyvom </w:t>
      </w:r>
      <w:r>
        <w:rPr>
          <w:rFonts w:ascii="Times New Roman" w:hAnsi="Times New Roman" w:cs="Times New Roman"/>
          <w:sz w:val="24"/>
        </w:rPr>
        <w:t xml:space="preserve">zemského magnetizmu svojou pozdĺžnou osou v smere </w:t>
      </w:r>
      <w:r w:rsidRPr="00917683">
        <w:rPr>
          <w:rFonts w:ascii="Times New Roman" w:hAnsi="Times New Roman" w:cs="Times New Roman"/>
          <w:sz w:val="24"/>
        </w:rPr>
        <w:t xml:space="preserve">magnetického poludníka. Stupnica buzoly </w:t>
      </w:r>
      <w:r>
        <w:rPr>
          <w:rFonts w:ascii="Times New Roman" w:hAnsi="Times New Roman" w:cs="Times New Roman"/>
          <w:sz w:val="24"/>
        </w:rPr>
        <w:t xml:space="preserve">je označená svetovými stranami </w:t>
      </w:r>
      <w:r w:rsidRPr="00917683">
        <w:rPr>
          <w:rFonts w:ascii="Times New Roman" w:hAnsi="Times New Roman" w:cs="Times New Roman"/>
          <w:sz w:val="24"/>
        </w:rPr>
        <w:t>a príslušnými uhlovými jednotkami. K presne</w:t>
      </w:r>
      <w:r>
        <w:rPr>
          <w:rFonts w:ascii="Times New Roman" w:hAnsi="Times New Roman" w:cs="Times New Roman"/>
          <w:sz w:val="24"/>
        </w:rPr>
        <w:t xml:space="preserve">jšiemu meraniu uhlov sú buzoly </w:t>
      </w:r>
      <w:r w:rsidRPr="00917683">
        <w:rPr>
          <w:rFonts w:ascii="Times New Roman" w:hAnsi="Times New Roman" w:cs="Times New Roman"/>
          <w:sz w:val="24"/>
        </w:rPr>
        <w:t>opatrené rôznymi druhmi zameriavacích zariadení.</w:t>
      </w:r>
    </w:p>
    <w:p w:rsidR="000969C7" w:rsidRDefault="000969C7" w:rsidP="000969C7">
      <w:pPr>
        <w:spacing w:after="0"/>
        <w:rPr>
          <w:rFonts w:ascii="Times New Roman" w:hAnsi="Times New Roman" w:cs="Times New Roman"/>
          <w:sz w:val="24"/>
        </w:rPr>
      </w:pP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Popis buzoly</w:t>
      </w:r>
      <w:r>
        <w:rPr>
          <w:rFonts w:ascii="Times New Roman" w:hAnsi="Times New Roman" w:cs="Times New Roman"/>
          <w:sz w:val="24"/>
        </w:rPr>
        <w:t xml:space="preserve">                                 </w:t>
      </w:r>
    </w:p>
    <w:p w:rsidR="000969C7" w:rsidRPr="00917683" w:rsidRDefault="000969C7" w:rsidP="000969C7">
      <w:pPr>
        <w:spacing w:after="0"/>
        <w:rPr>
          <w:rFonts w:ascii="Times New Roman" w:hAnsi="Times New Roman" w:cs="Times New Roman"/>
          <w:sz w:val="24"/>
        </w:rPr>
      </w:pPr>
      <w:r>
        <w:rPr>
          <w:rFonts w:ascii="Times New Roman" w:hAnsi="Times New Roman" w:cs="Times New Roman"/>
          <w:sz w:val="24"/>
        </w:rPr>
        <w:t>Najdôlež</w:t>
      </w:r>
      <w:r w:rsidRPr="00917683">
        <w:rPr>
          <w:rFonts w:ascii="Times New Roman" w:hAnsi="Times New Roman" w:cs="Times New Roman"/>
          <w:sz w:val="24"/>
        </w:rPr>
        <w:t>itejšie časti buzoly:</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xml:space="preserve">1 - </w:t>
      </w:r>
      <w:proofErr w:type="spellStart"/>
      <w:r w:rsidRPr="00917683">
        <w:rPr>
          <w:rFonts w:ascii="Times New Roman" w:hAnsi="Times New Roman" w:cs="Times New Roman"/>
          <w:sz w:val="24"/>
        </w:rPr>
        <w:t>púzdro</w:t>
      </w:r>
      <w:proofErr w:type="spellEnd"/>
      <w:r w:rsidRPr="00917683">
        <w:rPr>
          <w:rFonts w:ascii="Times New Roman" w:hAnsi="Times New Roman" w:cs="Times New Roman"/>
          <w:sz w:val="24"/>
        </w:rPr>
        <w:t xml:space="preserve"> s hlavnou stupnicou</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2 - výstupky</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3 - magnetka</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4 - pomocná stupnica</w:t>
      </w:r>
    </w:p>
    <w:p w:rsidR="000969C7" w:rsidRDefault="000969C7" w:rsidP="000969C7">
      <w:pPr>
        <w:spacing w:after="0"/>
        <w:rPr>
          <w:rFonts w:ascii="Times New Roman" w:hAnsi="Times New Roman" w:cs="Times New Roman"/>
          <w:sz w:val="24"/>
        </w:rPr>
      </w:pPr>
      <w:r w:rsidRPr="00917683">
        <w:rPr>
          <w:rFonts w:ascii="Times New Roman" w:hAnsi="Times New Roman" w:cs="Times New Roman"/>
          <w:sz w:val="24"/>
        </w:rPr>
        <w:t>5 - mieridlo</w:t>
      </w:r>
    </w:p>
    <w:p w:rsidR="000969C7" w:rsidRPr="00917683" w:rsidRDefault="000969C7" w:rsidP="000969C7">
      <w:pPr>
        <w:spacing w:after="0"/>
        <w:rPr>
          <w:rFonts w:ascii="Times New Roman" w:hAnsi="Times New Roman" w:cs="Times New Roman"/>
          <w:sz w:val="24"/>
        </w:rPr>
      </w:pPr>
    </w:p>
    <w:p w:rsidR="000969C7" w:rsidRPr="00B85257" w:rsidRDefault="000969C7" w:rsidP="000969C7">
      <w:pPr>
        <w:spacing w:after="0"/>
        <w:rPr>
          <w:rFonts w:ascii="Times New Roman" w:hAnsi="Times New Roman" w:cs="Times New Roman"/>
          <w:sz w:val="24"/>
          <w:u w:val="single"/>
        </w:rPr>
      </w:pPr>
      <w:r w:rsidRPr="00B85257">
        <w:rPr>
          <w:rFonts w:ascii="Times New Roman" w:hAnsi="Times New Roman" w:cs="Times New Roman"/>
          <w:sz w:val="24"/>
          <w:u w:val="single"/>
        </w:rPr>
        <w:t>Zisťovanie svetových strán pomocou buzoly</w:t>
      </w:r>
    </w:p>
    <w:p w:rsidR="000969C7" w:rsidRDefault="000969C7" w:rsidP="000969C7">
      <w:pPr>
        <w:spacing w:after="0"/>
        <w:rPr>
          <w:rFonts w:ascii="Times New Roman" w:hAnsi="Times New Roman" w:cs="Times New Roman"/>
          <w:sz w:val="24"/>
        </w:rPr>
      </w:pPr>
      <w:r w:rsidRPr="00917683">
        <w:rPr>
          <w:rFonts w:ascii="Times New Roman" w:hAnsi="Times New Roman" w:cs="Times New Roman"/>
          <w:sz w:val="24"/>
        </w:rPr>
        <w:t>Viečko buzoly pootočíme tak, aby písmeno S b</w:t>
      </w:r>
      <w:r>
        <w:rPr>
          <w:rFonts w:ascii="Times New Roman" w:hAnsi="Times New Roman" w:cs="Times New Roman"/>
          <w:sz w:val="24"/>
        </w:rPr>
        <w:t>olo proti hlavnej zameriavacej dráž</w:t>
      </w:r>
      <w:r w:rsidRPr="00917683">
        <w:rPr>
          <w:rFonts w:ascii="Times New Roman" w:hAnsi="Times New Roman" w:cs="Times New Roman"/>
          <w:sz w:val="24"/>
        </w:rPr>
        <w:t>ke. Potom dáme buzolu do vodorovnej polohy a otáčame s ňou t</w:t>
      </w:r>
      <w:r>
        <w:rPr>
          <w:rFonts w:ascii="Times New Roman" w:hAnsi="Times New Roman" w:cs="Times New Roman"/>
          <w:sz w:val="24"/>
        </w:rPr>
        <w:t xml:space="preserve">ak, aby sa magnetka ustálila proti písmenu S. V tomto okamihu je možné vytyčovať svetové </w:t>
      </w:r>
      <w:r w:rsidRPr="00917683">
        <w:rPr>
          <w:rFonts w:ascii="Times New Roman" w:hAnsi="Times New Roman" w:cs="Times New Roman"/>
          <w:sz w:val="24"/>
        </w:rPr>
        <w:t>strany v teréne. Pri praktickej činnosti v teréne vš</w:t>
      </w:r>
      <w:r>
        <w:rPr>
          <w:rFonts w:ascii="Times New Roman" w:hAnsi="Times New Roman" w:cs="Times New Roman"/>
          <w:sz w:val="24"/>
        </w:rPr>
        <w:t xml:space="preserve">ak vytyčujeme buzolou iba smer </w:t>
      </w:r>
      <w:r w:rsidRPr="00917683">
        <w:rPr>
          <w:rFonts w:ascii="Times New Roman" w:hAnsi="Times New Roman" w:cs="Times New Roman"/>
          <w:sz w:val="24"/>
        </w:rPr>
        <w:t>severu a o</w:t>
      </w:r>
      <w:r>
        <w:rPr>
          <w:rFonts w:ascii="Times New Roman" w:hAnsi="Times New Roman" w:cs="Times New Roman"/>
          <w:sz w:val="24"/>
        </w:rPr>
        <w:t xml:space="preserve">statné svetové strany odvodíme. </w:t>
      </w:r>
    </w:p>
    <w:p w:rsidR="000969C7" w:rsidRDefault="000969C7" w:rsidP="000969C7">
      <w:pPr>
        <w:spacing w:after="0"/>
        <w:rPr>
          <w:rFonts w:ascii="Times New Roman" w:hAnsi="Times New Roman" w:cs="Times New Roman"/>
          <w:sz w:val="24"/>
        </w:rPr>
      </w:pPr>
    </w:p>
    <w:p w:rsidR="000969C7" w:rsidRPr="002E3D9A" w:rsidRDefault="000969C7" w:rsidP="000969C7">
      <w:pPr>
        <w:spacing w:after="0"/>
        <w:rPr>
          <w:rFonts w:ascii="Times New Roman" w:hAnsi="Times New Roman" w:cs="Times New Roman"/>
          <w:b/>
          <w:sz w:val="24"/>
        </w:rPr>
      </w:pPr>
      <w:r w:rsidRPr="002E3D9A">
        <w:rPr>
          <w:rFonts w:ascii="Times New Roman" w:hAnsi="Times New Roman" w:cs="Times New Roman"/>
          <w:b/>
          <w:sz w:val="24"/>
        </w:rPr>
        <w:t>Určovanie azimutu magnetického (Am) buzolou</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Určovanie magnetického azimutu bodov v</w:t>
      </w:r>
      <w:r>
        <w:rPr>
          <w:rFonts w:ascii="Times New Roman" w:hAnsi="Times New Roman" w:cs="Times New Roman"/>
          <w:sz w:val="24"/>
        </w:rPr>
        <w:t xml:space="preserve"> teréne je ďalšia úloha, ktorú môžeme splniť pomocou buzoly. Zlož</w:t>
      </w:r>
      <w:r w:rsidRPr="00917683">
        <w:rPr>
          <w:rFonts w:ascii="Times New Roman" w:hAnsi="Times New Roman" w:cs="Times New Roman"/>
          <w:sz w:val="24"/>
        </w:rPr>
        <w:t>itejšou úl</w:t>
      </w:r>
      <w:r>
        <w:rPr>
          <w:rFonts w:ascii="Times New Roman" w:hAnsi="Times New Roman" w:cs="Times New Roman"/>
          <w:sz w:val="24"/>
        </w:rPr>
        <w:t xml:space="preserve">ohou je zistenie bodov v teréne </w:t>
      </w:r>
      <w:r w:rsidRPr="00917683">
        <w:rPr>
          <w:rFonts w:ascii="Times New Roman" w:hAnsi="Times New Roman" w:cs="Times New Roman"/>
          <w:sz w:val="24"/>
        </w:rPr>
        <w:t>pomocou udaného magnetického azimutu. Pri p</w:t>
      </w:r>
      <w:r>
        <w:rPr>
          <w:rFonts w:ascii="Times New Roman" w:hAnsi="Times New Roman" w:cs="Times New Roman"/>
          <w:sz w:val="24"/>
        </w:rPr>
        <w:t xml:space="preserve">lnení tejto úlohy treba poznať </w:t>
      </w:r>
      <w:r w:rsidRPr="00917683">
        <w:rPr>
          <w:rFonts w:ascii="Times New Roman" w:hAnsi="Times New Roman" w:cs="Times New Roman"/>
          <w:sz w:val="24"/>
        </w:rPr>
        <w:t>definíciu magnetického azimut</w:t>
      </w:r>
      <w:r>
        <w:rPr>
          <w:rFonts w:ascii="Times New Roman" w:hAnsi="Times New Roman" w:cs="Times New Roman"/>
          <w:sz w:val="24"/>
        </w:rPr>
        <w:t xml:space="preserve">u a popisy činností. </w:t>
      </w:r>
      <w:r w:rsidRPr="00917683">
        <w:rPr>
          <w:rFonts w:ascii="Times New Roman" w:hAnsi="Times New Roman" w:cs="Times New Roman"/>
          <w:sz w:val="24"/>
        </w:rPr>
        <w:t>Definícia magnetického azimutu znie: je to vodorovn</w:t>
      </w:r>
      <w:r>
        <w:rPr>
          <w:rFonts w:ascii="Times New Roman" w:hAnsi="Times New Roman" w:cs="Times New Roman"/>
          <w:sz w:val="24"/>
        </w:rPr>
        <w:t xml:space="preserve">ý uhol, ktorý je zovretý medzi </w:t>
      </w:r>
      <w:r w:rsidRPr="00917683">
        <w:rPr>
          <w:rFonts w:ascii="Times New Roman" w:hAnsi="Times New Roman" w:cs="Times New Roman"/>
          <w:sz w:val="24"/>
        </w:rPr>
        <w:t>severom magnetickým a daným smerom. Meria sa zásadne v kladnom zmysle</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xml:space="preserve">a patrí do skupiny orientovaných uhlov. Jednotlivé svetové strany sú určené </w:t>
      </w:r>
    </w:p>
    <w:p w:rsidR="000969C7" w:rsidRPr="00917683"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drawing>
          <wp:anchor distT="0" distB="0" distL="114300" distR="114300" simplePos="0" relativeHeight="251660288" behindDoc="0" locked="0" layoutInCell="1" allowOverlap="1" wp14:anchorId="2B7D51A0" wp14:editId="01B12120">
            <wp:simplePos x="0" y="0"/>
            <wp:positionH relativeFrom="margin">
              <wp:posOffset>3094355</wp:posOffset>
            </wp:positionH>
            <wp:positionV relativeFrom="margin">
              <wp:posOffset>2101215</wp:posOffset>
            </wp:positionV>
            <wp:extent cx="2019300" cy="1310640"/>
            <wp:effectExtent l="0" t="0" r="0" b="3810"/>
            <wp:wrapSquare wrapText="bothSides"/>
            <wp:docPr id="2" name="Obrázok 2"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resova\Desktop\Bez názv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310640"/>
                    </a:xfrm>
                    <a:prstGeom prst="rect">
                      <a:avLst/>
                    </a:prstGeom>
                    <a:noFill/>
                    <a:ln>
                      <a:noFill/>
                    </a:ln>
                  </pic:spPr>
                </pic:pic>
              </a:graphicData>
            </a:graphic>
          </wp:anchor>
        </w:drawing>
      </w:r>
      <w:r w:rsidRPr="00917683">
        <w:rPr>
          <w:rFonts w:ascii="Times New Roman" w:hAnsi="Times New Roman" w:cs="Times New Roman"/>
          <w:sz w:val="24"/>
        </w:rPr>
        <w:t>nasledujúcimi magnetickými azimutmi:</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Sever Am = 0 stupňov alebo 360 stupňov</w:t>
      </w:r>
      <w:r>
        <w:rPr>
          <w:rFonts w:ascii="Times New Roman" w:hAnsi="Times New Roman" w:cs="Times New Roman"/>
          <w:sz w:val="24"/>
        </w:rPr>
        <w:t xml:space="preserve">                 </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Východ Am = 90 stupňov</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Juh Am = 180 stupňov</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Západ AM = 270 stupňov</w:t>
      </w:r>
      <w:r>
        <w:rPr>
          <w:rFonts w:ascii="Times New Roman" w:hAnsi="Times New Roman" w:cs="Times New Roman"/>
          <w:sz w:val="24"/>
        </w:rPr>
        <w:t xml:space="preserve"> </w:t>
      </w:r>
      <w:r w:rsidRPr="00917683">
        <w:rPr>
          <w:rFonts w:ascii="Times New Roman" w:hAnsi="Times New Roman" w:cs="Times New Roman"/>
          <w:sz w:val="24"/>
        </w:rPr>
        <w:t>45</w:t>
      </w:r>
    </w:p>
    <w:p w:rsidR="000969C7" w:rsidRDefault="000969C7" w:rsidP="000969C7">
      <w:pPr>
        <w:spacing w:after="0"/>
        <w:rPr>
          <w:rFonts w:ascii="Times New Roman" w:hAnsi="Times New Roman" w:cs="Times New Roman"/>
          <w:b/>
          <w:sz w:val="24"/>
        </w:rPr>
      </w:pPr>
    </w:p>
    <w:p w:rsidR="000969C7" w:rsidRPr="002E3D9A" w:rsidRDefault="000969C7" w:rsidP="000969C7">
      <w:pPr>
        <w:spacing w:after="0"/>
        <w:rPr>
          <w:rFonts w:ascii="Times New Roman" w:hAnsi="Times New Roman" w:cs="Times New Roman"/>
          <w:b/>
          <w:sz w:val="24"/>
        </w:rPr>
      </w:pPr>
      <w:r w:rsidRPr="002E3D9A">
        <w:rPr>
          <w:rFonts w:ascii="Times New Roman" w:hAnsi="Times New Roman" w:cs="Times New Roman"/>
          <w:b/>
          <w:sz w:val="24"/>
        </w:rPr>
        <w:t>Určenie hodnoty Am</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Popis práce s buzolou pri zistení Am:</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buzolu zamierime pomocou zameriavacieh</w:t>
      </w:r>
      <w:r>
        <w:rPr>
          <w:rFonts w:ascii="Times New Roman" w:hAnsi="Times New Roman" w:cs="Times New Roman"/>
          <w:sz w:val="24"/>
        </w:rPr>
        <w:t xml:space="preserve">o zariadenia na vytýčený bod v </w:t>
      </w:r>
      <w:r w:rsidRPr="00917683">
        <w:rPr>
          <w:rFonts w:ascii="Times New Roman" w:hAnsi="Times New Roman" w:cs="Times New Roman"/>
          <w:sz w:val="24"/>
        </w:rPr>
        <w:t>teréne,</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severnú časť magnetky ustálime na nulovú hodnotu,</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na stupnici odčítame Am vytýčeného bodu.</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Popis práce s buzolou pri zisťovaní bodu pomocou zadaného Am:</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 zadaný Am nastavíme na stupnici buzoly,</w:t>
      </w:r>
    </w:p>
    <w:p w:rsidR="000969C7" w:rsidRPr="00917683" w:rsidRDefault="000969C7" w:rsidP="000969C7">
      <w:pPr>
        <w:spacing w:after="0"/>
        <w:rPr>
          <w:rFonts w:ascii="Times New Roman" w:hAnsi="Times New Roman" w:cs="Times New Roman"/>
          <w:sz w:val="24"/>
        </w:rPr>
      </w:pPr>
      <w:r>
        <w:rPr>
          <w:rFonts w:ascii="Times New Roman" w:hAnsi="Times New Roman" w:cs="Times New Roman"/>
          <w:sz w:val="24"/>
        </w:rPr>
        <w:t>- buzolu otáčame tak dlho, až index severu na buzole stotož</w:t>
      </w:r>
      <w:r w:rsidRPr="00917683">
        <w:rPr>
          <w:rFonts w:ascii="Times New Roman" w:hAnsi="Times New Roman" w:cs="Times New Roman"/>
          <w:sz w:val="24"/>
        </w:rPr>
        <w:t>níme so severným</w:t>
      </w:r>
    </w:p>
    <w:p w:rsidR="000969C7" w:rsidRPr="00917683" w:rsidRDefault="000969C7" w:rsidP="000969C7">
      <w:pPr>
        <w:spacing w:after="0"/>
        <w:rPr>
          <w:rFonts w:ascii="Times New Roman" w:hAnsi="Times New Roman" w:cs="Times New Roman"/>
          <w:sz w:val="24"/>
        </w:rPr>
      </w:pPr>
      <w:r w:rsidRPr="00917683">
        <w:rPr>
          <w:rFonts w:ascii="Times New Roman" w:hAnsi="Times New Roman" w:cs="Times New Roman"/>
          <w:sz w:val="24"/>
        </w:rPr>
        <w:t>hrotom magnetky,</w:t>
      </w:r>
    </w:p>
    <w:p w:rsidR="000969C7" w:rsidRDefault="000969C7" w:rsidP="000969C7">
      <w:pPr>
        <w:spacing w:after="0"/>
        <w:rPr>
          <w:rFonts w:ascii="Times New Roman" w:hAnsi="Times New Roman" w:cs="Times New Roman"/>
          <w:sz w:val="24"/>
        </w:rPr>
      </w:pPr>
      <w:r>
        <w:rPr>
          <w:rFonts w:ascii="Times New Roman" w:hAnsi="Times New Roman" w:cs="Times New Roman"/>
          <w:sz w:val="24"/>
        </w:rPr>
        <w:t>- v tomto okamih</w:t>
      </w:r>
      <w:r w:rsidRPr="00917683">
        <w:rPr>
          <w:rFonts w:ascii="Times New Roman" w:hAnsi="Times New Roman" w:cs="Times New Roman"/>
          <w:sz w:val="24"/>
        </w:rPr>
        <w:t>u ukazuje zameriavacie z</w:t>
      </w:r>
      <w:r>
        <w:rPr>
          <w:rFonts w:ascii="Times New Roman" w:hAnsi="Times New Roman" w:cs="Times New Roman"/>
          <w:sz w:val="24"/>
        </w:rPr>
        <w:t>ariadenie do určeného smeru, v ktorom sa nachádza hľ</w:t>
      </w:r>
      <w:r w:rsidRPr="00917683">
        <w:rPr>
          <w:rFonts w:ascii="Times New Roman" w:hAnsi="Times New Roman" w:cs="Times New Roman"/>
          <w:sz w:val="24"/>
        </w:rPr>
        <w:t>adaný bod.</w:t>
      </w:r>
    </w:p>
    <w:p w:rsidR="000969C7" w:rsidRPr="00917683"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drawing>
          <wp:inline distT="0" distB="0" distL="0" distR="0" wp14:anchorId="0FB1D5F2" wp14:editId="34695A30">
            <wp:extent cx="2895600" cy="1539240"/>
            <wp:effectExtent l="0" t="0" r="0" b="3810"/>
            <wp:docPr id="3" name="Obrázok 3"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resova\Desktop\Bez názv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1539240"/>
                    </a:xfrm>
                    <a:prstGeom prst="rect">
                      <a:avLst/>
                    </a:prstGeom>
                    <a:noFill/>
                    <a:ln>
                      <a:noFill/>
                    </a:ln>
                  </pic:spPr>
                </pic:pic>
              </a:graphicData>
            </a:graphic>
          </wp:inline>
        </w:drawing>
      </w:r>
    </w:p>
    <w:p w:rsidR="000969C7" w:rsidRDefault="000969C7" w:rsidP="000969C7">
      <w:pPr>
        <w:rPr>
          <w:rFonts w:ascii="Times New Roman" w:hAnsi="Times New Roman" w:cs="Times New Roman"/>
          <w:sz w:val="24"/>
        </w:rPr>
      </w:pP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určenie vlastného stanovišťa podľa mapy</w:t>
      </w:r>
    </w:p>
    <w:p w:rsidR="000969C7" w:rsidRDefault="000969C7" w:rsidP="000969C7">
      <w:pPr>
        <w:spacing w:after="0"/>
        <w:rPr>
          <w:rFonts w:ascii="Times New Roman" w:hAnsi="Times New Roman" w:cs="Times New Roman"/>
          <w:b/>
          <w:sz w:val="24"/>
        </w:rPr>
      </w:pPr>
      <w:r w:rsidRPr="005473B9">
        <w:rPr>
          <w:rFonts w:ascii="Times New Roman" w:hAnsi="Times New Roman" w:cs="Times New Roman"/>
          <w:b/>
          <w:sz w:val="24"/>
        </w:rPr>
        <w:t>Vlastné stanovište zisťujeme podľ</w:t>
      </w:r>
      <w:r>
        <w:rPr>
          <w:rFonts w:ascii="Times New Roman" w:hAnsi="Times New Roman" w:cs="Times New Roman"/>
          <w:b/>
          <w:sz w:val="24"/>
        </w:rPr>
        <w:t>a nasledovných metód:</w:t>
      </w:r>
    </w:p>
    <w:p w:rsidR="000969C7" w:rsidRPr="005473B9" w:rsidRDefault="000969C7" w:rsidP="000969C7">
      <w:pPr>
        <w:spacing w:after="0"/>
        <w:rPr>
          <w:rFonts w:ascii="Times New Roman" w:hAnsi="Times New Roman" w:cs="Times New Roman"/>
          <w:b/>
          <w:sz w:val="24"/>
        </w:rPr>
      </w:pPr>
      <w:r w:rsidRPr="005473B9">
        <w:rPr>
          <w:rFonts w:ascii="Times New Roman" w:hAnsi="Times New Roman" w:cs="Times New Roman"/>
          <w:color w:val="C00000"/>
          <w:sz w:val="24"/>
        </w:rPr>
        <w:t>Na spojnici dvoch výrazných bodov</w:t>
      </w:r>
    </w:p>
    <w:p w:rsidR="000969C7" w:rsidRPr="005473B9" w:rsidRDefault="000969C7" w:rsidP="000969C7">
      <w:pPr>
        <w:spacing w:after="0"/>
        <w:rPr>
          <w:rFonts w:ascii="Times New Roman" w:hAnsi="Times New Roman" w:cs="Times New Roman"/>
          <w:sz w:val="24"/>
          <w:u w:val="single"/>
        </w:rPr>
      </w:pPr>
      <w:r w:rsidRPr="005473B9">
        <w:rPr>
          <w:rFonts w:ascii="Times New Roman" w:hAnsi="Times New Roman" w:cs="Times New Roman"/>
          <w:sz w:val="24"/>
          <w:u w:val="single"/>
        </w:rPr>
        <w:t>Postup v teréne:</w:t>
      </w:r>
    </w:p>
    <w:p w:rsidR="000969C7" w:rsidRPr="00994B81" w:rsidRDefault="000969C7" w:rsidP="000969C7">
      <w:pPr>
        <w:spacing w:after="0"/>
        <w:rPr>
          <w:rFonts w:ascii="Times New Roman" w:hAnsi="Times New Roman" w:cs="Times New Roman"/>
          <w:sz w:val="24"/>
        </w:rPr>
      </w:pPr>
      <w:r>
        <w:rPr>
          <w:rFonts w:ascii="Times New Roman" w:hAnsi="Times New Roman" w:cs="Times New Roman"/>
          <w:sz w:val="24"/>
        </w:rPr>
        <w:t>- zistil som, ž</w:t>
      </w:r>
      <w:r w:rsidRPr="00994B81">
        <w:rPr>
          <w:rFonts w:ascii="Times New Roman" w:hAnsi="Times New Roman" w:cs="Times New Roman"/>
          <w:sz w:val="24"/>
        </w:rPr>
        <w:t>e moje stanovište sa nachádza medzi dvoma výraznými bodmi,</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odkrokujem a</w:t>
      </w:r>
      <w:r>
        <w:rPr>
          <w:rFonts w:ascii="Times New Roman" w:hAnsi="Times New Roman" w:cs="Times New Roman"/>
          <w:sz w:val="24"/>
        </w:rPr>
        <w:t>lebo odhadnem vzdialenosť k bliž</w:t>
      </w:r>
      <w:r w:rsidRPr="00994B81">
        <w:rPr>
          <w:rFonts w:ascii="Times New Roman" w:hAnsi="Times New Roman" w:cs="Times New Roman"/>
          <w:sz w:val="24"/>
        </w:rPr>
        <w:t>šiemu výraznému bodu.</w:t>
      </w:r>
    </w:p>
    <w:p w:rsidR="000969C7" w:rsidRPr="005473B9" w:rsidRDefault="000969C7" w:rsidP="000969C7">
      <w:pPr>
        <w:spacing w:after="0"/>
        <w:rPr>
          <w:rFonts w:ascii="Times New Roman" w:hAnsi="Times New Roman" w:cs="Times New Roman"/>
          <w:sz w:val="24"/>
          <w:u w:val="single"/>
        </w:rPr>
      </w:pPr>
      <w:r w:rsidRPr="005473B9">
        <w:rPr>
          <w:rFonts w:ascii="Times New Roman" w:hAnsi="Times New Roman" w:cs="Times New Roman"/>
          <w:sz w:val="24"/>
          <w:u w:val="single"/>
        </w:rPr>
        <w:t>Postup na mape:</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 prenesiem zistenú vzdialenosť do mierky mapy. Na mape spojím úsečkou </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obidva výrazné body,</w:t>
      </w:r>
    </w:p>
    <w:p w:rsidR="000969C7" w:rsidRDefault="000969C7" w:rsidP="000969C7">
      <w:pPr>
        <w:spacing w:after="0"/>
        <w:rPr>
          <w:rFonts w:ascii="Times New Roman" w:hAnsi="Times New Roman" w:cs="Times New Roman"/>
          <w:sz w:val="24"/>
        </w:rPr>
      </w:pPr>
      <w:r w:rsidRPr="00994B81">
        <w:rPr>
          <w:rFonts w:ascii="Times New Roman" w:hAnsi="Times New Roman" w:cs="Times New Roman"/>
          <w:sz w:val="24"/>
        </w:rPr>
        <w:t>- v</w:t>
      </w:r>
      <w:r>
        <w:rPr>
          <w:rFonts w:ascii="Times New Roman" w:hAnsi="Times New Roman" w:cs="Times New Roman"/>
          <w:sz w:val="24"/>
        </w:rPr>
        <w:t>ynesiem túto vzdialenosť od bliž</w:t>
      </w:r>
      <w:r w:rsidRPr="00994B81">
        <w:rPr>
          <w:rFonts w:ascii="Times New Roman" w:hAnsi="Times New Roman" w:cs="Times New Roman"/>
          <w:sz w:val="24"/>
        </w:rPr>
        <w:t>šieho výrazného bodu.</w:t>
      </w:r>
    </w:p>
    <w:p w:rsidR="000969C7"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drawing>
          <wp:anchor distT="0" distB="0" distL="114300" distR="114300" simplePos="0" relativeHeight="251661312" behindDoc="0" locked="0" layoutInCell="1" allowOverlap="1" wp14:anchorId="4E282828" wp14:editId="7599707A">
            <wp:simplePos x="0" y="0"/>
            <wp:positionH relativeFrom="margin">
              <wp:posOffset>-29845</wp:posOffset>
            </wp:positionH>
            <wp:positionV relativeFrom="margin">
              <wp:posOffset>2589530</wp:posOffset>
            </wp:positionV>
            <wp:extent cx="2667000" cy="1243965"/>
            <wp:effectExtent l="0" t="0" r="0" b="0"/>
            <wp:wrapSquare wrapText="bothSides"/>
            <wp:docPr id="6" name="Obrázok 6"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esova\Desktop\Bez názv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124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p>
    <w:p w:rsidR="000969C7" w:rsidRDefault="000969C7" w:rsidP="000969C7">
      <w:pPr>
        <w:spacing w:after="0"/>
        <w:rPr>
          <w:rFonts w:ascii="Times New Roman" w:hAnsi="Times New Roman" w:cs="Times New Roman"/>
          <w:sz w:val="24"/>
        </w:rPr>
      </w:pP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URČOVANIE POLOHY BODOV V TERÉNE</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Pred začatím prác spojených s určovaním </w:t>
      </w:r>
      <w:r>
        <w:rPr>
          <w:rFonts w:ascii="Times New Roman" w:hAnsi="Times New Roman" w:cs="Times New Roman"/>
          <w:sz w:val="24"/>
        </w:rPr>
        <w:t>bodov v teréne a na mape musia byť spoľ</w:t>
      </w:r>
      <w:r w:rsidRPr="00994B81">
        <w:rPr>
          <w:rFonts w:ascii="Times New Roman" w:hAnsi="Times New Roman" w:cs="Times New Roman"/>
          <w:sz w:val="24"/>
        </w:rPr>
        <w:t>ahlivo určené a vytýčené svetové str</w:t>
      </w:r>
      <w:r>
        <w:rPr>
          <w:rFonts w:ascii="Times New Roman" w:hAnsi="Times New Roman" w:cs="Times New Roman"/>
          <w:sz w:val="24"/>
        </w:rPr>
        <w:t xml:space="preserve">any v teréne, presne usmernená </w:t>
      </w:r>
      <w:r w:rsidRPr="00994B81">
        <w:rPr>
          <w:rFonts w:ascii="Times New Roman" w:hAnsi="Times New Roman" w:cs="Times New Roman"/>
          <w:sz w:val="24"/>
        </w:rPr>
        <w:t>topografická mapa, určené vlastné stanovište. Musí byť vykonaná orientácia</w:t>
      </w:r>
      <w:r>
        <w:rPr>
          <w:rFonts w:ascii="Times New Roman" w:hAnsi="Times New Roman" w:cs="Times New Roman"/>
          <w:sz w:val="24"/>
        </w:rPr>
        <w:t xml:space="preserve"> najbliž</w:t>
      </w:r>
      <w:r w:rsidRPr="00994B81">
        <w:rPr>
          <w:rFonts w:ascii="Times New Roman" w:hAnsi="Times New Roman" w:cs="Times New Roman"/>
          <w:sz w:val="24"/>
        </w:rPr>
        <w:t>šieho a vzdialenejšieho okolia vlastného s</w:t>
      </w:r>
      <w:r>
        <w:rPr>
          <w:rFonts w:ascii="Times New Roman" w:hAnsi="Times New Roman" w:cs="Times New Roman"/>
          <w:sz w:val="24"/>
        </w:rPr>
        <w:t xml:space="preserve">tanovišťa. V pásme pozorovania </w:t>
      </w:r>
      <w:r w:rsidRPr="00994B81">
        <w:rPr>
          <w:rFonts w:ascii="Times New Roman" w:hAnsi="Times New Roman" w:cs="Times New Roman"/>
          <w:sz w:val="24"/>
        </w:rPr>
        <w:t>a činnosti sa stanovia orientačné body.</w:t>
      </w:r>
    </w:p>
    <w:p w:rsidR="000969C7" w:rsidRPr="004E39F4" w:rsidRDefault="000969C7" w:rsidP="000969C7">
      <w:pPr>
        <w:spacing w:after="0"/>
        <w:rPr>
          <w:rFonts w:ascii="Times New Roman" w:hAnsi="Times New Roman" w:cs="Times New Roman"/>
          <w:b/>
          <w:sz w:val="24"/>
        </w:rPr>
      </w:pPr>
      <w:r w:rsidRPr="004E39F4">
        <w:rPr>
          <w:rFonts w:ascii="Times New Roman" w:hAnsi="Times New Roman" w:cs="Times New Roman"/>
          <w:b/>
          <w:sz w:val="24"/>
        </w:rPr>
        <w:t>Orientačné body musia byť dobre viditeľné a používajú sa pri:</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určovaní ďalších bodov,</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určovaní stanovíšť a smerov postupu,</w:t>
      </w:r>
    </w:p>
    <w:p w:rsidR="000969C7" w:rsidRDefault="000969C7" w:rsidP="000969C7">
      <w:pPr>
        <w:spacing w:after="0"/>
        <w:rPr>
          <w:rFonts w:ascii="Times New Roman" w:hAnsi="Times New Roman" w:cs="Times New Roman"/>
          <w:sz w:val="24"/>
        </w:rPr>
      </w:pPr>
      <w:r w:rsidRPr="00994B81">
        <w:rPr>
          <w:rFonts w:ascii="Times New Roman" w:hAnsi="Times New Roman" w:cs="Times New Roman"/>
          <w:sz w:val="24"/>
        </w:rPr>
        <w:t>- orientácie počas pochodu neznámym terénom.</w:t>
      </w:r>
    </w:p>
    <w:p w:rsidR="000969C7" w:rsidRPr="00994B81" w:rsidRDefault="000969C7" w:rsidP="000969C7">
      <w:pPr>
        <w:spacing w:after="0"/>
        <w:rPr>
          <w:rFonts w:ascii="Times New Roman" w:hAnsi="Times New Roman" w:cs="Times New Roman"/>
          <w:sz w:val="24"/>
        </w:rPr>
      </w:pP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Orientačné a iné body sa určujú na mape metódou </w:t>
      </w:r>
      <w:proofErr w:type="spellStart"/>
      <w:r w:rsidRPr="00994B81">
        <w:rPr>
          <w:rFonts w:ascii="Times New Roman" w:hAnsi="Times New Roman" w:cs="Times New Roman"/>
          <w:sz w:val="24"/>
        </w:rPr>
        <w:t>rajónovania</w:t>
      </w:r>
      <w:proofErr w:type="spellEnd"/>
      <w:r w:rsidRPr="00994B81">
        <w:rPr>
          <w:rFonts w:ascii="Times New Roman" w:hAnsi="Times New Roman" w:cs="Times New Roman"/>
          <w:sz w:val="24"/>
        </w:rPr>
        <w:t xml:space="preserve">. </w:t>
      </w:r>
    </w:p>
    <w:p w:rsidR="000969C7" w:rsidRPr="00994B81" w:rsidRDefault="000969C7" w:rsidP="000969C7">
      <w:pPr>
        <w:spacing w:after="0"/>
        <w:rPr>
          <w:rFonts w:ascii="Times New Roman" w:hAnsi="Times New Roman" w:cs="Times New Roman"/>
          <w:sz w:val="24"/>
        </w:rPr>
      </w:pPr>
      <w:proofErr w:type="spellStart"/>
      <w:r w:rsidRPr="004E39F4">
        <w:rPr>
          <w:rFonts w:ascii="Times New Roman" w:hAnsi="Times New Roman" w:cs="Times New Roman"/>
          <w:b/>
          <w:sz w:val="24"/>
        </w:rPr>
        <w:t>Rajónovanie</w:t>
      </w:r>
      <w:proofErr w:type="spellEnd"/>
      <w:r>
        <w:rPr>
          <w:rFonts w:ascii="Times New Roman" w:hAnsi="Times New Roman" w:cs="Times New Roman"/>
          <w:sz w:val="24"/>
        </w:rPr>
        <w:t xml:space="preserve"> spočíva v tom, ž</w:t>
      </w:r>
      <w:r w:rsidRPr="00994B81">
        <w:rPr>
          <w:rFonts w:ascii="Times New Roman" w:hAnsi="Times New Roman" w:cs="Times New Roman"/>
          <w:sz w:val="24"/>
        </w:rPr>
        <w:t xml:space="preserve">e v teréne zistím na orientačný bod z vlastného </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stanovišťa azimut magnetický a určím vzdialeno</w:t>
      </w:r>
      <w:r>
        <w:rPr>
          <w:rFonts w:ascii="Times New Roman" w:hAnsi="Times New Roman" w:cs="Times New Roman"/>
          <w:sz w:val="24"/>
        </w:rPr>
        <w:t>sť. Vzdialenosť upravím pomocou</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mierky mapy a o</w:t>
      </w:r>
      <w:r>
        <w:rPr>
          <w:rFonts w:ascii="Times New Roman" w:hAnsi="Times New Roman" w:cs="Times New Roman"/>
          <w:sz w:val="24"/>
        </w:rPr>
        <w:t>bidve hodnoty, t. j. uhol a diaľ</w:t>
      </w:r>
      <w:r w:rsidRPr="00994B81">
        <w:rPr>
          <w:rFonts w:ascii="Times New Roman" w:hAnsi="Times New Roman" w:cs="Times New Roman"/>
          <w:sz w:val="24"/>
        </w:rPr>
        <w:t xml:space="preserve">ku, vynesiem z vlastného stanovišťa. </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Po vynesení orientačných bodov do mapy, je potrebné spracovať náčrt </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orientačných bodov.</w:t>
      </w:r>
    </w:p>
    <w:p w:rsidR="000969C7" w:rsidRDefault="000969C7" w:rsidP="000969C7">
      <w:pPr>
        <w:spacing w:after="0"/>
        <w:rPr>
          <w:rFonts w:ascii="Times New Roman" w:hAnsi="Times New Roman" w:cs="Times New Roman"/>
          <w:sz w:val="24"/>
        </w:rPr>
      </w:pPr>
      <w:r>
        <w:rPr>
          <w:rFonts w:ascii="Times New Roman" w:hAnsi="Times New Roman" w:cs="Times New Roman"/>
          <w:noProof/>
          <w:sz w:val="24"/>
          <w:lang w:eastAsia="sk-SK"/>
        </w:rPr>
        <w:lastRenderedPageBreak/>
        <w:drawing>
          <wp:inline distT="0" distB="0" distL="0" distR="0" wp14:anchorId="4930903C" wp14:editId="671A1979">
            <wp:extent cx="4972050" cy="2219325"/>
            <wp:effectExtent l="0" t="0" r="0" b="9525"/>
            <wp:docPr id="7" name="Obrázok 7"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resova\Desktop\Bez názv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2219325"/>
                    </a:xfrm>
                    <a:prstGeom prst="rect">
                      <a:avLst/>
                    </a:prstGeom>
                    <a:noFill/>
                    <a:ln>
                      <a:noFill/>
                    </a:ln>
                  </pic:spPr>
                </pic:pic>
              </a:graphicData>
            </a:graphic>
          </wp:inline>
        </w:drawing>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ORIENTÁCIA ZA POCHODU</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Poch</w:t>
      </w:r>
      <w:r>
        <w:rPr>
          <w:rFonts w:ascii="Times New Roman" w:hAnsi="Times New Roman" w:cs="Times New Roman"/>
          <w:sz w:val="24"/>
        </w:rPr>
        <w:t>od v teréne je jedným z najdôlež</w:t>
      </w:r>
      <w:r w:rsidRPr="00994B81">
        <w:rPr>
          <w:rFonts w:ascii="Times New Roman" w:hAnsi="Times New Roman" w:cs="Times New Roman"/>
          <w:sz w:val="24"/>
        </w:rPr>
        <w:t>itejších úkonov pri orientácii v teréne.</w:t>
      </w:r>
    </w:p>
    <w:p w:rsidR="000969C7" w:rsidRPr="004E39F4" w:rsidRDefault="000969C7" w:rsidP="000969C7">
      <w:pPr>
        <w:spacing w:after="0"/>
        <w:rPr>
          <w:rFonts w:ascii="Times New Roman" w:hAnsi="Times New Roman" w:cs="Times New Roman"/>
          <w:b/>
          <w:sz w:val="24"/>
        </w:rPr>
      </w:pPr>
      <w:r w:rsidRPr="004E39F4">
        <w:rPr>
          <w:rFonts w:ascii="Times New Roman" w:hAnsi="Times New Roman" w:cs="Times New Roman"/>
          <w:b/>
          <w:sz w:val="24"/>
        </w:rPr>
        <w:t>Pochod podľa mapy a buzoly:</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rozdelenie osy pochodu na</w:t>
      </w:r>
      <w:r>
        <w:rPr>
          <w:rFonts w:ascii="Times New Roman" w:hAnsi="Times New Roman" w:cs="Times New Roman"/>
          <w:sz w:val="24"/>
        </w:rPr>
        <w:t xml:space="preserve"> menšie priame úseky do max. dĺž</w:t>
      </w:r>
      <w:r w:rsidRPr="00994B81">
        <w:rPr>
          <w:rFonts w:ascii="Times New Roman" w:hAnsi="Times New Roman" w:cs="Times New Roman"/>
          <w:sz w:val="24"/>
        </w:rPr>
        <w:t>ky 1000 m,</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zmeranie azimutu a vzdialenosti medzi jednotlivými výraznými bodmi,</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 prenesenie vzdialeností z metrov na </w:t>
      </w:r>
      <w:proofErr w:type="spellStart"/>
      <w:r w:rsidRPr="00994B81">
        <w:rPr>
          <w:rFonts w:ascii="Times New Roman" w:hAnsi="Times New Roman" w:cs="Times New Roman"/>
          <w:sz w:val="24"/>
        </w:rPr>
        <w:t>dvojkroky</w:t>
      </w:r>
      <w:proofErr w:type="spellEnd"/>
      <w:r w:rsidRPr="00994B81">
        <w:rPr>
          <w:rFonts w:ascii="Times New Roman" w:hAnsi="Times New Roman" w:cs="Times New Roman"/>
          <w:sz w:val="24"/>
        </w:rPr>
        <w:t>,</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stanovenie času, ktorý je potrebný k prekonaniu jednotlivých úsekov,</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stanovenie orientačných bodov a terénnych tvarov v blízkosti pochodovej osy,</w:t>
      </w:r>
    </w:p>
    <w:p w:rsidR="000969C7" w:rsidRDefault="000969C7" w:rsidP="000969C7">
      <w:pPr>
        <w:spacing w:after="0"/>
        <w:rPr>
          <w:rFonts w:ascii="Times New Roman" w:hAnsi="Times New Roman" w:cs="Times New Roman"/>
          <w:sz w:val="24"/>
        </w:rPr>
      </w:pPr>
      <w:r w:rsidRPr="00994B81">
        <w:rPr>
          <w:rFonts w:ascii="Times New Roman" w:hAnsi="Times New Roman" w:cs="Times New Roman"/>
          <w:sz w:val="24"/>
        </w:rPr>
        <w:t>- vynesenie všetkých potrebných úd</w:t>
      </w:r>
      <w:r>
        <w:rPr>
          <w:rFonts w:ascii="Times New Roman" w:hAnsi="Times New Roman" w:cs="Times New Roman"/>
          <w:sz w:val="24"/>
        </w:rPr>
        <w:t>ajov do mapy</w:t>
      </w:r>
    </w:p>
    <w:p w:rsidR="000969C7" w:rsidRDefault="000969C7" w:rsidP="000969C7">
      <w:pPr>
        <w:spacing w:after="0"/>
        <w:rPr>
          <w:rFonts w:ascii="Times New Roman" w:hAnsi="Times New Roman" w:cs="Times New Roman"/>
          <w:sz w:val="24"/>
        </w:rPr>
      </w:pPr>
    </w:p>
    <w:p w:rsidR="000969C7" w:rsidRPr="004E39F4" w:rsidRDefault="000969C7" w:rsidP="000969C7">
      <w:pPr>
        <w:spacing w:after="0"/>
        <w:rPr>
          <w:rFonts w:ascii="Times New Roman" w:hAnsi="Times New Roman" w:cs="Times New Roman"/>
          <w:b/>
          <w:sz w:val="24"/>
        </w:rPr>
      </w:pPr>
      <w:r>
        <w:rPr>
          <w:rFonts w:ascii="Times New Roman" w:hAnsi="Times New Roman" w:cs="Times New Roman"/>
          <w:noProof/>
          <w:sz w:val="24"/>
          <w:lang w:eastAsia="sk-SK"/>
        </w:rPr>
        <w:drawing>
          <wp:anchor distT="0" distB="0" distL="114300" distR="114300" simplePos="0" relativeHeight="251662336" behindDoc="0" locked="0" layoutInCell="1" allowOverlap="1" wp14:anchorId="76FB5EDF" wp14:editId="24738454">
            <wp:simplePos x="0" y="0"/>
            <wp:positionH relativeFrom="margin">
              <wp:posOffset>100330</wp:posOffset>
            </wp:positionH>
            <wp:positionV relativeFrom="margin">
              <wp:posOffset>4275455</wp:posOffset>
            </wp:positionV>
            <wp:extent cx="2522220" cy="2360930"/>
            <wp:effectExtent l="0" t="0" r="0" b="1270"/>
            <wp:wrapSquare wrapText="bothSides"/>
            <wp:docPr id="8" name="Obrázok 8"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resova\Desktop\Bez názv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220" cy="236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Default="000969C7" w:rsidP="000969C7">
      <w:pPr>
        <w:spacing w:after="0"/>
        <w:rPr>
          <w:rFonts w:ascii="Times New Roman" w:hAnsi="Times New Roman" w:cs="Times New Roman"/>
          <w:b/>
          <w:sz w:val="24"/>
        </w:rPr>
      </w:pPr>
    </w:p>
    <w:p w:rsidR="000969C7" w:rsidRPr="00631242" w:rsidRDefault="000969C7" w:rsidP="000969C7">
      <w:pPr>
        <w:spacing w:after="0"/>
        <w:rPr>
          <w:rFonts w:ascii="Times New Roman" w:hAnsi="Times New Roman" w:cs="Times New Roman"/>
          <w:b/>
          <w:sz w:val="24"/>
        </w:rPr>
      </w:pPr>
      <w:r>
        <w:rPr>
          <w:rFonts w:ascii="Times New Roman" w:hAnsi="Times New Roman" w:cs="Times New Roman"/>
          <w:b/>
          <w:sz w:val="24"/>
        </w:rPr>
        <w:t>Pochod bez mapy - s buzolou</w:t>
      </w:r>
    </w:p>
    <w:p w:rsidR="000969C7" w:rsidRDefault="000969C7" w:rsidP="000969C7">
      <w:pPr>
        <w:spacing w:after="0"/>
        <w:rPr>
          <w:rFonts w:ascii="Times New Roman" w:hAnsi="Times New Roman" w:cs="Times New Roman"/>
          <w:sz w:val="24"/>
        </w:rPr>
      </w:pP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buzolou vytýčiť príslušný azimut,</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xml:space="preserve">- počítať </w:t>
      </w:r>
      <w:proofErr w:type="spellStart"/>
      <w:r w:rsidRPr="00994B81">
        <w:rPr>
          <w:rFonts w:ascii="Times New Roman" w:hAnsi="Times New Roman" w:cs="Times New Roman"/>
          <w:sz w:val="24"/>
        </w:rPr>
        <w:t>dvojkroky</w:t>
      </w:r>
      <w:proofErr w:type="spellEnd"/>
      <w:r w:rsidRPr="00994B81">
        <w:rPr>
          <w:rFonts w:ascii="Times New Roman" w:hAnsi="Times New Roman" w:cs="Times New Roman"/>
          <w:sz w:val="24"/>
        </w:rPr>
        <w:t xml:space="preserve"> a kontrolovať čas medzi jednotlivými vrcholmi</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kontrolovať orientačné body v blízkosti osy pochodu,</w:t>
      </w:r>
    </w:p>
    <w:p w:rsidR="000969C7" w:rsidRPr="00994B81" w:rsidRDefault="000969C7" w:rsidP="000969C7">
      <w:pPr>
        <w:spacing w:after="0"/>
        <w:rPr>
          <w:rFonts w:ascii="Times New Roman" w:hAnsi="Times New Roman" w:cs="Times New Roman"/>
          <w:sz w:val="24"/>
        </w:rPr>
      </w:pPr>
      <w:r w:rsidRPr="00994B81">
        <w:rPr>
          <w:rFonts w:ascii="Times New Roman" w:hAnsi="Times New Roman" w:cs="Times New Roman"/>
          <w:sz w:val="24"/>
        </w:rPr>
        <w:t>- n</w:t>
      </w:r>
      <w:r>
        <w:rPr>
          <w:rFonts w:ascii="Times New Roman" w:hAnsi="Times New Roman" w:cs="Times New Roman"/>
          <w:sz w:val="24"/>
        </w:rPr>
        <w:t>eprídete na príslušný vrchol, hľ</w:t>
      </w:r>
      <w:r w:rsidRPr="00994B81">
        <w:rPr>
          <w:rFonts w:ascii="Times New Roman" w:hAnsi="Times New Roman" w:cs="Times New Roman"/>
          <w:sz w:val="24"/>
        </w:rPr>
        <w:t>adať ho v okruhu 1/10 vzdialenosti,</w:t>
      </w:r>
    </w:p>
    <w:p w:rsidR="000969C7" w:rsidRDefault="000969C7" w:rsidP="000969C7">
      <w:pPr>
        <w:spacing w:after="0"/>
        <w:rPr>
          <w:rFonts w:ascii="Times New Roman" w:hAnsi="Times New Roman" w:cs="Times New Roman"/>
          <w:sz w:val="24"/>
        </w:rPr>
      </w:pPr>
      <w:r w:rsidRPr="00994B81">
        <w:rPr>
          <w:rFonts w:ascii="Times New Roman" w:hAnsi="Times New Roman" w:cs="Times New Roman"/>
          <w:sz w:val="24"/>
        </w:rPr>
        <w:t>- pri blúdení sa vrátiť na bezpečne určený vrchol a vykonať novú orientáciu.</w:t>
      </w:r>
    </w:p>
    <w:p w:rsidR="000969C7" w:rsidRDefault="000969C7" w:rsidP="000969C7">
      <w:pPr>
        <w:spacing w:after="0"/>
        <w:rPr>
          <w:rFonts w:ascii="Times New Roman" w:hAnsi="Times New Roman" w:cs="Times New Roman"/>
          <w:sz w:val="24"/>
        </w:rPr>
      </w:pPr>
      <w:r>
        <w:rPr>
          <w:rFonts w:ascii="Times New Roman" w:hAnsi="Times New Roman" w:cs="Times New Roman"/>
          <w:sz w:val="24"/>
        </w:rPr>
        <w:t>V</w:t>
      </w:r>
      <w:r w:rsidRPr="00057EA1">
        <w:rPr>
          <w:rFonts w:ascii="Times New Roman" w:hAnsi="Times New Roman" w:cs="Times New Roman"/>
          <w:sz w:val="24"/>
        </w:rPr>
        <w:t>ideo o Orientácii - mapa, kompas</w:t>
      </w:r>
      <w:r>
        <w:rPr>
          <w:rFonts w:ascii="Times New Roman" w:hAnsi="Times New Roman" w:cs="Times New Roman"/>
          <w:sz w:val="24"/>
        </w:rPr>
        <w:t xml:space="preserve"> - </w:t>
      </w:r>
      <w:r>
        <w:t xml:space="preserve"> </w:t>
      </w:r>
      <w:hyperlink r:id="rId25" w:history="1">
        <w:r>
          <w:rPr>
            <w:rStyle w:val="Hypertextovprepojenie"/>
          </w:rPr>
          <w:t>http://www.youtube.com/watch?v=AENeXRdhlEY</w:t>
        </w:r>
      </w:hyperlink>
      <w:r>
        <w:rPr>
          <w:rFonts w:ascii="Times New Roman" w:hAnsi="Times New Roman" w:cs="Times New Roman"/>
          <w:sz w:val="24"/>
        </w:rPr>
        <w:t xml:space="preserve"> </w:t>
      </w:r>
    </w:p>
    <w:p w:rsidR="000969C7" w:rsidRDefault="000969C7" w:rsidP="000969C7">
      <w:pPr>
        <w:spacing w:after="0"/>
        <w:rPr>
          <w:rFonts w:ascii="Times New Roman" w:hAnsi="Times New Roman" w:cs="Times New Roman"/>
          <w:sz w:val="24"/>
        </w:rPr>
      </w:pPr>
      <w:r>
        <w:rPr>
          <w:rFonts w:ascii="Times New Roman" w:hAnsi="Times New Roman" w:cs="Times New Roman"/>
          <w:b/>
          <w:noProof/>
          <w:color w:val="C00000"/>
          <w:sz w:val="24"/>
          <w:lang w:eastAsia="sk-SK"/>
        </w:rPr>
        <w:lastRenderedPageBreak/>
        <w:drawing>
          <wp:anchor distT="0" distB="0" distL="114300" distR="114300" simplePos="0" relativeHeight="251664384" behindDoc="0" locked="0" layoutInCell="1" allowOverlap="1" wp14:anchorId="5873D587" wp14:editId="6ED37AF9">
            <wp:simplePos x="0" y="0"/>
            <wp:positionH relativeFrom="margin">
              <wp:posOffset>99060</wp:posOffset>
            </wp:positionH>
            <wp:positionV relativeFrom="margin">
              <wp:posOffset>4838065</wp:posOffset>
            </wp:positionV>
            <wp:extent cx="4410075" cy="3638550"/>
            <wp:effectExtent l="0" t="0" r="9525" b="0"/>
            <wp:wrapSquare wrapText="bothSides"/>
            <wp:docPr id="10" name="Obrázok 10"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resova\Desktop\Bez názv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3638550"/>
                    </a:xfrm>
                    <a:prstGeom prst="rect">
                      <a:avLst/>
                    </a:prstGeom>
                    <a:noFill/>
                    <a:ln>
                      <a:noFill/>
                    </a:ln>
                  </pic:spPr>
                </pic:pic>
              </a:graphicData>
            </a:graphic>
          </wp:anchor>
        </w:drawing>
      </w:r>
    </w:p>
    <w:p w:rsidR="000969C7" w:rsidRDefault="000969C7" w:rsidP="000969C7">
      <w:pPr>
        <w:spacing w:after="0"/>
        <w:rPr>
          <w:rFonts w:ascii="Times New Roman" w:hAnsi="Times New Roman" w:cs="Times New Roman"/>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r>
        <w:rPr>
          <w:rFonts w:ascii="Times New Roman" w:hAnsi="Times New Roman" w:cs="Times New Roman"/>
          <w:b/>
          <w:noProof/>
          <w:color w:val="C00000"/>
          <w:sz w:val="24"/>
          <w:lang w:eastAsia="sk-SK"/>
        </w:rPr>
        <w:drawing>
          <wp:anchor distT="0" distB="0" distL="114300" distR="114300" simplePos="0" relativeHeight="251665408" behindDoc="0" locked="0" layoutInCell="1" allowOverlap="1" wp14:anchorId="330BF3F6" wp14:editId="6C9AE135">
            <wp:simplePos x="0" y="0"/>
            <wp:positionH relativeFrom="margin">
              <wp:posOffset>332105</wp:posOffset>
            </wp:positionH>
            <wp:positionV relativeFrom="margin">
              <wp:posOffset>3780790</wp:posOffset>
            </wp:positionV>
            <wp:extent cx="4952365" cy="4216400"/>
            <wp:effectExtent l="0" t="0" r="635" b="0"/>
            <wp:wrapSquare wrapText="bothSides"/>
            <wp:docPr id="11" name="Obrázok 11"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resova\Desktop\Bez názv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2365"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C00000"/>
          <w:sz w:val="24"/>
          <w:lang w:eastAsia="sk-SK"/>
        </w:rPr>
        <w:drawing>
          <wp:anchor distT="0" distB="0" distL="114300" distR="114300" simplePos="0" relativeHeight="251663360" behindDoc="0" locked="0" layoutInCell="1" allowOverlap="1" wp14:anchorId="0CBE9AFA" wp14:editId="074C31E1">
            <wp:simplePos x="0" y="0"/>
            <wp:positionH relativeFrom="margin">
              <wp:posOffset>78105</wp:posOffset>
            </wp:positionH>
            <wp:positionV relativeFrom="margin">
              <wp:posOffset>-175895</wp:posOffset>
            </wp:positionV>
            <wp:extent cx="5597525" cy="3949700"/>
            <wp:effectExtent l="0" t="0" r="3175" b="0"/>
            <wp:wrapSquare wrapText="bothSides"/>
            <wp:docPr id="9" name="Obrázok 9" descr="C:\Users\Veresova\Desktop\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resova\Desktop\Bez názv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7525" cy="394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Default="000969C7" w:rsidP="000969C7">
      <w:pPr>
        <w:rPr>
          <w:rFonts w:ascii="Times New Roman" w:hAnsi="Times New Roman" w:cs="Times New Roman"/>
          <w:b/>
          <w:color w:val="C00000"/>
          <w:sz w:val="24"/>
        </w:rPr>
      </w:pPr>
    </w:p>
    <w:p w:rsidR="000969C7" w:rsidRPr="009D54D2" w:rsidRDefault="000969C7" w:rsidP="000969C7">
      <w:pPr>
        <w:rPr>
          <w:rFonts w:ascii="Times New Roman" w:hAnsi="Times New Roman" w:cs="Times New Roman"/>
          <w:b/>
          <w:sz w:val="24"/>
        </w:rPr>
      </w:pPr>
      <w:r w:rsidRPr="00057EA1">
        <w:rPr>
          <w:rFonts w:ascii="Times New Roman" w:hAnsi="Times New Roman" w:cs="Times New Roman"/>
          <w:b/>
          <w:sz w:val="24"/>
        </w:rPr>
        <w:lastRenderedPageBreak/>
        <w:t xml:space="preserve">Orientácia podľa letokruhov - </w:t>
      </w:r>
      <w:hyperlink r:id="rId29" w:history="1">
        <w:r>
          <w:rPr>
            <w:rStyle w:val="Hypertextovprepojenie"/>
          </w:rPr>
          <w:t>https://www.youtube.com/watch?v=JwHonwDwVXM</w:t>
        </w:r>
      </w:hyperlink>
      <w:r>
        <w:t xml:space="preserve"> </w:t>
      </w:r>
    </w:p>
    <w:p w:rsidR="000969C7" w:rsidRDefault="000969C7" w:rsidP="000969C7">
      <w:pPr>
        <w:rPr>
          <w:rFonts w:ascii="Times New Roman" w:hAnsi="Times New Roman" w:cs="Times New Roman"/>
          <w:b/>
          <w:color w:val="C00000"/>
          <w:sz w:val="24"/>
        </w:rPr>
      </w:pPr>
    </w:p>
    <w:p w:rsidR="000969C7" w:rsidRPr="000C38DB" w:rsidRDefault="000969C7" w:rsidP="000969C7">
      <w:pPr>
        <w:rPr>
          <w:rFonts w:ascii="Times New Roman" w:hAnsi="Times New Roman" w:cs="Times New Roman"/>
          <w:b/>
          <w:color w:val="C00000"/>
          <w:sz w:val="24"/>
        </w:rPr>
      </w:pPr>
      <w:r w:rsidRPr="000C38DB">
        <w:rPr>
          <w:rFonts w:ascii="Times New Roman" w:hAnsi="Times New Roman" w:cs="Times New Roman"/>
          <w:b/>
          <w:color w:val="C00000"/>
          <w:sz w:val="24"/>
        </w:rPr>
        <w:t>d) Dopravná výchova</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povrch a povaha komunikácií, vodorovné značenie</w:t>
      </w:r>
    </w:p>
    <w:p w:rsidR="000969C7" w:rsidRPr="00B60C9D" w:rsidRDefault="000969C7" w:rsidP="000969C7">
      <w:pPr>
        <w:spacing w:before="96" w:after="120" w:line="288" w:lineRule="atLeast"/>
        <w:rPr>
          <w:rFonts w:ascii="Times New Roman" w:eastAsia="Times New Roman" w:hAnsi="Times New Roman" w:cs="Times New Roman"/>
          <w:sz w:val="24"/>
          <w:szCs w:val="20"/>
          <w:lang w:eastAsia="sk-SK"/>
        </w:rPr>
      </w:pPr>
      <w:r w:rsidRPr="00B60C9D">
        <w:rPr>
          <w:rFonts w:ascii="Times New Roman" w:eastAsia="Times New Roman" w:hAnsi="Times New Roman" w:cs="Times New Roman"/>
          <w:sz w:val="24"/>
          <w:szCs w:val="20"/>
          <w:lang w:eastAsia="sk-SK"/>
        </w:rPr>
        <w:t>Povrch chodníka je najčastejšie tvorený </w:t>
      </w:r>
      <w:hyperlink r:id="rId30" w:tooltip="Asfalt" w:history="1">
        <w:r w:rsidRPr="00B60C9D">
          <w:rPr>
            <w:rFonts w:ascii="Times New Roman" w:eastAsia="Times New Roman" w:hAnsi="Times New Roman" w:cs="Times New Roman"/>
            <w:sz w:val="24"/>
            <w:szCs w:val="20"/>
            <w:lang w:eastAsia="sk-SK"/>
          </w:rPr>
          <w:t>asfaltom</w:t>
        </w:r>
      </w:hyperlink>
      <w:r w:rsidRPr="00B60C9D">
        <w:rPr>
          <w:rFonts w:ascii="Times New Roman" w:eastAsia="Times New Roman" w:hAnsi="Times New Roman" w:cs="Times New Roman"/>
          <w:sz w:val="24"/>
          <w:szCs w:val="20"/>
          <w:lang w:eastAsia="sk-SK"/>
        </w:rPr>
        <w:t> , </w:t>
      </w:r>
      <w:hyperlink r:id="rId31" w:tooltip="Dlažobné kocka" w:history="1">
        <w:r w:rsidRPr="00B60C9D">
          <w:rPr>
            <w:rFonts w:ascii="Times New Roman" w:eastAsia="Times New Roman" w:hAnsi="Times New Roman" w:cs="Times New Roman"/>
            <w:sz w:val="24"/>
            <w:szCs w:val="20"/>
            <w:lang w:eastAsia="sk-SK"/>
          </w:rPr>
          <w:t>dlažobnými kockami</w:t>
        </w:r>
      </w:hyperlink>
      <w:r w:rsidRPr="00B60C9D">
        <w:rPr>
          <w:rFonts w:ascii="Times New Roman" w:eastAsia="Times New Roman" w:hAnsi="Times New Roman" w:cs="Times New Roman"/>
          <w:sz w:val="24"/>
          <w:szCs w:val="20"/>
          <w:lang w:eastAsia="sk-SK"/>
        </w:rPr>
        <w:t xml:space="preserve">, klasickú, mozaikovú betónovou či záhradnou </w:t>
      </w:r>
      <w:hyperlink r:id="rId32" w:tooltip="Dlažba" w:history="1">
        <w:r w:rsidRPr="00B60C9D">
          <w:rPr>
            <w:rFonts w:ascii="Times New Roman" w:eastAsia="Times New Roman" w:hAnsi="Times New Roman" w:cs="Times New Roman"/>
            <w:sz w:val="24"/>
            <w:szCs w:val="20"/>
            <w:lang w:eastAsia="sk-SK"/>
          </w:rPr>
          <w:t>dlažbou</w:t>
        </w:r>
      </w:hyperlink>
      <w:r w:rsidRPr="00B60C9D">
        <w:rPr>
          <w:rFonts w:ascii="Times New Roman" w:eastAsia="Times New Roman" w:hAnsi="Times New Roman" w:cs="Times New Roman"/>
          <w:sz w:val="24"/>
          <w:szCs w:val="20"/>
          <w:lang w:eastAsia="sk-SK"/>
        </w:rPr>
        <w:t> alebo inými materiálmi spevňujúce povrch.</w:t>
      </w:r>
    </w:p>
    <w:p w:rsidR="000969C7" w:rsidRPr="00B60C9D" w:rsidRDefault="000969C7" w:rsidP="000969C7">
      <w:pPr>
        <w:spacing w:before="96" w:after="120" w:line="288" w:lineRule="atLeast"/>
        <w:rPr>
          <w:rFonts w:ascii="Times New Roman" w:eastAsia="Times New Roman" w:hAnsi="Times New Roman" w:cs="Times New Roman"/>
          <w:sz w:val="24"/>
          <w:szCs w:val="20"/>
          <w:lang w:eastAsia="sk-SK"/>
        </w:rPr>
      </w:pPr>
      <w:r w:rsidRPr="00B60C9D">
        <w:rPr>
          <w:rFonts w:ascii="Times New Roman" w:eastAsia="Times New Roman" w:hAnsi="Times New Roman" w:cs="Times New Roman"/>
          <w:sz w:val="24"/>
          <w:szCs w:val="20"/>
          <w:lang w:eastAsia="sk-SK"/>
        </w:rPr>
        <w:t>Chodník býva oproti vozovke zvýšený a od vozovky je chodník oddelený </w:t>
      </w:r>
      <w:hyperlink r:id="rId33" w:tooltip="Obrubník" w:history="1">
        <w:r w:rsidRPr="00B60C9D">
          <w:rPr>
            <w:rFonts w:ascii="Times New Roman" w:eastAsia="Times New Roman" w:hAnsi="Times New Roman" w:cs="Times New Roman"/>
            <w:sz w:val="24"/>
            <w:szCs w:val="20"/>
            <w:lang w:eastAsia="sk-SK"/>
          </w:rPr>
          <w:t>obrubníkom</w:t>
        </w:r>
      </w:hyperlink>
      <w:r w:rsidRPr="00B60C9D">
        <w:rPr>
          <w:rFonts w:ascii="Times New Roman" w:eastAsia="Times New Roman" w:hAnsi="Times New Roman" w:cs="Times New Roman"/>
          <w:sz w:val="24"/>
          <w:szCs w:val="20"/>
          <w:lang w:eastAsia="sk-SK"/>
        </w:rPr>
        <w:t> , pásom spravidla kamenných dielov vo výškovej úrovni chodníka. V miestach so silným prevádzkou vozidiel, úzkych chodníkov a východoch z budov, najmä škôl, sa chodník od vozovky oddeľuje aj </w:t>
      </w:r>
      <w:hyperlink r:id="rId34" w:tooltip="Zábradlie" w:history="1">
        <w:r w:rsidRPr="00B60C9D">
          <w:rPr>
            <w:rFonts w:ascii="Times New Roman" w:eastAsia="Times New Roman" w:hAnsi="Times New Roman" w:cs="Times New Roman"/>
            <w:sz w:val="24"/>
            <w:szCs w:val="20"/>
            <w:lang w:eastAsia="sk-SK"/>
          </w:rPr>
          <w:t>zábradlím</w:t>
        </w:r>
      </w:hyperlink>
      <w:r w:rsidRPr="00B60C9D">
        <w:rPr>
          <w:rFonts w:ascii="Times New Roman" w:eastAsia="Times New Roman" w:hAnsi="Times New Roman" w:cs="Times New Roman"/>
          <w:sz w:val="24"/>
          <w:szCs w:val="20"/>
          <w:lang w:eastAsia="sk-SK"/>
        </w:rPr>
        <w:t> . Kryté zábradlie môže slúžiť aj ako ochrana pred znečistením chodcov nečistotami rozstrekovaným kolesami vozidiel.</w:t>
      </w:r>
    </w:p>
    <w:p w:rsidR="000969C7" w:rsidRPr="00B60C9D" w:rsidRDefault="000969C7" w:rsidP="000969C7">
      <w:pPr>
        <w:spacing w:before="96" w:after="120" w:line="288" w:lineRule="atLeast"/>
        <w:rPr>
          <w:rFonts w:ascii="Times New Roman" w:eastAsia="Times New Roman" w:hAnsi="Times New Roman" w:cs="Times New Roman"/>
          <w:sz w:val="24"/>
          <w:szCs w:val="20"/>
          <w:lang w:eastAsia="sk-SK"/>
        </w:rPr>
      </w:pPr>
      <w:r w:rsidRPr="00B60C9D">
        <w:rPr>
          <w:rFonts w:ascii="Times New Roman" w:eastAsia="Times New Roman" w:hAnsi="Times New Roman" w:cs="Times New Roman"/>
          <w:sz w:val="24"/>
          <w:szCs w:val="20"/>
          <w:lang w:eastAsia="sk-SK"/>
        </w:rPr>
        <w:t>Na vonkajšej strane komunikácie chodník zvyčajne prilieha k </w:t>
      </w:r>
      <w:hyperlink r:id="rId35" w:tooltip="Budova" w:history="1">
        <w:r w:rsidRPr="00B60C9D">
          <w:rPr>
            <w:rFonts w:ascii="Times New Roman" w:eastAsia="Times New Roman" w:hAnsi="Times New Roman" w:cs="Times New Roman"/>
            <w:sz w:val="24"/>
            <w:szCs w:val="20"/>
            <w:lang w:eastAsia="sk-SK"/>
          </w:rPr>
          <w:t>budovám</w:t>
        </w:r>
      </w:hyperlink>
      <w:r w:rsidRPr="00B60C9D">
        <w:rPr>
          <w:rFonts w:ascii="Times New Roman" w:eastAsia="Times New Roman" w:hAnsi="Times New Roman" w:cs="Times New Roman"/>
          <w:sz w:val="24"/>
          <w:szCs w:val="20"/>
          <w:lang w:eastAsia="sk-SK"/>
        </w:rPr>
        <w:t> , </w:t>
      </w:r>
      <w:hyperlink r:id="rId36" w:tooltip="Plot" w:history="1">
        <w:r w:rsidRPr="00B60C9D">
          <w:rPr>
            <w:rFonts w:ascii="Times New Roman" w:eastAsia="Times New Roman" w:hAnsi="Times New Roman" w:cs="Times New Roman"/>
            <w:sz w:val="24"/>
            <w:szCs w:val="20"/>
            <w:lang w:eastAsia="sk-SK"/>
          </w:rPr>
          <w:t>plotom</w:t>
        </w:r>
      </w:hyperlink>
      <w:r w:rsidRPr="00B60C9D">
        <w:rPr>
          <w:rFonts w:ascii="Times New Roman" w:eastAsia="Times New Roman" w:hAnsi="Times New Roman" w:cs="Times New Roman"/>
          <w:sz w:val="24"/>
          <w:szCs w:val="20"/>
          <w:lang w:eastAsia="sk-SK"/>
        </w:rPr>
        <w:t> , </w:t>
      </w:r>
      <w:hyperlink r:id="rId37" w:tooltip="Múr" w:history="1">
        <w:r w:rsidRPr="00B60C9D">
          <w:rPr>
            <w:rFonts w:ascii="Times New Roman" w:eastAsia="Times New Roman" w:hAnsi="Times New Roman" w:cs="Times New Roman"/>
            <w:sz w:val="24"/>
            <w:szCs w:val="20"/>
            <w:lang w:eastAsia="sk-SK"/>
          </w:rPr>
          <w:t>múrom</w:t>
        </w:r>
      </w:hyperlink>
      <w:r w:rsidRPr="00B60C9D">
        <w:rPr>
          <w:rFonts w:ascii="Times New Roman" w:eastAsia="Times New Roman" w:hAnsi="Times New Roman" w:cs="Times New Roman"/>
          <w:sz w:val="24"/>
          <w:szCs w:val="20"/>
          <w:lang w:eastAsia="sk-SK"/>
        </w:rPr>
        <w:t> alebo </w:t>
      </w:r>
      <w:hyperlink r:id="rId38" w:tooltip="Zeleň" w:history="1">
        <w:r w:rsidRPr="00B60C9D">
          <w:rPr>
            <w:rFonts w:ascii="Times New Roman" w:eastAsia="Times New Roman" w:hAnsi="Times New Roman" w:cs="Times New Roman"/>
            <w:sz w:val="24"/>
            <w:szCs w:val="20"/>
            <w:lang w:eastAsia="sk-SK"/>
          </w:rPr>
          <w:t>zeleni</w:t>
        </w:r>
      </w:hyperlink>
      <w:r w:rsidRPr="00B60C9D">
        <w:rPr>
          <w:rFonts w:ascii="Times New Roman" w:eastAsia="Times New Roman" w:hAnsi="Times New Roman" w:cs="Times New Roman"/>
          <w:sz w:val="24"/>
          <w:szCs w:val="20"/>
          <w:lang w:eastAsia="sk-SK"/>
        </w:rPr>
        <w:t> . Od zelene (najčastejšie </w:t>
      </w:r>
      <w:hyperlink r:id="rId39" w:tooltip="Trávnik" w:history="1">
        <w:r w:rsidRPr="00B60C9D">
          <w:rPr>
            <w:rFonts w:ascii="Times New Roman" w:eastAsia="Times New Roman" w:hAnsi="Times New Roman" w:cs="Times New Roman"/>
            <w:sz w:val="24"/>
            <w:szCs w:val="20"/>
            <w:lang w:eastAsia="sk-SK"/>
          </w:rPr>
          <w:t>trávnika</w:t>
        </w:r>
      </w:hyperlink>
      <w:r w:rsidRPr="00B60C9D">
        <w:rPr>
          <w:rFonts w:ascii="Times New Roman" w:eastAsia="Times New Roman" w:hAnsi="Times New Roman" w:cs="Times New Roman"/>
          <w:sz w:val="24"/>
          <w:szCs w:val="20"/>
          <w:lang w:eastAsia="sk-SK"/>
        </w:rPr>
        <w:t> ) býva tiež oddelený obrubníkom, jeho prevedenie býva rôzne. Na mostoch , </w:t>
      </w:r>
      <w:hyperlink r:id="rId40" w:tooltip="Násyp" w:history="1">
        <w:r w:rsidRPr="00B60C9D">
          <w:rPr>
            <w:rFonts w:ascii="Times New Roman" w:eastAsia="Times New Roman" w:hAnsi="Times New Roman" w:cs="Times New Roman"/>
            <w:sz w:val="24"/>
            <w:szCs w:val="20"/>
            <w:lang w:eastAsia="sk-SK"/>
          </w:rPr>
          <w:t>násypoch</w:t>
        </w:r>
      </w:hyperlink>
      <w:r w:rsidRPr="00B60C9D">
        <w:rPr>
          <w:rFonts w:ascii="Times New Roman" w:eastAsia="Times New Roman" w:hAnsi="Times New Roman" w:cs="Times New Roman"/>
          <w:sz w:val="24"/>
          <w:szCs w:val="20"/>
          <w:lang w:eastAsia="sk-SK"/>
        </w:rPr>
        <w:t xml:space="preserve"> , pozdĺž </w:t>
      </w:r>
      <w:hyperlink r:id="rId41" w:tooltip="Svah" w:history="1">
        <w:r w:rsidRPr="00B60C9D">
          <w:rPr>
            <w:rFonts w:ascii="Times New Roman" w:eastAsia="Times New Roman" w:hAnsi="Times New Roman" w:cs="Times New Roman"/>
            <w:sz w:val="24"/>
            <w:szCs w:val="20"/>
            <w:lang w:eastAsia="sk-SK"/>
          </w:rPr>
          <w:t>svahov</w:t>
        </w:r>
      </w:hyperlink>
      <w:r w:rsidRPr="00B60C9D">
        <w:rPr>
          <w:rFonts w:ascii="Times New Roman" w:eastAsia="Times New Roman" w:hAnsi="Times New Roman" w:cs="Times New Roman"/>
          <w:sz w:val="24"/>
          <w:szCs w:val="20"/>
          <w:lang w:eastAsia="sk-SK"/>
        </w:rPr>
        <w:t> a v podobných miestach býva chodník chránený zábradlím na vonkajšej strane.</w:t>
      </w:r>
    </w:p>
    <w:p w:rsidR="000969C7" w:rsidRPr="00B60C9D" w:rsidRDefault="000969C7" w:rsidP="000969C7">
      <w:pPr>
        <w:spacing w:before="96" w:after="120" w:line="288" w:lineRule="atLeast"/>
        <w:rPr>
          <w:rFonts w:ascii="Times New Roman" w:eastAsia="Times New Roman" w:hAnsi="Times New Roman" w:cs="Times New Roman"/>
          <w:sz w:val="24"/>
          <w:szCs w:val="20"/>
          <w:lang w:eastAsia="sk-SK"/>
        </w:rPr>
      </w:pPr>
      <w:r w:rsidRPr="00B60C9D">
        <w:rPr>
          <w:rFonts w:ascii="Times New Roman" w:eastAsia="Times New Roman" w:hAnsi="Times New Roman" w:cs="Times New Roman"/>
          <w:sz w:val="24"/>
          <w:szCs w:val="20"/>
          <w:lang w:eastAsia="sk-SK"/>
        </w:rPr>
        <w:t>Niekedy býva na chodníku umiestnené </w:t>
      </w:r>
      <w:hyperlink r:id="rId42" w:tooltip="Stromoradia" w:history="1">
        <w:r w:rsidRPr="00B60C9D">
          <w:rPr>
            <w:rFonts w:ascii="Times New Roman" w:eastAsia="Times New Roman" w:hAnsi="Times New Roman" w:cs="Times New Roman"/>
            <w:sz w:val="24"/>
            <w:szCs w:val="20"/>
            <w:lang w:eastAsia="sk-SK"/>
          </w:rPr>
          <w:t>stromoradia</w:t>
        </w:r>
      </w:hyperlink>
      <w:r w:rsidRPr="00B60C9D">
        <w:rPr>
          <w:rFonts w:ascii="Times New Roman" w:eastAsia="Times New Roman" w:hAnsi="Times New Roman" w:cs="Times New Roman"/>
          <w:sz w:val="24"/>
          <w:szCs w:val="20"/>
          <w:lang w:eastAsia="sk-SK"/>
        </w:rPr>
        <w:t> , </w:t>
      </w:r>
      <w:hyperlink r:id="rId43" w:tooltip="Predajný stánok" w:history="1">
        <w:r w:rsidRPr="00B60C9D">
          <w:rPr>
            <w:rFonts w:ascii="Times New Roman" w:eastAsia="Times New Roman" w:hAnsi="Times New Roman" w:cs="Times New Roman"/>
            <w:sz w:val="24"/>
            <w:szCs w:val="20"/>
            <w:lang w:eastAsia="sk-SK"/>
          </w:rPr>
          <w:t>predajné stánky</w:t>
        </w:r>
      </w:hyperlink>
      <w:r w:rsidRPr="00B60C9D">
        <w:rPr>
          <w:rFonts w:ascii="Times New Roman" w:eastAsia="Times New Roman" w:hAnsi="Times New Roman" w:cs="Times New Roman"/>
          <w:sz w:val="24"/>
          <w:szCs w:val="20"/>
          <w:lang w:eastAsia="sk-SK"/>
        </w:rPr>
        <w:t> , </w:t>
      </w:r>
      <w:hyperlink r:id="rId44" w:tooltip="Lavička" w:history="1">
        <w:r w:rsidRPr="00B60C9D">
          <w:rPr>
            <w:rFonts w:ascii="Times New Roman" w:eastAsia="Times New Roman" w:hAnsi="Times New Roman" w:cs="Times New Roman"/>
            <w:sz w:val="24"/>
            <w:szCs w:val="20"/>
            <w:lang w:eastAsia="sk-SK"/>
          </w:rPr>
          <w:t>lavičky</w:t>
        </w:r>
      </w:hyperlink>
      <w:r w:rsidRPr="00B60C9D">
        <w:rPr>
          <w:rFonts w:ascii="Times New Roman" w:eastAsia="Times New Roman" w:hAnsi="Times New Roman" w:cs="Times New Roman"/>
          <w:sz w:val="24"/>
          <w:szCs w:val="20"/>
          <w:lang w:eastAsia="sk-SK"/>
        </w:rPr>
        <w:t> , </w:t>
      </w:r>
      <w:hyperlink r:id="rId45" w:tooltip="Odpadkový kôš" w:history="1">
        <w:r w:rsidRPr="00B60C9D">
          <w:rPr>
            <w:rFonts w:ascii="Times New Roman" w:eastAsia="Times New Roman" w:hAnsi="Times New Roman" w:cs="Times New Roman"/>
            <w:sz w:val="24"/>
            <w:szCs w:val="20"/>
            <w:lang w:eastAsia="sk-SK"/>
          </w:rPr>
          <w:t>odpadkové koše</w:t>
        </w:r>
      </w:hyperlink>
      <w:r w:rsidRPr="00B60C9D">
        <w:rPr>
          <w:rFonts w:ascii="Times New Roman" w:eastAsia="Times New Roman" w:hAnsi="Times New Roman" w:cs="Times New Roman"/>
          <w:sz w:val="24"/>
          <w:szCs w:val="20"/>
          <w:lang w:eastAsia="sk-SK"/>
        </w:rPr>
        <w:t> , spravidla </w:t>
      </w:r>
      <w:hyperlink r:id="rId46" w:tooltip="Stĺp (architektúra)" w:history="1">
        <w:r w:rsidRPr="00B60C9D">
          <w:rPr>
            <w:rFonts w:ascii="Times New Roman" w:eastAsia="Times New Roman" w:hAnsi="Times New Roman" w:cs="Times New Roman"/>
            <w:sz w:val="24"/>
            <w:szCs w:val="20"/>
            <w:lang w:eastAsia="sk-SK"/>
          </w:rPr>
          <w:t>stĺpy</w:t>
        </w:r>
      </w:hyperlink>
      <w:r>
        <w:rPr>
          <w:rFonts w:ascii="Times New Roman" w:eastAsia="Times New Roman" w:hAnsi="Times New Roman" w:cs="Times New Roman"/>
          <w:sz w:val="24"/>
          <w:szCs w:val="20"/>
          <w:lang w:eastAsia="sk-SK"/>
        </w:rPr>
        <w:t xml:space="preserve"> </w:t>
      </w:r>
      <w:hyperlink r:id="rId47" w:tooltip="Verejné osvetlenie" w:history="1">
        <w:r w:rsidRPr="00B60C9D">
          <w:rPr>
            <w:rFonts w:ascii="Times New Roman" w:eastAsia="Times New Roman" w:hAnsi="Times New Roman" w:cs="Times New Roman"/>
            <w:sz w:val="24"/>
            <w:szCs w:val="20"/>
            <w:lang w:eastAsia="sk-SK"/>
          </w:rPr>
          <w:t>verejného osvetlenia</w:t>
        </w:r>
      </w:hyperlink>
      <w:r w:rsidRPr="00B60C9D">
        <w:rPr>
          <w:rFonts w:ascii="Times New Roman" w:eastAsia="Times New Roman" w:hAnsi="Times New Roman" w:cs="Times New Roman"/>
          <w:sz w:val="24"/>
          <w:szCs w:val="20"/>
          <w:lang w:eastAsia="sk-SK"/>
        </w:rPr>
        <w:t> , </w:t>
      </w:r>
      <w:proofErr w:type="spellStart"/>
      <w:r w:rsidRPr="00B60C9D">
        <w:rPr>
          <w:rFonts w:ascii="Times New Roman" w:eastAsia="Times New Roman" w:hAnsi="Times New Roman" w:cs="Times New Roman"/>
          <w:sz w:val="24"/>
          <w:szCs w:val="20"/>
          <w:lang w:eastAsia="sk-SK"/>
        </w:rPr>
        <w:fldChar w:fldCharType="begin"/>
      </w:r>
      <w:r w:rsidRPr="00B60C9D">
        <w:rPr>
          <w:rFonts w:ascii="Times New Roman" w:eastAsia="Times New Roman" w:hAnsi="Times New Roman" w:cs="Times New Roman"/>
          <w:sz w:val="24"/>
          <w:szCs w:val="20"/>
          <w:lang w:eastAsia="sk-SK"/>
        </w:rPr>
        <w:instrText xml:space="preserve"> HYPERLINK "http://cs.wikipedia.org/wiki/Zast%C3%A1vkov%C3%BD_sloupek" \o "Zastávkový stĺpik" </w:instrText>
      </w:r>
      <w:r w:rsidRPr="00B60C9D">
        <w:rPr>
          <w:rFonts w:ascii="Times New Roman" w:eastAsia="Times New Roman" w:hAnsi="Times New Roman" w:cs="Times New Roman"/>
          <w:sz w:val="24"/>
          <w:szCs w:val="20"/>
          <w:lang w:eastAsia="sk-SK"/>
        </w:rPr>
        <w:fldChar w:fldCharType="separate"/>
      </w:r>
      <w:r>
        <w:rPr>
          <w:rFonts w:ascii="Times New Roman" w:eastAsia="Times New Roman" w:hAnsi="Times New Roman" w:cs="Times New Roman"/>
          <w:sz w:val="24"/>
          <w:szCs w:val="20"/>
          <w:lang w:eastAsia="sk-SK"/>
        </w:rPr>
        <w:t>zástavkove</w:t>
      </w:r>
      <w:proofErr w:type="spellEnd"/>
      <w:r w:rsidRPr="00B60C9D">
        <w:rPr>
          <w:rFonts w:ascii="Times New Roman" w:eastAsia="Times New Roman" w:hAnsi="Times New Roman" w:cs="Times New Roman"/>
          <w:sz w:val="24"/>
          <w:szCs w:val="20"/>
          <w:lang w:eastAsia="sk-SK"/>
        </w:rPr>
        <w:t xml:space="preserve"> stĺpiky</w:t>
      </w:r>
      <w:r w:rsidRPr="00B60C9D">
        <w:rPr>
          <w:rFonts w:ascii="Times New Roman" w:eastAsia="Times New Roman" w:hAnsi="Times New Roman" w:cs="Times New Roman"/>
          <w:sz w:val="24"/>
          <w:szCs w:val="20"/>
          <w:lang w:eastAsia="sk-SK"/>
        </w:rPr>
        <w:fldChar w:fldCharType="end"/>
      </w:r>
      <w:r w:rsidRPr="00B60C9D">
        <w:rPr>
          <w:rFonts w:ascii="Times New Roman" w:eastAsia="Times New Roman" w:hAnsi="Times New Roman" w:cs="Times New Roman"/>
          <w:sz w:val="24"/>
          <w:szCs w:val="20"/>
          <w:lang w:eastAsia="sk-SK"/>
        </w:rPr>
        <w:t> , </w:t>
      </w:r>
      <w:hyperlink r:id="rId48" w:tooltip="Dopravná značka" w:history="1">
        <w:r w:rsidRPr="00B60C9D">
          <w:rPr>
            <w:rFonts w:ascii="Times New Roman" w:eastAsia="Times New Roman" w:hAnsi="Times New Roman" w:cs="Times New Roman"/>
            <w:sz w:val="24"/>
            <w:szCs w:val="20"/>
            <w:lang w:eastAsia="sk-SK"/>
          </w:rPr>
          <w:t>dopravné značky</w:t>
        </w:r>
      </w:hyperlink>
      <w:r w:rsidRPr="00B60C9D">
        <w:rPr>
          <w:rFonts w:ascii="Times New Roman" w:eastAsia="Times New Roman" w:hAnsi="Times New Roman" w:cs="Times New Roman"/>
          <w:sz w:val="24"/>
          <w:szCs w:val="20"/>
          <w:lang w:eastAsia="sk-SK"/>
        </w:rPr>
        <w:t> platné pre priľahlú vozovku a podobne.</w:t>
      </w:r>
    </w:p>
    <w:p w:rsidR="000969C7" w:rsidRPr="00B60C9D" w:rsidRDefault="000969C7" w:rsidP="000969C7">
      <w:pPr>
        <w:pStyle w:val="Nadpis2"/>
        <w:pBdr>
          <w:bottom w:val="single" w:sz="6" w:space="2" w:color="AAAAAA"/>
        </w:pBdr>
        <w:shd w:val="clear" w:color="auto" w:fill="FFFFFF"/>
        <w:spacing w:before="0" w:beforeAutospacing="0" w:after="144" w:afterAutospacing="0" w:line="288" w:lineRule="atLeast"/>
        <w:rPr>
          <w:rStyle w:val="mw-headline"/>
          <w:rFonts w:ascii="Arial" w:hAnsi="Arial" w:cs="Arial"/>
          <w:b w:val="0"/>
          <w:bCs w:val="0"/>
          <w:sz w:val="29"/>
          <w:szCs w:val="29"/>
        </w:rPr>
      </w:pPr>
    </w:p>
    <w:p w:rsidR="000969C7" w:rsidRDefault="000969C7" w:rsidP="000969C7">
      <w:pPr>
        <w:pStyle w:val="Nadpis2"/>
        <w:pBdr>
          <w:bottom w:val="single" w:sz="6" w:space="2" w:color="AAAAAA"/>
        </w:pBdr>
        <w:shd w:val="clear" w:color="auto" w:fill="FFFFFF"/>
        <w:spacing w:before="0" w:beforeAutospacing="0" w:after="144" w:afterAutospacing="0" w:line="288" w:lineRule="atLeast"/>
        <w:rPr>
          <w:rFonts w:ascii="Arial" w:hAnsi="Arial" w:cs="Arial"/>
          <w:b w:val="0"/>
          <w:bCs w:val="0"/>
          <w:color w:val="000000"/>
          <w:sz w:val="29"/>
          <w:szCs w:val="29"/>
        </w:rPr>
      </w:pPr>
      <w:r>
        <w:rPr>
          <w:rStyle w:val="mw-headline"/>
          <w:rFonts w:ascii="Arial" w:hAnsi="Arial" w:cs="Arial"/>
          <w:b w:val="0"/>
          <w:bCs w:val="0"/>
          <w:color w:val="000000"/>
          <w:sz w:val="29"/>
          <w:szCs w:val="29"/>
        </w:rPr>
        <w:t>Závady a opotrebenie vozoviek</w:t>
      </w:r>
      <w:r>
        <w:rPr>
          <w:rStyle w:val="apple-converted-space"/>
          <w:rFonts w:ascii="Arial" w:hAnsi="Arial" w:cs="Arial"/>
          <w:b w:val="0"/>
          <w:bCs w:val="0"/>
          <w:color w:val="000000"/>
          <w:sz w:val="29"/>
          <w:szCs w:val="29"/>
        </w:rPr>
        <w:t> </w:t>
      </w:r>
    </w:p>
    <w:p w:rsidR="000969C7" w:rsidRPr="00B60C9D" w:rsidRDefault="000969C7" w:rsidP="000969C7">
      <w:pPr>
        <w:pStyle w:val="Normlnywebov"/>
        <w:shd w:val="clear" w:color="auto" w:fill="FFFFFF"/>
        <w:spacing w:before="96" w:beforeAutospacing="0" w:after="120" w:afterAutospacing="0" w:line="288" w:lineRule="atLeast"/>
        <w:rPr>
          <w:color w:val="000000"/>
          <w:szCs w:val="20"/>
        </w:rPr>
      </w:pPr>
      <w:r w:rsidRPr="00B60C9D">
        <w:rPr>
          <w:color w:val="000000"/>
          <w:szCs w:val="20"/>
        </w:rPr>
        <w:t xml:space="preserve">Vozovky trpia napríklad týmito </w:t>
      </w:r>
      <w:proofErr w:type="spellStart"/>
      <w:r w:rsidRPr="00B60C9D">
        <w:rPr>
          <w:color w:val="000000"/>
          <w:szCs w:val="20"/>
        </w:rPr>
        <w:t>závadami</w:t>
      </w:r>
      <w:proofErr w:type="spellEnd"/>
      <w:r w:rsidRPr="00B60C9D">
        <w:rPr>
          <w:color w:val="000000"/>
          <w:szCs w:val="20"/>
        </w:rPr>
        <w:t>:</w:t>
      </w:r>
    </w:p>
    <w:p w:rsidR="000969C7" w:rsidRPr="00B60C9D" w:rsidRDefault="000969C7" w:rsidP="000969C7">
      <w:pPr>
        <w:numPr>
          <w:ilvl w:val="0"/>
          <w:numId w:val="1"/>
        </w:numPr>
        <w:shd w:val="clear" w:color="auto" w:fill="FFFFFF"/>
        <w:spacing w:before="100" w:beforeAutospacing="1" w:after="24" w:line="288" w:lineRule="atLeast"/>
        <w:ind w:left="384"/>
        <w:rPr>
          <w:rFonts w:ascii="Times New Roman" w:hAnsi="Times New Roman" w:cs="Times New Roman"/>
          <w:color w:val="000000"/>
          <w:sz w:val="24"/>
          <w:szCs w:val="20"/>
        </w:rPr>
      </w:pPr>
      <w:r w:rsidRPr="00B60C9D">
        <w:rPr>
          <w:rFonts w:ascii="Times New Roman" w:hAnsi="Times New Roman" w:cs="Times New Roman"/>
          <w:color w:val="000000"/>
          <w:sz w:val="24"/>
          <w:szCs w:val="20"/>
        </w:rPr>
        <w:t>obrus - drvenie, vylamovanie alebo obrusovanie kameniva alebo spojiva</w:t>
      </w:r>
    </w:p>
    <w:p w:rsidR="000969C7" w:rsidRPr="00B60C9D" w:rsidRDefault="000969C7" w:rsidP="000969C7">
      <w:pPr>
        <w:numPr>
          <w:ilvl w:val="0"/>
          <w:numId w:val="1"/>
        </w:numPr>
        <w:shd w:val="clear" w:color="auto" w:fill="FFFFFF"/>
        <w:spacing w:before="100" w:beforeAutospacing="1" w:after="24" w:line="288" w:lineRule="atLeast"/>
        <w:ind w:left="384"/>
        <w:rPr>
          <w:rFonts w:ascii="Times New Roman" w:hAnsi="Times New Roman" w:cs="Times New Roman"/>
          <w:color w:val="000000"/>
          <w:sz w:val="24"/>
          <w:szCs w:val="20"/>
        </w:rPr>
      </w:pPr>
      <w:r w:rsidRPr="00B60C9D">
        <w:rPr>
          <w:rFonts w:ascii="Times New Roman" w:hAnsi="Times New Roman" w:cs="Times New Roman"/>
          <w:color w:val="000000"/>
          <w:sz w:val="24"/>
          <w:szCs w:val="20"/>
        </w:rPr>
        <w:t>výtlk - zreteľne ohraničená priehlbina v kryte vozovky</w:t>
      </w:r>
    </w:p>
    <w:p w:rsidR="000969C7" w:rsidRPr="00B60C9D" w:rsidRDefault="000969C7" w:rsidP="000969C7">
      <w:pPr>
        <w:numPr>
          <w:ilvl w:val="0"/>
          <w:numId w:val="1"/>
        </w:numPr>
        <w:shd w:val="clear" w:color="auto" w:fill="FFFFFF"/>
        <w:spacing w:before="100" w:beforeAutospacing="1" w:after="24" w:line="288" w:lineRule="atLeast"/>
        <w:ind w:left="384"/>
        <w:rPr>
          <w:rFonts w:ascii="Times New Roman" w:hAnsi="Times New Roman" w:cs="Times New Roman"/>
          <w:color w:val="000000"/>
          <w:sz w:val="24"/>
          <w:szCs w:val="20"/>
        </w:rPr>
      </w:pPr>
      <w:proofErr w:type="spellStart"/>
      <w:r>
        <w:rPr>
          <w:rFonts w:ascii="Times New Roman" w:hAnsi="Times New Roman" w:cs="Times New Roman"/>
          <w:color w:val="000000"/>
          <w:sz w:val="24"/>
          <w:szCs w:val="20"/>
        </w:rPr>
        <w:t>výmrazo</w:t>
      </w:r>
      <w:r w:rsidRPr="00B60C9D">
        <w:rPr>
          <w:rFonts w:ascii="Times New Roman" w:hAnsi="Times New Roman" w:cs="Times New Roman"/>
          <w:color w:val="000000"/>
          <w:sz w:val="24"/>
          <w:szCs w:val="20"/>
        </w:rPr>
        <w:t>k</w:t>
      </w:r>
      <w:proofErr w:type="spellEnd"/>
      <w:r w:rsidRPr="00B60C9D">
        <w:rPr>
          <w:rFonts w:ascii="Times New Roman" w:hAnsi="Times New Roman" w:cs="Times New Roman"/>
          <w:color w:val="000000"/>
          <w:sz w:val="24"/>
          <w:szCs w:val="20"/>
        </w:rPr>
        <w:t xml:space="preserve"> - miestnej deformácie vrstiev krytu, podkladu a podložia vozovky vplyvom striedavého pôsobenia mrazu a topenia na zeminu v podloží</w:t>
      </w:r>
    </w:p>
    <w:p w:rsidR="000969C7" w:rsidRPr="00B60C9D" w:rsidRDefault="000969C7" w:rsidP="000969C7">
      <w:pPr>
        <w:numPr>
          <w:ilvl w:val="0"/>
          <w:numId w:val="1"/>
        </w:numPr>
        <w:shd w:val="clear" w:color="auto" w:fill="FFFFFF"/>
        <w:spacing w:before="100" w:beforeAutospacing="1" w:after="24" w:line="288" w:lineRule="atLeast"/>
        <w:ind w:left="384"/>
        <w:rPr>
          <w:rFonts w:ascii="Times New Roman" w:hAnsi="Times New Roman" w:cs="Times New Roman"/>
          <w:color w:val="000000"/>
          <w:sz w:val="24"/>
          <w:szCs w:val="20"/>
        </w:rPr>
      </w:pPr>
      <w:r w:rsidRPr="00B60C9D">
        <w:rPr>
          <w:rFonts w:ascii="Times New Roman" w:hAnsi="Times New Roman" w:cs="Times New Roman"/>
          <w:color w:val="000000"/>
          <w:sz w:val="24"/>
          <w:szCs w:val="20"/>
        </w:rPr>
        <w:t xml:space="preserve">potenie vozovky - prenikaniu živičného </w:t>
      </w:r>
      <w:proofErr w:type="spellStart"/>
      <w:r w:rsidRPr="00B60C9D">
        <w:rPr>
          <w:rFonts w:ascii="Times New Roman" w:hAnsi="Times New Roman" w:cs="Times New Roman"/>
          <w:color w:val="000000"/>
          <w:sz w:val="24"/>
          <w:szCs w:val="20"/>
        </w:rPr>
        <w:t>pojiva</w:t>
      </w:r>
      <w:proofErr w:type="spellEnd"/>
      <w:r w:rsidRPr="00B60C9D">
        <w:rPr>
          <w:rFonts w:ascii="Times New Roman" w:hAnsi="Times New Roman" w:cs="Times New Roman"/>
          <w:color w:val="000000"/>
          <w:sz w:val="24"/>
          <w:szCs w:val="20"/>
        </w:rPr>
        <w:t xml:space="preserve"> za teplého počasia na povrch vozovky</w:t>
      </w:r>
    </w:p>
    <w:p w:rsidR="000969C7" w:rsidRPr="00E84833" w:rsidRDefault="000969C7" w:rsidP="000969C7">
      <w:pPr>
        <w:numPr>
          <w:ilvl w:val="0"/>
          <w:numId w:val="1"/>
        </w:numPr>
        <w:shd w:val="clear" w:color="auto" w:fill="FFFFFF"/>
        <w:spacing w:before="100" w:beforeAutospacing="1" w:after="24" w:line="288" w:lineRule="atLeast"/>
        <w:ind w:left="384"/>
        <w:rPr>
          <w:rFonts w:ascii="Times New Roman" w:hAnsi="Times New Roman" w:cs="Times New Roman"/>
          <w:color w:val="000000"/>
          <w:sz w:val="24"/>
          <w:szCs w:val="20"/>
        </w:rPr>
      </w:pPr>
      <w:r w:rsidRPr="00B60C9D">
        <w:rPr>
          <w:rFonts w:ascii="Times New Roman" w:hAnsi="Times New Roman" w:cs="Times New Roman"/>
          <w:color w:val="000000"/>
          <w:sz w:val="24"/>
          <w:szCs w:val="20"/>
        </w:rPr>
        <w:t>nerovnosť vozovky - výskyt nezanedbateľných odchýlok v geometrickom usporiadaní povrchu oproti štandardu</w:t>
      </w:r>
    </w:p>
    <w:p w:rsidR="000969C7" w:rsidRDefault="000969C7" w:rsidP="000969C7">
      <w:pPr>
        <w:shd w:val="clear" w:color="auto" w:fill="FFFFFF"/>
        <w:spacing w:before="100" w:beforeAutospacing="1" w:after="24" w:line="288" w:lineRule="atLeast"/>
        <w:rPr>
          <w:rFonts w:ascii="Times New Roman" w:hAnsi="Times New Roman" w:cs="Times New Roman"/>
          <w:color w:val="000000"/>
          <w:sz w:val="24"/>
          <w:szCs w:val="20"/>
        </w:rPr>
      </w:pPr>
    </w:p>
    <w:p w:rsidR="000969C7" w:rsidRDefault="000969C7" w:rsidP="000969C7">
      <w:pPr>
        <w:shd w:val="clear" w:color="auto" w:fill="FFFFFF"/>
        <w:spacing w:before="48" w:after="48" w:line="240" w:lineRule="auto"/>
        <w:outlineLvl w:val="1"/>
        <w:rPr>
          <w:noProof/>
          <w:lang w:eastAsia="sk-SK"/>
        </w:rPr>
      </w:pPr>
      <w:r w:rsidRPr="008960D8">
        <w:rPr>
          <w:rFonts w:ascii="Arial Black" w:eastAsia="Times New Roman" w:hAnsi="Arial Black" w:cs="Times New Roman"/>
          <w:noProof/>
          <w:color w:val="000000"/>
          <w:sz w:val="24"/>
          <w:szCs w:val="39"/>
          <w:lang w:eastAsia="sk-SK"/>
        </w:rPr>
        <w:lastRenderedPageBreak/>
        <w:drawing>
          <wp:inline distT="0" distB="0" distL="0" distR="0" wp14:anchorId="7CE67AA7" wp14:editId="30FC5EDE">
            <wp:extent cx="2732315" cy="2049236"/>
            <wp:effectExtent l="0" t="0" r="0"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005" cy="2064753"/>
                    </a:xfrm>
                    <a:prstGeom prst="rect">
                      <a:avLst/>
                    </a:prstGeom>
                  </pic:spPr>
                </pic:pic>
              </a:graphicData>
            </a:graphic>
          </wp:inline>
        </w:drawing>
      </w:r>
      <w:r w:rsidRPr="008960D8">
        <w:rPr>
          <w:noProof/>
          <w:lang w:eastAsia="sk-SK"/>
        </w:rPr>
        <w:t xml:space="preserve"> </w:t>
      </w:r>
      <w:r w:rsidRPr="008960D8">
        <w:rPr>
          <w:rFonts w:ascii="Arial Black" w:eastAsia="Times New Roman" w:hAnsi="Arial Black" w:cs="Times New Roman"/>
          <w:noProof/>
          <w:color w:val="000000"/>
          <w:sz w:val="24"/>
          <w:szCs w:val="39"/>
          <w:lang w:eastAsia="sk-SK"/>
        </w:rPr>
        <w:drawing>
          <wp:inline distT="0" distB="0" distL="0" distR="0" wp14:anchorId="5CD02A69" wp14:editId="38F7EE17">
            <wp:extent cx="2732314" cy="2049236"/>
            <wp:effectExtent l="0" t="0" r="0" b="825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42906" cy="2057180"/>
                    </a:xfrm>
                    <a:prstGeom prst="rect">
                      <a:avLst/>
                    </a:prstGeom>
                  </pic:spPr>
                </pic:pic>
              </a:graphicData>
            </a:graphic>
          </wp:inline>
        </w:drawing>
      </w:r>
    </w:p>
    <w:p w:rsidR="000969C7" w:rsidRDefault="000969C7" w:rsidP="000969C7">
      <w:pPr>
        <w:shd w:val="clear" w:color="auto" w:fill="FFFFFF"/>
        <w:spacing w:before="48" w:after="48" w:line="240" w:lineRule="auto"/>
        <w:outlineLvl w:val="1"/>
        <w:rPr>
          <w:noProof/>
          <w:lang w:eastAsia="sk-SK"/>
        </w:rPr>
      </w:pPr>
    </w:p>
    <w:p w:rsidR="000969C7" w:rsidRDefault="000969C7" w:rsidP="000969C7">
      <w:pPr>
        <w:shd w:val="clear" w:color="auto" w:fill="FFFFFF"/>
        <w:spacing w:before="48" w:after="48" w:line="240" w:lineRule="auto"/>
        <w:outlineLvl w:val="1"/>
        <w:rPr>
          <w:rFonts w:ascii="Arial Black" w:eastAsia="Times New Roman" w:hAnsi="Arial Black" w:cs="Times New Roman"/>
          <w:color w:val="000000"/>
          <w:sz w:val="24"/>
          <w:szCs w:val="39"/>
          <w:lang w:eastAsia="sk-SK"/>
        </w:rPr>
      </w:pPr>
      <w:r w:rsidRPr="008960D8">
        <w:rPr>
          <w:rFonts w:ascii="Arial Black" w:eastAsia="Times New Roman" w:hAnsi="Arial Black" w:cs="Times New Roman"/>
          <w:noProof/>
          <w:color w:val="000000"/>
          <w:sz w:val="24"/>
          <w:szCs w:val="39"/>
          <w:lang w:eastAsia="sk-SK"/>
        </w:rPr>
        <w:drawing>
          <wp:inline distT="0" distB="0" distL="0" distR="0" wp14:anchorId="3565BF57" wp14:editId="1B6A354A">
            <wp:extent cx="2732315" cy="2049236"/>
            <wp:effectExtent l="0" t="0" r="0" b="825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39521" cy="2054641"/>
                    </a:xfrm>
                    <a:prstGeom prst="rect">
                      <a:avLst/>
                    </a:prstGeom>
                  </pic:spPr>
                </pic:pic>
              </a:graphicData>
            </a:graphic>
          </wp:inline>
        </w:drawing>
      </w:r>
      <w:r>
        <w:rPr>
          <w:rFonts w:ascii="Arial Black" w:eastAsia="Times New Roman" w:hAnsi="Arial Black" w:cs="Times New Roman"/>
          <w:color w:val="000000"/>
          <w:sz w:val="24"/>
          <w:szCs w:val="39"/>
          <w:lang w:eastAsia="sk-SK"/>
        </w:rPr>
        <w:t xml:space="preserve"> </w:t>
      </w:r>
      <w:r w:rsidRPr="008960D8">
        <w:rPr>
          <w:rFonts w:ascii="Arial Black" w:eastAsia="Times New Roman" w:hAnsi="Arial Black" w:cs="Times New Roman"/>
          <w:noProof/>
          <w:color w:val="000000"/>
          <w:sz w:val="24"/>
          <w:szCs w:val="39"/>
          <w:lang w:eastAsia="sk-SK"/>
        </w:rPr>
        <w:drawing>
          <wp:inline distT="0" distB="0" distL="0" distR="0" wp14:anchorId="548B12B3" wp14:editId="76594D6B">
            <wp:extent cx="2721429" cy="2017521"/>
            <wp:effectExtent l="0" t="0" r="3175" b="190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25194" cy="2020312"/>
                    </a:xfrm>
                    <a:prstGeom prst="rect">
                      <a:avLst/>
                    </a:prstGeom>
                  </pic:spPr>
                </pic:pic>
              </a:graphicData>
            </a:graphic>
          </wp:inline>
        </w:drawing>
      </w:r>
    </w:p>
    <w:p w:rsidR="000969C7" w:rsidRDefault="000969C7" w:rsidP="000969C7">
      <w:pPr>
        <w:shd w:val="clear" w:color="auto" w:fill="FFFFFF"/>
        <w:spacing w:before="48" w:after="48" w:line="240" w:lineRule="auto"/>
        <w:outlineLvl w:val="1"/>
        <w:rPr>
          <w:rFonts w:ascii="Arial Black" w:eastAsia="Times New Roman" w:hAnsi="Arial Black" w:cs="Times New Roman"/>
          <w:color w:val="000000"/>
          <w:sz w:val="24"/>
          <w:szCs w:val="39"/>
          <w:lang w:eastAsia="sk-SK"/>
        </w:rPr>
      </w:pPr>
    </w:p>
    <w:p w:rsidR="000969C7" w:rsidRDefault="000969C7" w:rsidP="000969C7">
      <w:pPr>
        <w:shd w:val="clear" w:color="auto" w:fill="FFFFFF"/>
        <w:spacing w:before="48" w:after="48" w:line="240" w:lineRule="auto"/>
        <w:outlineLvl w:val="1"/>
        <w:rPr>
          <w:rFonts w:ascii="Arial Black" w:eastAsia="Times New Roman" w:hAnsi="Arial Black" w:cs="Times New Roman"/>
          <w:color w:val="000000"/>
          <w:sz w:val="24"/>
          <w:szCs w:val="39"/>
          <w:lang w:eastAsia="sk-SK"/>
        </w:rPr>
      </w:pPr>
      <w:r w:rsidRPr="008960D8">
        <w:rPr>
          <w:rFonts w:ascii="Arial Black" w:eastAsia="Times New Roman" w:hAnsi="Arial Black" w:cs="Times New Roman"/>
          <w:noProof/>
          <w:color w:val="000000"/>
          <w:sz w:val="24"/>
          <w:szCs w:val="39"/>
          <w:lang w:eastAsia="sk-SK"/>
        </w:rPr>
        <w:drawing>
          <wp:inline distT="0" distB="0" distL="0" distR="0" wp14:anchorId="5A7FEAD7" wp14:editId="78610FE5">
            <wp:extent cx="2732315" cy="2049236"/>
            <wp:effectExtent l="0" t="0" r="0" b="825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36042" cy="2052031"/>
                    </a:xfrm>
                    <a:prstGeom prst="rect">
                      <a:avLst/>
                    </a:prstGeom>
                  </pic:spPr>
                </pic:pic>
              </a:graphicData>
            </a:graphic>
          </wp:inline>
        </w:drawing>
      </w:r>
      <w:r>
        <w:rPr>
          <w:rFonts w:ascii="Arial Black" w:eastAsia="Times New Roman" w:hAnsi="Arial Black" w:cs="Times New Roman"/>
          <w:color w:val="000000"/>
          <w:sz w:val="24"/>
          <w:szCs w:val="39"/>
          <w:lang w:eastAsia="sk-SK"/>
        </w:rPr>
        <w:t xml:space="preserve"> </w:t>
      </w:r>
      <w:r w:rsidRPr="008960D8">
        <w:rPr>
          <w:rFonts w:ascii="Arial Black" w:eastAsia="Times New Roman" w:hAnsi="Arial Black" w:cs="Times New Roman"/>
          <w:noProof/>
          <w:color w:val="000000"/>
          <w:sz w:val="24"/>
          <w:szCs w:val="39"/>
          <w:lang w:eastAsia="sk-SK"/>
        </w:rPr>
        <w:drawing>
          <wp:inline distT="0" distB="0" distL="0" distR="0" wp14:anchorId="3EABC392" wp14:editId="5E7A89C9">
            <wp:extent cx="2857500" cy="2143125"/>
            <wp:effectExtent l="0" t="0" r="0"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65219" cy="2148914"/>
                    </a:xfrm>
                    <a:prstGeom prst="rect">
                      <a:avLst/>
                    </a:prstGeom>
                  </pic:spPr>
                </pic:pic>
              </a:graphicData>
            </a:graphic>
          </wp:inline>
        </w:drawing>
      </w:r>
    </w:p>
    <w:p w:rsidR="000969C7" w:rsidRDefault="000969C7" w:rsidP="000969C7">
      <w:pPr>
        <w:shd w:val="clear" w:color="auto" w:fill="FFFFFF"/>
        <w:spacing w:before="48" w:after="48" w:line="240" w:lineRule="auto"/>
        <w:outlineLvl w:val="1"/>
        <w:rPr>
          <w:noProof/>
          <w:lang w:eastAsia="sk-SK"/>
        </w:rPr>
      </w:pPr>
      <w:r w:rsidRPr="008960D8">
        <w:rPr>
          <w:rFonts w:ascii="Arial Black" w:eastAsia="Times New Roman" w:hAnsi="Arial Black" w:cs="Times New Roman"/>
          <w:noProof/>
          <w:color w:val="000000"/>
          <w:sz w:val="24"/>
          <w:szCs w:val="39"/>
          <w:lang w:eastAsia="sk-SK"/>
        </w:rPr>
        <w:lastRenderedPageBreak/>
        <w:drawing>
          <wp:inline distT="0" distB="0" distL="0" distR="0" wp14:anchorId="37EE8758" wp14:editId="54CB0718">
            <wp:extent cx="2762250" cy="2128838"/>
            <wp:effectExtent l="0" t="0" r="0" b="508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57953" cy="2125526"/>
                    </a:xfrm>
                    <a:prstGeom prst="rect">
                      <a:avLst/>
                    </a:prstGeom>
                  </pic:spPr>
                </pic:pic>
              </a:graphicData>
            </a:graphic>
          </wp:inline>
        </w:drawing>
      </w:r>
      <w:r w:rsidRPr="008960D8">
        <w:rPr>
          <w:noProof/>
          <w:lang w:eastAsia="sk-SK"/>
        </w:rPr>
        <w:t xml:space="preserve"> </w:t>
      </w:r>
      <w:r w:rsidRPr="008960D8">
        <w:rPr>
          <w:rFonts w:ascii="Arial Black" w:eastAsia="Times New Roman" w:hAnsi="Arial Black" w:cs="Times New Roman"/>
          <w:noProof/>
          <w:color w:val="000000"/>
          <w:sz w:val="24"/>
          <w:szCs w:val="39"/>
          <w:lang w:eastAsia="sk-SK"/>
        </w:rPr>
        <w:drawing>
          <wp:inline distT="0" distB="0" distL="0" distR="0" wp14:anchorId="0BDC128B" wp14:editId="14C0046A">
            <wp:extent cx="2838450" cy="2128837"/>
            <wp:effectExtent l="0" t="0" r="0" b="508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34035" cy="2125526"/>
                    </a:xfrm>
                    <a:prstGeom prst="rect">
                      <a:avLst/>
                    </a:prstGeom>
                  </pic:spPr>
                </pic:pic>
              </a:graphicData>
            </a:graphic>
          </wp:inline>
        </w:drawing>
      </w:r>
    </w:p>
    <w:p w:rsidR="000969C7" w:rsidRDefault="000969C7" w:rsidP="000969C7">
      <w:pPr>
        <w:shd w:val="clear" w:color="auto" w:fill="FFFFFF"/>
        <w:spacing w:before="48" w:after="48" w:line="240" w:lineRule="auto"/>
        <w:outlineLvl w:val="1"/>
        <w:rPr>
          <w:noProof/>
          <w:lang w:eastAsia="sk-SK"/>
        </w:rPr>
      </w:pPr>
    </w:p>
    <w:p w:rsidR="000969C7" w:rsidRDefault="000969C7" w:rsidP="000969C7">
      <w:pPr>
        <w:rPr>
          <w:noProof/>
          <w:lang w:eastAsia="sk-SK"/>
        </w:rPr>
      </w:pPr>
      <w:r w:rsidRPr="008960D8">
        <w:rPr>
          <w:rFonts w:ascii="Arial Black" w:eastAsia="Times New Roman" w:hAnsi="Arial Black" w:cs="Times New Roman"/>
          <w:noProof/>
          <w:color w:val="000000"/>
          <w:sz w:val="24"/>
          <w:szCs w:val="39"/>
          <w:lang w:eastAsia="sk-SK"/>
        </w:rPr>
        <w:drawing>
          <wp:inline distT="0" distB="0" distL="0" distR="0" wp14:anchorId="733E68C3" wp14:editId="3C45E432">
            <wp:extent cx="2830285" cy="2122714"/>
            <wp:effectExtent l="0" t="0" r="8255"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0531" cy="2122898"/>
                    </a:xfrm>
                    <a:prstGeom prst="rect">
                      <a:avLst/>
                    </a:prstGeom>
                  </pic:spPr>
                </pic:pic>
              </a:graphicData>
            </a:graphic>
          </wp:inline>
        </w:drawing>
      </w:r>
      <w:r w:rsidRPr="008960D8">
        <w:rPr>
          <w:rFonts w:ascii="Arial Black" w:eastAsia="Times New Roman" w:hAnsi="Arial Black" w:cs="Times New Roman"/>
          <w:noProof/>
          <w:color w:val="000000"/>
          <w:sz w:val="24"/>
          <w:szCs w:val="39"/>
          <w:lang w:eastAsia="sk-SK"/>
        </w:rPr>
        <w:drawing>
          <wp:inline distT="0" distB="0" distL="0" distR="0" wp14:anchorId="60502675" wp14:editId="7DE03D9A">
            <wp:extent cx="2808515" cy="2106388"/>
            <wp:effectExtent l="0" t="0" r="0" b="825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12188" cy="2109143"/>
                    </a:xfrm>
                    <a:prstGeom prst="rect">
                      <a:avLst/>
                    </a:prstGeom>
                  </pic:spPr>
                </pic:pic>
              </a:graphicData>
            </a:graphic>
          </wp:inline>
        </w:drawing>
      </w:r>
    </w:p>
    <w:p w:rsidR="000969C7" w:rsidRDefault="000969C7" w:rsidP="000969C7">
      <w:pPr>
        <w:rPr>
          <w:noProof/>
          <w:lang w:eastAsia="sk-SK"/>
        </w:rPr>
      </w:pPr>
      <w:r w:rsidRPr="008960D8">
        <w:rPr>
          <w:rFonts w:ascii="Arial Black" w:eastAsia="Times New Roman" w:hAnsi="Arial Black" w:cs="Times New Roman"/>
          <w:noProof/>
          <w:color w:val="000000"/>
          <w:sz w:val="24"/>
          <w:szCs w:val="39"/>
          <w:lang w:eastAsia="sk-SK"/>
        </w:rPr>
        <w:drawing>
          <wp:inline distT="0" distB="0" distL="0" distR="0" wp14:anchorId="36E2B0B1" wp14:editId="31A14115">
            <wp:extent cx="2808515" cy="2106387"/>
            <wp:effectExtent l="0" t="0" r="0" b="825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08758" cy="2106570"/>
                    </a:xfrm>
                    <a:prstGeom prst="rect">
                      <a:avLst/>
                    </a:prstGeom>
                  </pic:spPr>
                </pic:pic>
              </a:graphicData>
            </a:graphic>
          </wp:inline>
        </w:drawing>
      </w:r>
      <w:r>
        <w:rPr>
          <w:noProof/>
          <w:lang w:eastAsia="sk-SK"/>
        </w:rPr>
        <w:t xml:space="preserve">  </w:t>
      </w:r>
      <w:r>
        <w:rPr>
          <w:noProof/>
          <w:lang w:eastAsia="sk-SK"/>
        </w:rPr>
        <w:br w:type="page"/>
      </w:r>
    </w:p>
    <w:p w:rsidR="000969C7" w:rsidRPr="00487EDA" w:rsidRDefault="000969C7" w:rsidP="000969C7">
      <w:pPr>
        <w:shd w:val="clear" w:color="auto" w:fill="FFFFFF"/>
        <w:spacing w:before="48" w:after="48" w:line="240" w:lineRule="auto"/>
        <w:outlineLvl w:val="1"/>
        <w:rPr>
          <w:rFonts w:ascii="Arial Black" w:eastAsia="Times New Roman" w:hAnsi="Arial Black" w:cs="Times New Roman"/>
          <w:color w:val="000000"/>
          <w:sz w:val="24"/>
          <w:szCs w:val="39"/>
          <w:lang w:eastAsia="sk-SK"/>
        </w:rPr>
      </w:pPr>
      <w:r>
        <w:rPr>
          <w:rFonts w:ascii="Arial Black" w:eastAsia="Times New Roman" w:hAnsi="Arial Black" w:cs="Times New Roman"/>
          <w:color w:val="000000"/>
          <w:sz w:val="24"/>
          <w:szCs w:val="39"/>
          <w:lang w:eastAsia="sk-SK"/>
        </w:rPr>
        <w:lastRenderedPageBreak/>
        <w:t>Vybrané v</w:t>
      </w:r>
      <w:r w:rsidRPr="00487EDA">
        <w:rPr>
          <w:rFonts w:ascii="Arial Black" w:eastAsia="Times New Roman" w:hAnsi="Arial Black" w:cs="Times New Roman"/>
          <w:color w:val="000000"/>
          <w:sz w:val="24"/>
          <w:szCs w:val="39"/>
          <w:lang w:eastAsia="sk-SK"/>
        </w:rPr>
        <w:t>odorovné dopravné značky</w:t>
      </w:r>
    </w:p>
    <w:p w:rsidR="000969C7"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sectPr w:rsidR="000969C7">
          <w:pgSz w:w="11906" w:h="16838"/>
          <w:pgMar w:top="1417" w:right="1417" w:bottom="1417" w:left="1417" w:header="708" w:footer="708" w:gutter="0"/>
          <w:cols w:space="708"/>
          <w:docGrid w:linePitch="360"/>
        </w:sectPr>
      </w:pP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lastRenderedPageBreak/>
        <w:drawing>
          <wp:inline distT="0" distB="0" distL="0" distR="0" wp14:anchorId="4E7C1EEB" wp14:editId="0ABB0E24">
            <wp:extent cx="952500" cy="952500"/>
            <wp:effectExtent l="0" t="0" r="0" b="0"/>
            <wp:docPr id="58" name="Obrázok 58" descr="V1a Pozdĺžna súvislá čiara ">
              <a:hlinkClick xmlns:a="http://schemas.openxmlformats.org/drawingml/2006/main" r:id="rId60" tooltip="&quot;V1a Pozdĺžna súvislá čiara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1a Pozdĺžna súvislá čiara ">
                      <a:hlinkClick r:id="rId60" tooltip="&quot;V1a Pozdĺžna súvislá čiara &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V1a Pozdĺžna súvislá čiara</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57B01DB3" wp14:editId="1A704AB3">
            <wp:extent cx="952500" cy="952500"/>
            <wp:effectExtent l="0" t="0" r="0" b="0"/>
            <wp:docPr id="56" name="Obrázok 56" descr="V2a Pozdĺžna prerušovaná čiara ">
              <a:hlinkClick xmlns:a="http://schemas.openxmlformats.org/drawingml/2006/main" r:id="rId62" tooltip="&quot;V2a Pozdĺžna prerušovaná čiara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2a Pozdĺžna prerušovaná čiara ">
                      <a:hlinkClick r:id="rId62" tooltip="&quot;V2a Pozdĺžna prerušovaná čiara &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V2a Pozdĺžna prerušovaná čiara</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674CD14E" wp14:editId="09067B86">
            <wp:extent cx="952500" cy="952500"/>
            <wp:effectExtent l="0" t="0" r="0" b="0"/>
            <wp:docPr id="53" name="Obrázok 53" descr="V3 Pozdĺžna súvislá čiara doplnená prerušovanou čiarou ">
              <a:hlinkClick xmlns:a="http://schemas.openxmlformats.org/drawingml/2006/main" r:id="rId64" tooltip="&quot;V3 Pozdĺžna súvislá čiara doplnená prerušovanou čiarou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3 Pozdĺžna súvislá čiara doplnená prerušovanou čiarou ">
                      <a:hlinkClick r:id="rId64" tooltip="&quot;V3 Pozdĺžna súvislá čiara doplnená prerušovanou čiarou &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 xml:space="preserve">V3 Pozdĺžna súvislá čiara doplnená </w:t>
      </w:r>
      <w:proofErr w:type="spellStart"/>
      <w:r w:rsidRPr="00487EDA">
        <w:rPr>
          <w:rFonts w:ascii="Arial Unicode MS" w:eastAsia="Arial Unicode MS" w:hAnsi="Arial Unicode MS" w:cs="Arial Unicode MS" w:hint="eastAsia"/>
          <w:color w:val="CC6600"/>
          <w:sz w:val="18"/>
          <w:szCs w:val="18"/>
          <w:lang w:eastAsia="sk-SK"/>
        </w:rPr>
        <w:t>preru</w:t>
      </w:r>
      <w:proofErr w:type="spellEnd"/>
      <w:r w:rsidRPr="00487EDA">
        <w:rPr>
          <w:rFonts w:ascii="Arial Unicode MS" w:eastAsia="Arial Unicode MS" w:hAnsi="Arial Unicode MS" w:cs="Arial Unicode MS" w:hint="eastAsia"/>
          <w:color w:val="CC6600"/>
          <w:sz w:val="18"/>
          <w:szCs w:val="18"/>
          <w:lang w:eastAsia="sk-SK"/>
        </w:rPr>
        <w:t>...</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25C9E33E" wp14:editId="4D1F80D6">
            <wp:extent cx="952500" cy="952500"/>
            <wp:effectExtent l="0" t="0" r="0" b="0"/>
            <wp:docPr id="52" name="Obrázok 52" descr="V4 Vodiaca čiara ">
              <a:hlinkClick xmlns:a="http://schemas.openxmlformats.org/drawingml/2006/main" r:id="rId66" tooltip="&quot;V4 Vodiaca čiara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4 Vodiaca čiara ">
                      <a:hlinkClick r:id="rId66" tooltip="&quot;V4 Vodiaca čiara &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V4 Vodiaca čiara</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634C04A3" wp14:editId="765ABFFF">
            <wp:extent cx="952500" cy="952500"/>
            <wp:effectExtent l="0" t="0" r="0" b="0"/>
            <wp:docPr id="50" name="Obrázok 50" descr="V5b Priečna súvislá čiara so symbolom „Daj prednosť v jazde!“ ">
              <a:hlinkClick xmlns:a="http://schemas.openxmlformats.org/drawingml/2006/main" r:id="rId68" tooltip="&quot;V5b Priečna súvislá čiara so symbolom „Daj prednosť v jazde!“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5b Priečna súvislá čiara so symbolom „Daj prednosť v jazde!“ ">
                      <a:hlinkClick r:id="rId68" tooltip="&quot;V5b Priečna súvislá čiara so symbolom „Daj prednosť v jazde!“ &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V5b Priečna súvislá čiara so symbolom „D...</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364C8042" wp14:editId="2FE12D7C">
            <wp:extent cx="952500" cy="952500"/>
            <wp:effectExtent l="0" t="0" r="0" b="0"/>
            <wp:docPr id="49" name="Obrázok 49" descr="V5c Priečna súvislá čiara s nápisom „STOP“ ">
              <a:hlinkClick xmlns:a="http://schemas.openxmlformats.org/drawingml/2006/main" r:id="rId70" tooltip="&quot;V5c Priečna súvislá čiara s nápisom „STOP“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5c Priečna súvislá čiara s nápisom „STOP“ ">
                      <a:hlinkClick r:id="rId70" tooltip="&quot;V5c Priečna súvislá čiara s nápisom „STOP“ &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lastRenderedPageBreak/>
        <w:t>V5c Priečna súvislá čiara s nápisom „STO...</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6C9668E9" wp14:editId="6143A522">
            <wp:extent cx="952500" cy="952500"/>
            <wp:effectExtent l="0" t="0" r="0" b="0"/>
            <wp:docPr id="48" name="Obrázok 48" descr="V 5d Priestor pre cyklistov">
              <a:hlinkClick xmlns:a="http://schemas.openxmlformats.org/drawingml/2006/main" r:id="rId72" tooltip="&quot;V 5d Priestor pre cyklist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 5d Priestor pre cyklistov">
                      <a:hlinkClick r:id="rId72" tooltip="&quot;V 5d Priestor pre cyklistov&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 5d Priestor pre cyklistov</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5986ECBB" wp14:editId="2834AC55">
            <wp:extent cx="952500" cy="952500"/>
            <wp:effectExtent l="0" t="0" r="0" b="0"/>
            <wp:docPr id="47" name="Obrázok 47" descr="V6a Priechod pre chodcov ">
              <a:hlinkClick xmlns:a="http://schemas.openxmlformats.org/drawingml/2006/main" r:id="rId74" tooltip="&quot;V6a Priechod pre chodcov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6a Priechod pre chodcov ">
                      <a:hlinkClick r:id="rId74" tooltip="&quot;V6a Priechod pre chodcov &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V6a Priechod pre chodcov</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3DFA3347" wp14:editId="428E11E5">
            <wp:extent cx="952500" cy="952500"/>
            <wp:effectExtent l="0" t="0" r="0" b="0"/>
            <wp:docPr id="45" name="Obrázok 45" descr="V7 Priechod pre cyklistov ">
              <a:hlinkClick xmlns:a="http://schemas.openxmlformats.org/drawingml/2006/main" r:id="rId76" tooltip="&quot;V7 Priechod pre cyklistov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7 Priechod pre cyklistov ">
                      <a:hlinkClick r:id="rId76" tooltip="&quot;V7 Priechod pre cyklistov &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V7 Priechod pre cyklistov</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47DB56A7" wp14:editId="44982D45">
            <wp:extent cx="952500" cy="952500"/>
            <wp:effectExtent l="0" t="0" r="0" b="0"/>
            <wp:docPr id="44" name="Obrázok 44" descr="V 7a Priechod pre cyklistov primknutý k priechodu pre chodcov">
              <a:hlinkClick xmlns:a="http://schemas.openxmlformats.org/drawingml/2006/main" r:id="rId78" tooltip="&quot;V 7a Priechod pre cyklistov primknutý k priechodu pre chodc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 7a Priechod pre cyklistov primknutý k priechodu pre chodcov">
                      <a:hlinkClick r:id="rId78" tooltip="&quot;V 7a Priechod pre cyklistov primknutý k priechodu pre chodcov&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 7a Priechod pre cyklistov primknutý k ...</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4BDB1C15" wp14:editId="2FD14086">
            <wp:extent cx="952500" cy="952500"/>
            <wp:effectExtent l="0" t="0" r="0" b="0"/>
            <wp:docPr id="43" name="Obrázok 43" descr="V8a Cyklistická smerová šípka ">
              <a:hlinkClick xmlns:a="http://schemas.openxmlformats.org/drawingml/2006/main" r:id="rId80" tooltip="&quot;V8a Cyklistická smerová šípka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8a Cyklistická smerová šípka ">
                      <a:hlinkClick r:id="rId80" tooltip="&quot;V8a Cyklistická smerová šípka &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V8a Cyklistická smerová šípka</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lastRenderedPageBreak/>
        <w:drawing>
          <wp:inline distT="0" distB="0" distL="0" distR="0" wp14:anchorId="41E4DDEC" wp14:editId="04227A5C">
            <wp:extent cx="952500" cy="952500"/>
            <wp:effectExtent l="0" t="0" r="0" b="0"/>
            <wp:docPr id="41" name="Obrázok 41" descr="V 8c Koridor pre cyklistov">
              <a:hlinkClick xmlns:a="http://schemas.openxmlformats.org/drawingml/2006/main" r:id="rId82" tooltip="&quot;V 8c Koridor pre cyklist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8c Koridor pre cyklistov">
                      <a:hlinkClick r:id="rId82" tooltip="&quot;V 8c Koridor pre cyklistov&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 8c Koridor pre cyklistov</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2AB795A5" wp14:editId="5FF49815">
            <wp:extent cx="952500" cy="952500"/>
            <wp:effectExtent l="0" t="0" r="0" b="0"/>
            <wp:docPr id="40" name="Obrázok 40" descr="V9a Smerové šípky ">
              <a:hlinkClick xmlns:a="http://schemas.openxmlformats.org/drawingml/2006/main" r:id="rId84" tooltip="&quot;V9a Smerové šípky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9a Smerové šípky ">
                      <a:hlinkClick r:id="rId84" tooltip="&quot;V9a Smerové šípky &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V9a Smerové šípky</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54DD05D9" wp14:editId="3E3627A7">
            <wp:extent cx="952500" cy="952500"/>
            <wp:effectExtent l="0" t="0" r="0" b="0"/>
            <wp:docPr id="39" name="Obrázok 39" descr="V9b Predbežné šípky ">
              <a:hlinkClick xmlns:a="http://schemas.openxmlformats.org/drawingml/2006/main" r:id="rId86" tooltip="&quot;V9b Predbežné šípky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9b Predbežné šípky ">
                      <a:hlinkClick r:id="rId86" tooltip="&quot;V9b Predbežné šípky &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V9b Predbežné šípky</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5C590443" wp14:editId="5E0569A3">
            <wp:extent cx="952500" cy="952500"/>
            <wp:effectExtent l="0" t="0" r="0" b="0"/>
            <wp:docPr id="38" name="Obrázok 38" descr="V10a Parkovacie miesta s kolmým státím">
              <a:hlinkClick xmlns:a="http://schemas.openxmlformats.org/drawingml/2006/main" r:id="rId88" tooltip="&quot;V10a Parkovacie miesta s kolmým státí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10a Parkovacie miesta s kolmým státím">
                      <a:hlinkClick r:id="rId88" tooltip="&quot;V10a Parkovacie miesta s kolmým státím&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V10a Parkovacie miesta s kolmým státím</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2F8AE3BF" wp14:editId="7E4FD33A">
            <wp:extent cx="952500" cy="952500"/>
            <wp:effectExtent l="0" t="0" r="0" b="0"/>
            <wp:docPr id="36" name="Obrázok 36" descr="V10c Parkovacie miesta s pozdĺžnym státím ">
              <a:hlinkClick xmlns:a="http://schemas.openxmlformats.org/drawingml/2006/main" r:id="rId90" tooltip="&quot;V10c Parkovacie miesta s pozdĺžnym státím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10c Parkovacie miesta s pozdĺžnym státím ">
                      <a:hlinkClick r:id="rId90" tooltip="&quot;V10c Parkovacie miesta s pozdĺžnym státím &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206B8"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V10c Parkova</w:t>
      </w:r>
      <w:r>
        <w:rPr>
          <w:rFonts w:ascii="Arial Unicode MS" w:eastAsia="Arial Unicode MS" w:hAnsi="Arial Unicode MS" w:cs="Arial Unicode MS" w:hint="eastAsia"/>
          <w:color w:val="CC6600"/>
          <w:sz w:val="18"/>
          <w:szCs w:val="18"/>
          <w:lang w:eastAsia="sk-SK"/>
        </w:rPr>
        <w:t>cie miesta s pozdĺžnym státí...</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7CDDDE21" wp14:editId="669F9A23">
            <wp:extent cx="952500" cy="952500"/>
            <wp:effectExtent l="0" t="0" r="0" b="0"/>
            <wp:docPr id="34" name="Obrázok 34" descr="V10e Stanovište TAXI ">
              <a:hlinkClick xmlns:a="http://schemas.openxmlformats.org/drawingml/2006/main" r:id="rId92" tooltip="&quot;V10e Stanovište TAXI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10e Stanovište TAXI ">
                      <a:hlinkClick r:id="rId92" tooltip="&quot;V10e Stanovište TAXI &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V10e Stanovište TAXI</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lastRenderedPageBreak/>
        <w:drawing>
          <wp:inline distT="0" distB="0" distL="0" distR="0" wp14:anchorId="069B0BB9" wp14:editId="051D7594">
            <wp:extent cx="952500" cy="952500"/>
            <wp:effectExtent l="0" t="0" r="0" b="0"/>
            <wp:docPr id="33" name="Obrázok 33" descr="V11a Zastávka autobusu, trolejbusu alebo električky">
              <a:hlinkClick xmlns:a="http://schemas.openxmlformats.org/drawingml/2006/main" r:id="rId94" tooltip="&quot;V11a Zastávka autobusu, trolejbusu alebo električk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11a Zastávka autobusu, trolejbusu alebo električky">
                      <a:hlinkClick r:id="rId94" tooltip="&quot;V11a Zastávka autobusu, trolejbusu alebo električky&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V11a Zastávka autobusu, trolejbusu alebo...</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147768C9" wp14:editId="43FBAE47">
            <wp:extent cx="952500" cy="952500"/>
            <wp:effectExtent l="0" t="0" r="0" b="0"/>
            <wp:docPr id="32" name="Obrázok 32" descr="V11b Varovný pás od zástavky autobusu, trolejbusu a električky">
              <a:hlinkClick xmlns:a="http://schemas.openxmlformats.org/drawingml/2006/main" r:id="rId96" tooltip="&quot;V11b Varovný pás od zástavky autobusu, trolejbusu a električk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11b Varovný pás od zástavky autobusu, trolejbusu a električky">
                      <a:hlinkClick r:id="rId96" tooltip="&quot;V11b Varovný pás od zástavky autobusu, trolejbusu a električky&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V11b Varovný pás od zástavky autobusu, t...</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6C2A2D9C" wp14:editId="2924A2CC">
            <wp:extent cx="952500" cy="952500"/>
            <wp:effectExtent l="0" t="0" r="0" b="0"/>
            <wp:docPr id="27" name="Obrázok 27" descr="V14 Nápisy na ceste ">
              <a:hlinkClick xmlns:a="http://schemas.openxmlformats.org/drawingml/2006/main" r:id="rId98" tooltip="&quot;V14 Nápisy na ceste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14 Nápisy na ceste ">
                      <a:hlinkClick r:id="rId98" tooltip="&quot;V14 Nápisy na ceste &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V14 Nápisy na ceste</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7F31C869" wp14:editId="33E26120">
            <wp:extent cx="952500" cy="952500"/>
            <wp:effectExtent l="0" t="0" r="0" b="0"/>
            <wp:docPr id="26" name="Obrázok 26" descr="V15 Bezpečná vzdialenosť ">
              <a:hlinkClick xmlns:a="http://schemas.openxmlformats.org/drawingml/2006/main" r:id="rId100" tooltip="&quot;V15 Bezpečná vzdialenosť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15 Bezpečná vzdialenosť ">
                      <a:hlinkClick r:id="rId100" tooltip="&quot;V15 Bezpečná vzdialenosť &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V15 Bezpečná vzdialenosť</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0B88409F" wp14:editId="0523DD7F">
            <wp:extent cx="952500" cy="952500"/>
            <wp:effectExtent l="0" t="0" r="0" b="0"/>
            <wp:docPr id="25" name="Obrázok 25" descr="V16 Optická psychologická brzda ">
              <a:hlinkClick xmlns:a="http://schemas.openxmlformats.org/drawingml/2006/main" r:id="rId102" tooltip="&quot;V16 Optická psychologická brzda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16 Optická psychologická brzda ">
                      <a:hlinkClick r:id="rId102" tooltip="&quot;V16 Optická psychologická brzda &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87EDA"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pPr>
      <w:r w:rsidRPr="00487EDA">
        <w:rPr>
          <w:rFonts w:ascii="Arial Unicode MS" w:eastAsia="Arial Unicode MS" w:hAnsi="Arial Unicode MS" w:cs="Arial Unicode MS" w:hint="eastAsia"/>
          <w:color w:val="CC6600"/>
          <w:sz w:val="18"/>
          <w:szCs w:val="18"/>
          <w:lang w:eastAsia="sk-SK"/>
        </w:rPr>
        <w:t>V16 Optická psychologická brzda</w:t>
      </w:r>
    </w:p>
    <w:p w:rsidR="000969C7" w:rsidRPr="00487EDA" w:rsidRDefault="000969C7" w:rsidP="000969C7">
      <w:pPr>
        <w:shd w:val="clear" w:color="auto" w:fill="FCFCFC"/>
        <w:spacing w:after="100" w:line="240" w:lineRule="auto"/>
        <w:textAlignment w:val="center"/>
        <w:rPr>
          <w:rFonts w:ascii="Arial Unicode MS" w:eastAsia="Arial Unicode MS" w:hAnsi="Arial Unicode MS" w:cs="Arial Unicode MS"/>
          <w:color w:val="000000"/>
          <w:sz w:val="24"/>
          <w:szCs w:val="24"/>
          <w:lang w:eastAsia="sk-SK"/>
        </w:rPr>
      </w:pPr>
      <w:r>
        <w:rPr>
          <w:rFonts w:ascii="Arial" w:eastAsia="Arial Unicode MS" w:hAnsi="Arial" w:cs="Arial"/>
          <w:noProof/>
          <w:color w:val="313188"/>
          <w:sz w:val="24"/>
          <w:szCs w:val="24"/>
          <w:lang w:eastAsia="sk-SK"/>
        </w:rPr>
        <w:drawing>
          <wp:inline distT="0" distB="0" distL="0" distR="0" wp14:anchorId="4A57D403" wp14:editId="266D5F18">
            <wp:extent cx="952500" cy="952500"/>
            <wp:effectExtent l="0" t="0" r="0" b="0"/>
            <wp:docPr id="24" name="Obrázok 24" descr="V17 Hmlové body ">
              <a:hlinkClick xmlns:a="http://schemas.openxmlformats.org/drawingml/2006/main" r:id="rId104" tooltip="&quot;V17 Hmlové body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17 Hmlové body ">
                      <a:hlinkClick r:id="rId104" tooltip="&quot;V17 Hmlové body &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969C7" w:rsidRPr="004206B8" w:rsidRDefault="000969C7" w:rsidP="000969C7">
      <w:pPr>
        <w:shd w:val="clear" w:color="auto" w:fill="FCFCFC"/>
        <w:spacing w:after="15" w:line="240" w:lineRule="auto"/>
        <w:rPr>
          <w:rFonts w:ascii="Arial Unicode MS" w:eastAsia="Arial Unicode MS" w:hAnsi="Arial Unicode MS" w:cs="Arial Unicode MS"/>
          <w:color w:val="CC6600"/>
          <w:sz w:val="18"/>
          <w:szCs w:val="18"/>
          <w:lang w:eastAsia="sk-SK"/>
        </w:rPr>
        <w:sectPr w:rsidR="000969C7" w:rsidRPr="004206B8" w:rsidSect="00487EDA">
          <w:type w:val="continuous"/>
          <w:pgSz w:w="11906" w:h="16838"/>
          <w:pgMar w:top="1417" w:right="1417" w:bottom="1417" w:left="1417" w:header="708" w:footer="708" w:gutter="0"/>
          <w:cols w:num="4" w:space="709"/>
          <w:docGrid w:linePitch="360"/>
        </w:sectPr>
      </w:pPr>
      <w:r>
        <w:rPr>
          <w:rFonts w:ascii="Arial Unicode MS" w:eastAsia="Arial Unicode MS" w:hAnsi="Arial Unicode MS" w:cs="Arial Unicode MS" w:hint="eastAsia"/>
          <w:color w:val="CC6600"/>
          <w:sz w:val="18"/>
          <w:szCs w:val="18"/>
          <w:lang w:eastAsia="sk-SK"/>
        </w:rPr>
        <w:t>V17 Hmlové body</w:t>
      </w:r>
    </w:p>
    <w:p w:rsidR="000969C7" w:rsidRPr="004206B8" w:rsidRDefault="000969C7" w:rsidP="000969C7">
      <w:pPr>
        <w:shd w:val="clear" w:color="auto" w:fill="FFFFFF"/>
        <w:spacing w:after="0" w:line="240" w:lineRule="auto"/>
        <w:rPr>
          <w:rFonts w:ascii="Arial Unicode MS" w:eastAsia="Arial Unicode MS" w:hAnsi="Arial Unicode MS" w:cs="Arial Unicode MS"/>
          <w:color w:val="000000"/>
          <w:sz w:val="24"/>
          <w:szCs w:val="24"/>
          <w:lang w:eastAsia="sk-SK"/>
        </w:rPr>
      </w:pPr>
      <w:r w:rsidRPr="000C38DB">
        <w:rPr>
          <w:rFonts w:ascii="Times New Roman" w:hAnsi="Times New Roman" w:cs="Times New Roman"/>
          <w:b/>
          <w:color w:val="C00000"/>
          <w:sz w:val="24"/>
        </w:rPr>
        <w:lastRenderedPageBreak/>
        <w:t>e) Výchova k bezpečnému správaniu</w:t>
      </w:r>
    </w:p>
    <w:p w:rsidR="000969C7" w:rsidRDefault="000969C7" w:rsidP="000969C7">
      <w:pPr>
        <w:rPr>
          <w:rFonts w:ascii="Times New Roman" w:hAnsi="Times New Roman" w:cs="Times New Roman"/>
          <w:b/>
          <w:color w:val="0070C0"/>
          <w:sz w:val="24"/>
        </w:rPr>
      </w:pPr>
      <w:r w:rsidRPr="000C38DB">
        <w:rPr>
          <w:rFonts w:ascii="Times New Roman" w:hAnsi="Times New Roman" w:cs="Times New Roman"/>
          <w:b/>
          <w:color w:val="0070C0"/>
          <w:sz w:val="24"/>
        </w:rPr>
        <w:t>- predchádzanie úrazom spôsobených elektrickým prúdom - poškodené elektrické zariadenia, spadnuté vedenie</w:t>
      </w:r>
    </w:p>
    <w:p w:rsidR="000969C7" w:rsidRPr="00057EA1" w:rsidRDefault="000969C7" w:rsidP="000969C7">
      <w:pPr>
        <w:pStyle w:val="Nadpis4"/>
        <w:spacing w:before="0" w:line="312" w:lineRule="atLeast"/>
        <w:rPr>
          <w:rFonts w:ascii="Times New Roman" w:hAnsi="Times New Roman" w:cs="Times New Roman"/>
          <w:bCs w:val="0"/>
          <w:color w:val="343131"/>
          <w:sz w:val="24"/>
          <w:szCs w:val="24"/>
        </w:rPr>
      </w:pPr>
      <w:r w:rsidRPr="00057EA1">
        <w:rPr>
          <w:rFonts w:ascii="Times New Roman" w:hAnsi="Times New Roman" w:cs="Times New Roman"/>
          <w:bCs w:val="0"/>
          <w:color w:val="343131"/>
          <w:sz w:val="24"/>
          <w:szCs w:val="24"/>
        </w:rPr>
        <w:t>Úraz elektrickým prúdom môže spôsobiť :</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prúd pretekajúci telom postihnutého</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môže byť dôsledkom iných nežiaducich účinkov el. prúdu (el. oblúk, el. pole)</w:t>
      </w:r>
    </w:p>
    <w:p w:rsidR="000969C7" w:rsidRPr="00057EA1" w:rsidRDefault="000969C7" w:rsidP="000969C7">
      <w:pPr>
        <w:pStyle w:val="Nadpis4"/>
        <w:spacing w:before="312" w:line="312" w:lineRule="atLeast"/>
        <w:rPr>
          <w:rFonts w:ascii="Times New Roman" w:hAnsi="Times New Roman" w:cs="Times New Roman"/>
          <w:bCs w:val="0"/>
          <w:color w:val="343131"/>
          <w:sz w:val="24"/>
          <w:szCs w:val="24"/>
        </w:rPr>
      </w:pPr>
      <w:r w:rsidRPr="00057EA1">
        <w:rPr>
          <w:rFonts w:ascii="Times New Roman" w:hAnsi="Times New Roman" w:cs="Times New Roman"/>
          <w:bCs w:val="0"/>
          <w:color w:val="343131"/>
          <w:sz w:val="24"/>
          <w:szCs w:val="24"/>
        </w:rPr>
        <w:t>Prúd môže pretekať telom postihnutého:</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pri dotyku živých častí rôznej polarity alebo pri priblížení sa k nim na kritickú vzdialenosť</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pri súčasnom dotyku živých častí rôznej polarity alebo s rozdielnym potenciálom alebo pri priblížení sa k nim na kritickú vzdialenosť</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pri dotyku neživých častí, ktoré sa pri zlyhaní základnej izolácie stanú živými časťami</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OCHRANA PRED ÚRAZOM ELEKTRICKÝM PRÚDOM OCHRANA PRED DOTYKOM ŽIVÝCH A NEŽIVÝCH ČASTÍ</w:t>
      </w:r>
    </w:p>
    <w:p w:rsidR="000969C7" w:rsidRPr="00057EA1" w:rsidRDefault="000969C7" w:rsidP="000969C7">
      <w:pPr>
        <w:pStyle w:val="Nadpis4"/>
        <w:spacing w:before="312" w:line="312" w:lineRule="atLeast"/>
        <w:rPr>
          <w:rFonts w:ascii="Times New Roman" w:hAnsi="Times New Roman" w:cs="Times New Roman"/>
          <w:b w:val="0"/>
          <w:bCs w:val="0"/>
          <w:color w:val="343131"/>
          <w:sz w:val="24"/>
          <w:szCs w:val="24"/>
        </w:rPr>
      </w:pPr>
      <w:r w:rsidRPr="00057EA1">
        <w:rPr>
          <w:rFonts w:ascii="Times New Roman" w:hAnsi="Times New Roman" w:cs="Times New Roman"/>
          <w:b w:val="0"/>
          <w:bCs w:val="0"/>
          <w:color w:val="343131"/>
          <w:sz w:val="24"/>
          <w:szCs w:val="24"/>
        </w:rPr>
        <w:t>Zabezpečuje sa ako ochrana malým napätím v sústavách</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SELV – neuzemnené obvody</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PELV – možno uzemniť obvody a neživé časti</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Zdroje pre tieto sústavy sa zabezpečujú bezpečnostným oddeľovacím transformátorom. Vidlice pre SELV sa nesmú dať zasunúť do zásuviek PELV a naopak.</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OCHRANA PRED ÚRAZOM EL. PRÚDOM V NORMÁLNEJ PREVÁDZKE</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Ide o ochranu pred dotykom živých častí, alebo základná ochrana.</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Ochrana izolovaním:</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Ochrana zábranami alebo krytím</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Ochrana prekážkami</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Prekážky musia zabrániť:</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neúmyselnému priblíženiu sa osoby k živým častiam</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neúmyselnému dotyku živých časti</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xml:space="preserve">Umiestnenie mimo dosahu Spočíva v zabránení neúmyselného dotyku živých častí. Dve časti sa považujú za súčasne prístupné, ak ich vzájomná vzdialenosť nepresahuje 2,5 m. Doplnková </w:t>
      </w:r>
      <w:r w:rsidRPr="00057EA1">
        <w:rPr>
          <w:color w:val="343131"/>
        </w:rPr>
        <w:lastRenderedPageBreak/>
        <w:t xml:space="preserve">ochrana prúdovými chráničmi Použitie takéhoto prístroja ako jediného ochranného opatrenia je neprípustné a nezbavuje nutnosti použiť jedno z ochranných opatrení. Použitie prúdového chrániča s menovitým vypínacím rozdielovým prúdom nepresahujúcim 30 </w:t>
      </w:r>
      <w:proofErr w:type="spellStart"/>
      <w:r w:rsidRPr="00057EA1">
        <w:rPr>
          <w:color w:val="343131"/>
        </w:rPr>
        <w:t>mA</w:t>
      </w:r>
      <w:proofErr w:type="spellEnd"/>
      <w:r w:rsidRPr="00057EA1">
        <w:rPr>
          <w:color w:val="343131"/>
        </w:rPr>
        <w:t xml:space="preserve"> sa považuje za doplnkovú ochranu pred úrazom el. prúdom v normálnej prevádzke.</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OCHRANA PRED ÚRAZOM EL. PRÚDOM PRI PORUCHE</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Ide o ochranu pred dotykom neživých častí alebo ochranu pri poruche. Samočinné odpojenie napájania Toto ochranné opatrenie vyžaduje koordináciu spôsobu uzemnenia siete, charakteristík ochranných vodičov a ochranných prístrojov.</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Pri tomto druhu ochrany musíme riešiť:</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odpojenie napájania</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uzemnenie a ochranné vodiče</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pospájanie</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siete TN ( TN-C, TN-C-S, TN-S)</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siete TT • siete IT</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doplnkové pospájanie</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Odpojenie napájania:</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Ochranný prístroj v obvode alebo v zariadení musí v prípade poruchy samočinne odpojiť napájanie obvodu alebo zariadenia pre ktoré zaisťuje ochranu pred dotykom neživých častí. Uzemnenie a ochranné vodiče Neživé časti sa musia pripojiť na ochranný vodič pri splnení podmienok stanovených pre každý druh uzemnenia siete. Neživé časti súčasne prístupne dotyku sa musia pripojiť na tú istú uzemňovaciu sústavu.</w:t>
      </w:r>
    </w:p>
    <w:p w:rsidR="000969C7" w:rsidRPr="00A164A2" w:rsidRDefault="000969C7" w:rsidP="000969C7">
      <w:pPr>
        <w:pStyle w:val="Nadpis4"/>
        <w:spacing w:before="312" w:line="312" w:lineRule="atLeast"/>
        <w:rPr>
          <w:rFonts w:ascii="Times New Roman" w:hAnsi="Times New Roman" w:cs="Times New Roman"/>
          <w:bCs w:val="0"/>
          <w:color w:val="343131"/>
          <w:sz w:val="24"/>
          <w:szCs w:val="24"/>
        </w:rPr>
      </w:pPr>
      <w:r w:rsidRPr="00A164A2">
        <w:rPr>
          <w:rFonts w:ascii="Times New Roman" w:hAnsi="Times New Roman" w:cs="Times New Roman"/>
          <w:bCs w:val="0"/>
          <w:color w:val="343131"/>
          <w:sz w:val="24"/>
          <w:szCs w:val="24"/>
        </w:rPr>
        <w:t>Hlavné pospájanie</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V každej budove sa na hlavné pospájanie musí pripojiť hlavný ochranný vodič, hlavný uzemňovací vodič, hlavná uzemňovacia svorka a tieto cudzie vodivé časti:</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rozvodne potrubia v budove (voda, plyn)</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kovové konštrukčné časti (kúrenie, ...)</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oceľová výstuž konštrukčných betónových prvkov ( ak je to prakticky možné)</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Vodivé časti prichádzajúce do budovy zvonku sa musia pospájať čo najbližšie k ich vstupnému miestu do budovy.</w:t>
      </w:r>
    </w:p>
    <w:p w:rsidR="000969C7" w:rsidRPr="00057EA1" w:rsidRDefault="000969C7" w:rsidP="000969C7">
      <w:pPr>
        <w:pStyle w:val="Normlnywebov"/>
        <w:spacing w:before="206" w:beforeAutospacing="0" w:after="312" w:afterAutospacing="0" w:line="253" w:lineRule="atLeast"/>
        <w:rPr>
          <w:color w:val="343131"/>
        </w:rPr>
      </w:pPr>
      <w:r w:rsidRPr="00057EA1">
        <w:rPr>
          <w:color w:val="343131"/>
        </w:rPr>
        <w:t xml:space="preserve">Doplnkové pospájanie Musí zahŕňať všetky neživé časti zariadení súčasne prístupné dotyku a cudzie vodivé časti. Systém pospájania sa musí spojiť s ochrannými vodičmi všetkých </w:t>
      </w:r>
      <w:r w:rsidRPr="00057EA1">
        <w:rPr>
          <w:color w:val="343131"/>
        </w:rPr>
        <w:lastRenderedPageBreak/>
        <w:t>zariadení vrátane zásuviek. Ochrana použitím zriadení s triedou ochrany 2 alebo s rovnocennou izoláciou</w:t>
      </w:r>
      <w:r>
        <w:rPr>
          <w:color w:val="343131"/>
        </w:rPr>
        <w:t>.</w:t>
      </w:r>
      <w:r w:rsidRPr="00057EA1">
        <w:rPr>
          <w:color w:val="343131"/>
        </w:rPr>
        <w:t xml:space="preserve"> Cieľom tohto opatrenia je zabrániť výskytu nebezpečného dotykového napätia na prístupných častiach elektrického zariadenia pri poruche základnej izolácie trieda ochrany 2 Ochrana nevodivým okolím Má zabrániť súčasnému dotyku častí, ktoré môžu mať v dôsledku porušenia základnej izolácie živých častí rôzny potenciál.</w:t>
      </w:r>
    </w:p>
    <w:p w:rsidR="000969C7" w:rsidRDefault="000969C7" w:rsidP="000969C7">
      <w:pPr>
        <w:pStyle w:val="Normlnywebov"/>
        <w:spacing w:before="206" w:beforeAutospacing="0" w:after="312" w:afterAutospacing="0" w:line="253" w:lineRule="atLeast"/>
        <w:rPr>
          <w:color w:val="343131"/>
        </w:rPr>
      </w:pPr>
      <w:r w:rsidRPr="00057EA1">
        <w:rPr>
          <w:color w:val="343131"/>
        </w:rPr>
        <w:t>Neživé časti sa musia usporiadať tak, aby sa za bežných okolnost</w:t>
      </w:r>
      <w:r>
        <w:rPr>
          <w:color w:val="343131"/>
        </w:rPr>
        <w:t xml:space="preserve">í osoby nemohli súčasne dotýkať. </w:t>
      </w:r>
      <w:r w:rsidRPr="00057EA1">
        <w:rPr>
          <w:color w:val="343131"/>
        </w:rPr>
        <w:t>Ochrana neuzemneným miestnym pospájaním Účelom je zabrániť výskytu nebezpečného dotykového napätia. Vodiče pospájania musia spojiť všetky neživé časti a cudzie vodivé časti, ktoré sú súčasne prístupné dotyku.</w:t>
      </w:r>
    </w:p>
    <w:p w:rsidR="000969C7" w:rsidRPr="00A164A2" w:rsidRDefault="000969C7" w:rsidP="000969C7">
      <w:pPr>
        <w:pStyle w:val="Normlnywebov"/>
        <w:spacing w:before="206" w:beforeAutospacing="0" w:after="312" w:afterAutospacing="0" w:line="253" w:lineRule="atLeast"/>
        <w:rPr>
          <w:color w:val="343131"/>
        </w:rPr>
      </w:pPr>
      <w:r w:rsidRPr="00057EA1">
        <w:rPr>
          <w:color w:val="343131"/>
        </w:rPr>
        <w:t>Ochrana elektrickým oddelením Účelom el. oddelenia jednotlivého obvodu je zabrániť úrazu el. prúdom, ktorý môže vzniknúť dotykom neživých častí ak sú pod napätím pri poruche základnej izolácie obvodu. Napätie el. oddeleného obvodu nesmie presiahnuť 500 V. Živé časti el. oddeleného obvodu sa nesmú v žiadnom bode spojiť s iným obvodom alebo zemou.</w:t>
      </w:r>
    </w:p>
    <w:p w:rsidR="000969C7" w:rsidRPr="000C38DB" w:rsidRDefault="000969C7" w:rsidP="000969C7">
      <w:pPr>
        <w:rPr>
          <w:rFonts w:ascii="Times New Roman" w:hAnsi="Times New Roman" w:cs="Times New Roman"/>
          <w:b/>
          <w:color w:val="0070C0"/>
          <w:sz w:val="24"/>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rPr>
      </w:pPr>
    </w:p>
    <w:p w:rsidR="000969C7" w:rsidRDefault="000969C7" w:rsidP="000969C7">
      <w:pPr>
        <w:rPr>
          <w:rFonts w:ascii="Times New Roman" w:hAnsi="Times New Roman" w:cs="Times New Roman"/>
          <w:b/>
          <w:sz w:val="24"/>
        </w:rPr>
      </w:pPr>
      <w:r w:rsidRPr="00CE11E9">
        <w:rPr>
          <w:rFonts w:ascii="Times New Roman" w:hAnsi="Times New Roman" w:cs="Times New Roman"/>
          <w:b/>
          <w:sz w:val="24"/>
        </w:rPr>
        <w:lastRenderedPageBreak/>
        <w:t xml:space="preserve">Zdroje: </w:t>
      </w:r>
    </w:p>
    <w:p w:rsidR="000969C7" w:rsidRDefault="000969C7" w:rsidP="000969C7">
      <w:r>
        <w:t xml:space="preserve">- </w:t>
      </w:r>
      <w:hyperlink r:id="rId106" w:history="1">
        <w:r>
          <w:rPr>
            <w:rStyle w:val="Hypertextovprepojenie"/>
          </w:rPr>
          <w:t>http://www.mcpo.sk/downloads/Publikacie/Vychova/VPTEV200703.pdf</w:t>
        </w:r>
      </w:hyperlink>
      <w:r>
        <w:t xml:space="preserve"> (1.10.2013)</w:t>
      </w:r>
    </w:p>
    <w:p w:rsidR="000969C7" w:rsidRPr="00CE11E9" w:rsidRDefault="000969C7" w:rsidP="000969C7">
      <w:pPr>
        <w:rPr>
          <w:rFonts w:ascii="Times New Roman" w:hAnsi="Times New Roman" w:cs="Times New Roman"/>
          <w:b/>
          <w:sz w:val="24"/>
        </w:rPr>
      </w:pPr>
      <w:r>
        <w:t xml:space="preserve">- </w:t>
      </w:r>
      <w:hyperlink r:id="rId107" w:history="1">
        <w:r>
          <w:rPr>
            <w:rStyle w:val="Hypertextovprepojenie"/>
          </w:rPr>
          <w:t>http://zsstvorlistok.edupage.org/files/Ochrana_zivota_a_zdravia.pdf</w:t>
        </w:r>
      </w:hyperlink>
      <w:r>
        <w:t xml:space="preserve"> (1.10.2013)</w:t>
      </w:r>
    </w:p>
    <w:p w:rsidR="000969C7" w:rsidRDefault="000969C7" w:rsidP="000969C7">
      <w:r>
        <w:rPr>
          <w:rFonts w:ascii="Times New Roman" w:hAnsi="Times New Roman" w:cs="Times New Roman"/>
        </w:rPr>
        <w:t xml:space="preserve">- PPT prezentácia - Jana </w:t>
      </w:r>
      <w:proofErr w:type="spellStart"/>
      <w:r>
        <w:rPr>
          <w:rFonts w:ascii="Times New Roman" w:hAnsi="Times New Roman" w:cs="Times New Roman"/>
        </w:rPr>
        <w:t>Lištiaková</w:t>
      </w:r>
      <w:proofErr w:type="spellEnd"/>
      <w:r>
        <w:rPr>
          <w:rFonts w:ascii="Times New Roman" w:hAnsi="Times New Roman" w:cs="Times New Roman"/>
        </w:rPr>
        <w:t xml:space="preserve">, ZŠ Važec  </w:t>
      </w:r>
      <w:hyperlink r:id="rId108" w:history="1">
        <w:r>
          <w:rPr>
            <w:rStyle w:val="Hypertextovprepojenie"/>
          </w:rPr>
          <w:t>http://www.zborovna.sk/kniznica.php?action=show_version&amp;id=90294</w:t>
        </w:r>
      </w:hyperlink>
      <w:r>
        <w:t xml:space="preserve"> (1.10.2013)</w:t>
      </w:r>
    </w:p>
    <w:p w:rsidR="000969C7" w:rsidRDefault="000969C7" w:rsidP="000969C7">
      <w:r>
        <w:rPr>
          <w:rFonts w:ascii="Times New Roman" w:hAnsi="Times New Roman" w:cs="Times New Roman"/>
        </w:rPr>
        <w:t xml:space="preserve">- </w:t>
      </w:r>
      <w:hyperlink r:id="rId109" w:history="1">
        <w:r>
          <w:rPr>
            <w:rStyle w:val="Hypertextovprepojenie"/>
          </w:rPr>
          <w:t>http://www.rozhlas.sk/-Lokalizacia-poziaru?l=1&amp;c=0&amp;i=2494&amp;p=1</w:t>
        </w:r>
      </w:hyperlink>
      <w:r>
        <w:t xml:space="preserve"> (1.10.2013)</w:t>
      </w:r>
    </w:p>
    <w:p w:rsidR="000969C7" w:rsidRDefault="000969C7" w:rsidP="000969C7">
      <w:r>
        <w:t xml:space="preserve">- </w:t>
      </w:r>
      <w:hyperlink r:id="rId110" w:history="1">
        <w:r>
          <w:rPr>
            <w:rStyle w:val="Hypertextovprepojenie"/>
          </w:rPr>
          <w:t>http://www.sklarcik.sk/index.php/component/phocagallery/category/8.html</w:t>
        </w:r>
      </w:hyperlink>
      <w:r>
        <w:t xml:space="preserve"> (1.10.2013)</w:t>
      </w:r>
    </w:p>
    <w:p w:rsidR="000969C7" w:rsidRDefault="000969C7" w:rsidP="000969C7">
      <w:r>
        <w:t xml:space="preserve">- </w:t>
      </w:r>
      <w:hyperlink r:id="rId111" w:history="1">
        <w:r>
          <w:rPr>
            <w:rStyle w:val="Hypertextovprepojenie"/>
          </w:rPr>
          <w:t>http://cs.wikipedia.org/wiki/Chodn%C3%ADk</w:t>
        </w:r>
      </w:hyperlink>
      <w:r>
        <w:t xml:space="preserve"> (1.10.2013)</w:t>
      </w:r>
    </w:p>
    <w:p w:rsidR="000969C7" w:rsidRDefault="000969C7" w:rsidP="000969C7">
      <w:r>
        <w:t xml:space="preserve">- </w:t>
      </w:r>
      <w:hyperlink r:id="rId112" w:history="1">
        <w:r>
          <w:rPr>
            <w:rStyle w:val="Hypertextovprepojenie"/>
          </w:rPr>
          <w:t>http://referaty.aktuality.sk/ochrana-pred-urazom-elektrickym-prudom/referat-15212</w:t>
        </w:r>
      </w:hyperlink>
      <w:r>
        <w:t xml:space="preserve"> (1.10.2013)</w:t>
      </w:r>
    </w:p>
    <w:p w:rsidR="000969C7" w:rsidRDefault="000969C7" w:rsidP="000969C7">
      <w:r>
        <w:t xml:space="preserve">- </w:t>
      </w:r>
      <w:r w:rsidR="00F5516D">
        <w:t xml:space="preserve">PPT prezentácia - Eva </w:t>
      </w:r>
      <w:proofErr w:type="spellStart"/>
      <w:r w:rsidR="00F5516D">
        <w:t>Hanusová</w:t>
      </w:r>
      <w:proofErr w:type="spellEnd"/>
      <w:r w:rsidR="00F5516D">
        <w:t xml:space="preserve">, ZŠ </w:t>
      </w:r>
      <w:proofErr w:type="spellStart"/>
      <w:r w:rsidR="00F5516D">
        <w:t>Fándlyho</w:t>
      </w:r>
      <w:proofErr w:type="spellEnd"/>
      <w:r w:rsidR="00F5516D">
        <w:t xml:space="preserve">, Sereď </w:t>
      </w:r>
      <w:hyperlink r:id="rId113" w:history="1">
        <w:r>
          <w:rPr>
            <w:rStyle w:val="Hypertextovprepojenie"/>
          </w:rPr>
          <w:t>http://www.zborovna.sk/kniznica.php?action=show_version&amp;id=174710</w:t>
        </w:r>
      </w:hyperlink>
      <w:r>
        <w:t xml:space="preserve"> (1.10.2013)</w:t>
      </w:r>
    </w:p>
    <w:p w:rsidR="000969C7" w:rsidRPr="000C38DB" w:rsidRDefault="000969C7" w:rsidP="000969C7">
      <w:pPr>
        <w:rPr>
          <w:rFonts w:ascii="Times New Roman" w:hAnsi="Times New Roman" w:cs="Times New Roman"/>
        </w:rPr>
      </w:pPr>
      <w:r>
        <w:t xml:space="preserve">- Video - </w:t>
      </w:r>
      <w:hyperlink r:id="rId114" w:history="1">
        <w:r>
          <w:rPr>
            <w:rStyle w:val="Hypertextovprepojenie"/>
          </w:rPr>
          <w:t>http://www.akonaskolu.sk/index.php?sekcia=video_zobraz&amp;idskupiny=138</w:t>
        </w:r>
      </w:hyperlink>
      <w:r>
        <w:t xml:space="preserve"> (1.10.2013)</w:t>
      </w:r>
    </w:p>
    <w:p w:rsidR="00A623C7" w:rsidRDefault="00A623C7">
      <w:bookmarkStart w:id="0" w:name="_GoBack"/>
      <w:bookmarkEnd w:id="0"/>
    </w:p>
    <w:sectPr w:rsidR="00A623C7" w:rsidSect="00487ED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517D87"/>
    <w:multiLevelType w:val="multilevel"/>
    <w:tmpl w:val="DEB4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941"/>
    <w:rsid w:val="00000FC4"/>
    <w:rsid w:val="000040D9"/>
    <w:rsid w:val="0001545D"/>
    <w:rsid w:val="00016778"/>
    <w:rsid w:val="000272BB"/>
    <w:rsid w:val="000277A6"/>
    <w:rsid w:val="00030445"/>
    <w:rsid w:val="00034A82"/>
    <w:rsid w:val="000357D0"/>
    <w:rsid w:val="00040303"/>
    <w:rsid w:val="00040ED5"/>
    <w:rsid w:val="00041D9D"/>
    <w:rsid w:val="00047A6C"/>
    <w:rsid w:val="0005591B"/>
    <w:rsid w:val="00056AF4"/>
    <w:rsid w:val="00061592"/>
    <w:rsid w:val="00062547"/>
    <w:rsid w:val="000647EA"/>
    <w:rsid w:val="0006532B"/>
    <w:rsid w:val="00065D0A"/>
    <w:rsid w:val="000719D0"/>
    <w:rsid w:val="000720B3"/>
    <w:rsid w:val="00075644"/>
    <w:rsid w:val="000849EB"/>
    <w:rsid w:val="00085EBD"/>
    <w:rsid w:val="00087D6C"/>
    <w:rsid w:val="000969C7"/>
    <w:rsid w:val="000A551E"/>
    <w:rsid w:val="000A59BB"/>
    <w:rsid w:val="000A71B5"/>
    <w:rsid w:val="000B1B5A"/>
    <w:rsid w:val="000B44A3"/>
    <w:rsid w:val="000B4978"/>
    <w:rsid w:val="000B49F1"/>
    <w:rsid w:val="000C29EC"/>
    <w:rsid w:val="000C3989"/>
    <w:rsid w:val="000C4C10"/>
    <w:rsid w:val="000D1AA1"/>
    <w:rsid w:val="000E09DD"/>
    <w:rsid w:val="000E11AE"/>
    <w:rsid w:val="000E11D9"/>
    <w:rsid w:val="000E543B"/>
    <w:rsid w:val="000F2004"/>
    <w:rsid w:val="000F3786"/>
    <w:rsid w:val="00112601"/>
    <w:rsid w:val="0012543B"/>
    <w:rsid w:val="001259A0"/>
    <w:rsid w:val="00125F2E"/>
    <w:rsid w:val="00125F3A"/>
    <w:rsid w:val="001354FA"/>
    <w:rsid w:val="0014495E"/>
    <w:rsid w:val="00146381"/>
    <w:rsid w:val="00153A27"/>
    <w:rsid w:val="001613A8"/>
    <w:rsid w:val="00163153"/>
    <w:rsid w:val="00164843"/>
    <w:rsid w:val="001663AA"/>
    <w:rsid w:val="00167288"/>
    <w:rsid w:val="001719E5"/>
    <w:rsid w:val="00174561"/>
    <w:rsid w:val="00176852"/>
    <w:rsid w:val="00180668"/>
    <w:rsid w:val="00182E82"/>
    <w:rsid w:val="00186BAD"/>
    <w:rsid w:val="001A1988"/>
    <w:rsid w:val="001A1B25"/>
    <w:rsid w:val="001A7667"/>
    <w:rsid w:val="001B2516"/>
    <w:rsid w:val="001B3704"/>
    <w:rsid w:val="001B4C63"/>
    <w:rsid w:val="001B4EC5"/>
    <w:rsid w:val="001B51C0"/>
    <w:rsid w:val="001B7708"/>
    <w:rsid w:val="001C2AC7"/>
    <w:rsid w:val="001C5DC6"/>
    <w:rsid w:val="001C6F6F"/>
    <w:rsid w:val="001E7026"/>
    <w:rsid w:val="001F0DC3"/>
    <w:rsid w:val="001F1F7D"/>
    <w:rsid w:val="001F305E"/>
    <w:rsid w:val="001F428D"/>
    <w:rsid w:val="001F4E94"/>
    <w:rsid w:val="00204429"/>
    <w:rsid w:val="00205E29"/>
    <w:rsid w:val="00215DEA"/>
    <w:rsid w:val="0022154A"/>
    <w:rsid w:val="00221C30"/>
    <w:rsid w:val="00223CEA"/>
    <w:rsid w:val="00224E17"/>
    <w:rsid w:val="002276DE"/>
    <w:rsid w:val="0023078E"/>
    <w:rsid w:val="00232900"/>
    <w:rsid w:val="00233C87"/>
    <w:rsid w:val="00234E2D"/>
    <w:rsid w:val="00236102"/>
    <w:rsid w:val="00236F3F"/>
    <w:rsid w:val="002429F2"/>
    <w:rsid w:val="00252C10"/>
    <w:rsid w:val="00254C7D"/>
    <w:rsid w:val="002572E8"/>
    <w:rsid w:val="00263D53"/>
    <w:rsid w:val="00265FF9"/>
    <w:rsid w:val="002661E9"/>
    <w:rsid w:val="00272768"/>
    <w:rsid w:val="0027368C"/>
    <w:rsid w:val="00273F46"/>
    <w:rsid w:val="00280150"/>
    <w:rsid w:val="00281C02"/>
    <w:rsid w:val="00291021"/>
    <w:rsid w:val="00292E72"/>
    <w:rsid w:val="00292EA2"/>
    <w:rsid w:val="00292F40"/>
    <w:rsid w:val="002941B9"/>
    <w:rsid w:val="00294332"/>
    <w:rsid w:val="00295732"/>
    <w:rsid w:val="00296E31"/>
    <w:rsid w:val="00297518"/>
    <w:rsid w:val="00297B55"/>
    <w:rsid w:val="002A3D8E"/>
    <w:rsid w:val="002A7702"/>
    <w:rsid w:val="002B1D3F"/>
    <w:rsid w:val="002B35AA"/>
    <w:rsid w:val="002C12FC"/>
    <w:rsid w:val="002C27F8"/>
    <w:rsid w:val="002C68BC"/>
    <w:rsid w:val="002D56A8"/>
    <w:rsid w:val="002D581A"/>
    <w:rsid w:val="002D6996"/>
    <w:rsid w:val="002E3939"/>
    <w:rsid w:val="002E647B"/>
    <w:rsid w:val="002E6DDF"/>
    <w:rsid w:val="002E7D30"/>
    <w:rsid w:val="002F4F8F"/>
    <w:rsid w:val="003054FE"/>
    <w:rsid w:val="00315280"/>
    <w:rsid w:val="003170DD"/>
    <w:rsid w:val="003246C4"/>
    <w:rsid w:val="003270CE"/>
    <w:rsid w:val="00335A8A"/>
    <w:rsid w:val="0034067C"/>
    <w:rsid w:val="0034150E"/>
    <w:rsid w:val="00341812"/>
    <w:rsid w:val="00344972"/>
    <w:rsid w:val="00345442"/>
    <w:rsid w:val="00346373"/>
    <w:rsid w:val="0035257F"/>
    <w:rsid w:val="003539A6"/>
    <w:rsid w:val="00353BE0"/>
    <w:rsid w:val="00356423"/>
    <w:rsid w:val="00360881"/>
    <w:rsid w:val="00360A79"/>
    <w:rsid w:val="00366AD1"/>
    <w:rsid w:val="00367BDA"/>
    <w:rsid w:val="00370D2D"/>
    <w:rsid w:val="003712F7"/>
    <w:rsid w:val="003720BB"/>
    <w:rsid w:val="00374219"/>
    <w:rsid w:val="003746A9"/>
    <w:rsid w:val="00375881"/>
    <w:rsid w:val="003773DB"/>
    <w:rsid w:val="00383561"/>
    <w:rsid w:val="003849A1"/>
    <w:rsid w:val="00385171"/>
    <w:rsid w:val="0039024E"/>
    <w:rsid w:val="00391EFC"/>
    <w:rsid w:val="00392267"/>
    <w:rsid w:val="00392B8D"/>
    <w:rsid w:val="00394E49"/>
    <w:rsid w:val="00394F78"/>
    <w:rsid w:val="003A254F"/>
    <w:rsid w:val="003A4049"/>
    <w:rsid w:val="003B77A8"/>
    <w:rsid w:val="003C4505"/>
    <w:rsid w:val="003D1D4F"/>
    <w:rsid w:val="003D5AB2"/>
    <w:rsid w:val="003E7D8B"/>
    <w:rsid w:val="003F26AE"/>
    <w:rsid w:val="003F426F"/>
    <w:rsid w:val="003F6FB0"/>
    <w:rsid w:val="004002D6"/>
    <w:rsid w:val="0040335C"/>
    <w:rsid w:val="004063A2"/>
    <w:rsid w:val="004072B2"/>
    <w:rsid w:val="00412613"/>
    <w:rsid w:val="00413476"/>
    <w:rsid w:val="00414A79"/>
    <w:rsid w:val="00417D39"/>
    <w:rsid w:val="0042078D"/>
    <w:rsid w:val="0042599E"/>
    <w:rsid w:val="00427AE3"/>
    <w:rsid w:val="00434DD2"/>
    <w:rsid w:val="00437981"/>
    <w:rsid w:val="00442ACD"/>
    <w:rsid w:val="004448EE"/>
    <w:rsid w:val="00446179"/>
    <w:rsid w:val="00446307"/>
    <w:rsid w:val="00455EBA"/>
    <w:rsid w:val="00456659"/>
    <w:rsid w:val="00462B33"/>
    <w:rsid w:val="0046442A"/>
    <w:rsid w:val="00466D09"/>
    <w:rsid w:val="0047143F"/>
    <w:rsid w:val="00480F82"/>
    <w:rsid w:val="00481E7B"/>
    <w:rsid w:val="004821F3"/>
    <w:rsid w:val="004823B7"/>
    <w:rsid w:val="00483BB1"/>
    <w:rsid w:val="0048461B"/>
    <w:rsid w:val="00487F4F"/>
    <w:rsid w:val="004904DC"/>
    <w:rsid w:val="00490C0E"/>
    <w:rsid w:val="004928CC"/>
    <w:rsid w:val="00493375"/>
    <w:rsid w:val="004937D0"/>
    <w:rsid w:val="004A47E7"/>
    <w:rsid w:val="004B061F"/>
    <w:rsid w:val="004C25E5"/>
    <w:rsid w:val="004C30C8"/>
    <w:rsid w:val="004C7100"/>
    <w:rsid w:val="004C7F8F"/>
    <w:rsid w:val="004D6F53"/>
    <w:rsid w:val="004E017C"/>
    <w:rsid w:val="004E5B65"/>
    <w:rsid w:val="004E7381"/>
    <w:rsid w:val="004F4505"/>
    <w:rsid w:val="004F4E90"/>
    <w:rsid w:val="004F658A"/>
    <w:rsid w:val="004F6695"/>
    <w:rsid w:val="005059F2"/>
    <w:rsid w:val="005160A2"/>
    <w:rsid w:val="005168F6"/>
    <w:rsid w:val="00521E0A"/>
    <w:rsid w:val="00523C9F"/>
    <w:rsid w:val="00523EFE"/>
    <w:rsid w:val="00527438"/>
    <w:rsid w:val="0053197F"/>
    <w:rsid w:val="005349E7"/>
    <w:rsid w:val="005375A5"/>
    <w:rsid w:val="005379E4"/>
    <w:rsid w:val="00537FFA"/>
    <w:rsid w:val="00541915"/>
    <w:rsid w:val="0054268F"/>
    <w:rsid w:val="005469D4"/>
    <w:rsid w:val="005476B9"/>
    <w:rsid w:val="00550899"/>
    <w:rsid w:val="00551995"/>
    <w:rsid w:val="00553C31"/>
    <w:rsid w:val="0055665F"/>
    <w:rsid w:val="00566F45"/>
    <w:rsid w:val="005711EB"/>
    <w:rsid w:val="00571333"/>
    <w:rsid w:val="005744D4"/>
    <w:rsid w:val="00577206"/>
    <w:rsid w:val="00595326"/>
    <w:rsid w:val="00595F75"/>
    <w:rsid w:val="00596941"/>
    <w:rsid w:val="005978FF"/>
    <w:rsid w:val="005B3916"/>
    <w:rsid w:val="005B3980"/>
    <w:rsid w:val="005B421D"/>
    <w:rsid w:val="005B6A12"/>
    <w:rsid w:val="005C4023"/>
    <w:rsid w:val="005D1035"/>
    <w:rsid w:val="005D29B3"/>
    <w:rsid w:val="005D487B"/>
    <w:rsid w:val="005D5DFC"/>
    <w:rsid w:val="005E2576"/>
    <w:rsid w:val="005E4F39"/>
    <w:rsid w:val="005E5120"/>
    <w:rsid w:val="005E5AE1"/>
    <w:rsid w:val="005E5FFD"/>
    <w:rsid w:val="005E72EB"/>
    <w:rsid w:val="005F409E"/>
    <w:rsid w:val="005F5809"/>
    <w:rsid w:val="006003C3"/>
    <w:rsid w:val="00600939"/>
    <w:rsid w:val="00600B2C"/>
    <w:rsid w:val="00602EBA"/>
    <w:rsid w:val="0060346D"/>
    <w:rsid w:val="006046C6"/>
    <w:rsid w:val="00613C8B"/>
    <w:rsid w:val="006204B9"/>
    <w:rsid w:val="00626E91"/>
    <w:rsid w:val="00630E3E"/>
    <w:rsid w:val="006313A0"/>
    <w:rsid w:val="006322A4"/>
    <w:rsid w:val="00635988"/>
    <w:rsid w:val="006419A9"/>
    <w:rsid w:val="00647824"/>
    <w:rsid w:val="00650BE2"/>
    <w:rsid w:val="006540D6"/>
    <w:rsid w:val="00656358"/>
    <w:rsid w:val="006706F1"/>
    <w:rsid w:val="0067403B"/>
    <w:rsid w:val="00674AA9"/>
    <w:rsid w:val="00676B58"/>
    <w:rsid w:val="0068215E"/>
    <w:rsid w:val="006833E5"/>
    <w:rsid w:val="00687D5D"/>
    <w:rsid w:val="006910FF"/>
    <w:rsid w:val="00692B42"/>
    <w:rsid w:val="006A375E"/>
    <w:rsid w:val="006B2C53"/>
    <w:rsid w:val="006C3A55"/>
    <w:rsid w:val="006D2F64"/>
    <w:rsid w:val="006D5CD8"/>
    <w:rsid w:val="006D6F8A"/>
    <w:rsid w:val="006E3818"/>
    <w:rsid w:val="006E6813"/>
    <w:rsid w:val="006F0D63"/>
    <w:rsid w:val="006F7D27"/>
    <w:rsid w:val="007044E3"/>
    <w:rsid w:val="00712F0B"/>
    <w:rsid w:val="00715348"/>
    <w:rsid w:val="00727094"/>
    <w:rsid w:val="00733443"/>
    <w:rsid w:val="007353B5"/>
    <w:rsid w:val="00735D97"/>
    <w:rsid w:val="00745C32"/>
    <w:rsid w:val="0074770F"/>
    <w:rsid w:val="00747CCF"/>
    <w:rsid w:val="00750581"/>
    <w:rsid w:val="00750694"/>
    <w:rsid w:val="007512E3"/>
    <w:rsid w:val="007557BB"/>
    <w:rsid w:val="007703FC"/>
    <w:rsid w:val="0077680F"/>
    <w:rsid w:val="00777458"/>
    <w:rsid w:val="007779BB"/>
    <w:rsid w:val="00782AC7"/>
    <w:rsid w:val="00782C3D"/>
    <w:rsid w:val="00782EED"/>
    <w:rsid w:val="007879C7"/>
    <w:rsid w:val="00791BCA"/>
    <w:rsid w:val="007A5DB3"/>
    <w:rsid w:val="007B1EFC"/>
    <w:rsid w:val="007C0021"/>
    <w:rsid w:val="007C0BF2"/>
    <w:rsid w:val="007D42A5"/>
    <w:rsid w:val="007D4EEF"/>
    <w:rsid w:val="007E1F6B"/>
    <w:rsid w:val="007E2141"/>
    <w:rsid w:val="007E45EF"/>
    <w:rsid w:val="007E7323"/>
    <w:rsid w:val="0080123B"/>
    <w:rsid w:val="00804EA1"/>
    <w:rsid w:val="00810600"/>
    <w:rsid w:val="008202F0"/>
    <w:rsid w:val="00821BCF"/>
    <w:rsid w:val="00823CB1"/>
    <w:rsid w:val="0083021B"/>
    <w:rsid w:val="00835D07"/>
    <w:rsid w:val="00842809"/>
    <w:rsid w:val="00845F12"/>
    <w:rsid w:val="00846AB2"/>
    <w:rsid w:val="00847091"/>
    <w:rsid w:val="00851394"/>
    <w:rsid w:val="00851FDB"/>
    <w:rsid w:val="00861271"/>
    <w:rsid w:val="0086250B"/>
    <w:rsid w:val="00865F00"/>
    <w:rsid w:val="008677D4"/>
    <w:rsid w:val="0087015A"/>
    <w:rsid w:val="0087064B"/>
    <w:rsid w:val="0087548B"/>
    <w:rsid w:val="00881C15"/>
    <w:rsid w:val="0088426F"/>
    <w:rsid w:val="0088534A"/>
    <w:rsid w:val="0089396E"/>
    <w:rsid w:val="008941E2"/>
    <w:rsid w:val="0089799A"/>
    <w:rsid w:val="008A1DD6"/>
    <w:rsid w:val="008A47CF"/>
    <w:rsid w:val="008A5876"/>
    <w:rsid w:val="008A6054"/>
    <w:rsid w:val="008B0E42"/>
    <w:rsid w:val="008B5153"/>
    <w:rsid w:val="008B5876"/>
    <w:rsid w:val="008C34D9"/>
    <w:rsid w:val="008C5B6E"/>
    <w:rsid w:val="008C7C3C"/>
    <w:rsid w:val="008D02F5"/>
    <w:rsid w:val="008D16ED"/>
    <w:rsid w:val="008D2F5E"/>
    <w:rsid w:val="008D307E"/>
    <w:rsid w:val="008E1EE5"/>
    <w:rsid w:val="008E31D2"/>
    <w:rsid w:val="008E6D69"/>
    <w:rsid w:val="008F4501"/>
    <w:rsid w:val="008F46EF"/>
    <w:rsid w:val="008F6EB7"/>
    <w:rsid w:val="00901FB0"/>
    <w:rsid w:val="00902C4D"/>
    <w:rsid w:val="009036AC"/>
    <w:rsid w:val="00907067"/>
    <w:rsid w:val="00911406"/>
    <w:rsid w:val="00917339"/>
    <w:rsid w:val="00917569"/>
    <w:rsid w:val="009230F9"/>
    <w:rsid w:val="00924866"/>
    <w:rsid w:val="009343C7"/>
    <w:rsid w:val="009346AC"/>
    <w:rsid w:val="00936FB4"/>
    <w:rsid w:val="009440FD"/>
    <w:rsid w:val="009449CA"/>
    <w:rsid w:val="00945E5A"/>
    <w:rsid w:val="00950A05"/>
    <w:rsid w:val="0095169E"/>
    <w:rsid w:val="009553B4"/>
    <w:rsid w:val="00960F3B"/>
    <w:rsid w:val="00961055"/>
    <w:rsid w:val="0096367C"/>
    <w:rsid w:val="0096410F"/>
    <w:rsid w:val="00966F75"/>
    <w:rsid w:val="00967CE8"/>
    <w:rsid w:val="00976504"/>
    <w:rsid w:val="009766AC"/>
    <w:rsid w:val="009809A1"/>
    <w:rsid w:val="00982004"/>
    <w:rsid w:val="0098488B"/>
    <w:rsid w:val="00993986"/>
    <w:rsid w:val="009A3CEB"/>
    <w:rsid w:val="009A44DA"/>
    <w:rsid w:val="009A5367"/>
    <w:rsid w:val="009A7BE0"/>
    <w:rsid w:val="009B0AC2"/>
    <w:rsid w:val="009B5066"/>
    <w:rsid w:val="009B7908"/>
    <w:rsid w:val="009C6358"/>
    <w:rsid w:val="009C683D"/>
    <w:rsid w:val="009D1253"/>
    <w:rsid w:val="009D4421"/>
    <w:rsid w:val="009D797C"/>
    <w:rsid w:val="009E5557"/>
    <w:rsid w:val="009E5F24"/>
    <w:rsid w:val="009F0BD7"/>
    <w:rsid w:val="009F2121"/>
    <w:rsid w:val="009F6469"/>
    <w:rsid w:val="009F6987"/>
    <w:rsid w:val="009F6ED5"/>
    <w:rsid w:val="009F7248"/>
    <w:rsid w:val="00A03542"/>
    <w:rsid w:val="00A04FFE"/>
    <w:rsid w:val="00A0773B"/>
    <w:rsid w:val="00A119D2"/>
    <w:rsid w:val="00A1386E"/>
    <w:rsid w:val="00A20301"/>
    <w:rsid w:val="00A223F2"/>
    <w:rsid w:val="00A2651B"/>
    <w:rsid w:val="00A31841"/>
    <w:rsid w:val="00A36F73"/>
    <w:rsid w:val="00A40194"/>
    <w:rsid w:val="00A41199"/>
    <w:rsid w:val="00A422B3"/>
    <w:rsid w:val="00A423EF"/>
    <w:rsid w:val="00A43950"/>
    <w:rsid w:val="00A4549A"/>
    <w:rsid w:val="00A52750"/>
    <w:rsid w:val="00A52ABA"/>
    <w:rsid w:val="00A550A2"/>
    <w:rsid w:val="00A55C17"/>
    <w:rsid w:val="00A623C7"/>
    <w:rsid w:val="00A64E7C"/>
    <w:rsid w:val="00A8277A"/>
    <w:rsid w:val="00A82CBB"/>
    <w:rsid w:val="00A860C0"/>
    <w:rsid w:val="00A94AAC"/>
    <w:rsid w:val="00A96D1A"/>
    <w:rsid w:val="00A9757E"/>
    <w:rsid w:val="00AA0EEB"/>
    <w:rsid w:val="00AA35A4"/>
    <w:rsid w:val="00AA53EC"/>
    <w:rsid w:val="00AA55B5"/>
    <w:rsid w:val="00AB01B0"/>
    <w:rsid w:val="00AB180F"/>
    <w:rsid w:val="00AB2F9A"/>
    <w:rsid w:val="00AC5836"/>
    <w:rsid w:val="00AC6A50"/>
    <w:rsid w:val="00AD0B92"/>
    <w:rsid w:val="00AD7678"/>
    <w:rsid w:val="00AE466B"/>
    <w:rsid w:val="00AF1315"/>
    <w:rsid w:val="00AF38D7"/>
    <w:rsid w:val="00AF3CF1"/>
    <w:rsid w:val="00AF4671"/>
    <w:rsid w:val="00AF46B2"/>
    <w:rsid w:val="00AF5DF1"/>
    <w:rsid w:val="00AF65BC"/>
    <w:rsid w:val="00B000CB"/>
    <w:rsid w:val="00B0624D"/>
    <w:rsid w:val="00B13FA9"/>
    <w:rsid w:val="00B14334"/>
    <w:rsid w:val="00B2188E"/>
    <w:rsid w:val="00B26B8A"/>
    <w:rsid w:val="00B27A62"/>
    <w:rsid w:val="00B32A8A"/>
    <w:rsid w:val="00B40FFB"/>
    <w:rsid w:val="00B44219"/>
    <w:rsid w:val="00B47608"/>
    <w:rsid w:val="00B47CD2"/>
    <w:rsid w:val="00B52B52"/>
    <w:rsid w:val="00B537A2"/>
    <w:rsid w:val="00B57389"/>
    <w:rsid w:val="00B63034"/>
    <w:rsid w:val="00B634F2"/>
    <w:rsid w:val="00B64663"/>
    <w:rsid w:val="00B72D3F"/>
    <w:rsid w:val="00B74EDF"/>
    <w:rsid w:val="00B875AF"/>
    <w:rsid w:val="00BA0E98"/>
    <w:rsid w:val="00BA57A7"/>
    <w:rsid w:val="00BB1904"/>
    <w:rsid w:val="00BB1E5F"/>
    <w:rsid w:val="00BB2C2E"/>
    <w:rsid w:val="00BB5B95"/>
    <w:rsid w:val="00BB5F1C"/>
    <w:rsid w:val="00BC6411"/>
    <w:rsid w:val="00BD6252"/>
    <w:rsid w:val="00BD7F1C"/>
    <w:rsid w:val="00BE3B42"/>
    <w:rsid w:val="00BE400E"/>
    <w:rsid w:val="00BF07E1"/>
    <w:rsid w:val="00BF1BDC"/>
    <w:rsid w:val="00BF3985"/>
    <w:rsid w:val="00BF6582"/>
    <w:rsid w:val="00C00826"/>
    <w:rsid w:val="00C017F7"/>
    <w:rsid w:val="00C0263A"/>
    <w:rsid w:val="00C02BD5"/>
    <w:rsid w:val="00C03638"/>
    <w:rsid w:val="00C06221"/>
    <w:rsid w:val="00C110F1"/>
    <w:rsid w:val="00C149C9"/>
    <w:rsid w:val="00C21BE8"/>
    <w:rsid w:val="00C22DEF"/>
    <w:rsid w:val="00C24BC6"/>
    <w:rsid w:val="00C251CB"/>
    <w:rsid w:val="00C30BAA"/>
    <w:rsid w:val="00C31471"/>
    <w:rsid w:val="00C31813"/>
    <w:rsid w:val="00C31BA1"/>
    <w:rsid w:val="00C31BC0"/>
    <w:rsid w:val="00C3451F"/>
    <w:rsid w:val="00C400C8"/>
    <w:rsid w:val="00C40733"/>
    <w:rsid w:val="00C417A9"/>
    <w:rsid w:val="00C4355A"/>
    <w:rsid w:val="00C45389"/>
    <w:rsid w:val="00C46D2D"/>
    <w:rsid w:val="00C5031B"/>
    <w:rsid w:val="00C50B62"/>
    <w:rsid w:val="00C54DE2"/>
    <w:rsid w:val="00C553F9"/>
    <w:rsid w:val="00C5544D"/>
    <w:rsid w:val="00C61341"/>
    <w:rsid w:val="00C66136"/>
    <w:rsid w:val="00C70875"/>
    <w:rsid w:val="00C70B3B"/>
    <w:rsid w:val="00C71B87"/>
    <w:rsid w:val="00C72701"/>
    <w:rsid w:val="00C7455D"/>
    <w:rsid w:val="00C7633B"/>
    <w:rsid w:val="00C768D6"/>
    <w:rsid w:val="00C839AC"/>
    <w:rsid w:val="00C870AE"/>
    <w:rsid w:val="00C90F97"/>
    <w:rsid w:val="00C92BD1"/>
    <w:rsid w:val="00C95739"/>
    <w:rsid w:val="00CA54F3"/>
    <w:rsid w:val="00CB178A"/>
    <w:rsid w:val="00CB6A2C"/>
    <w:rsid w:val="00CC0124"/>
    <w:rsid w:val="00CC21B4"/>
    <w:rsid w:val="00CC2F06"/>
    <w:rsid w:val="00CC650A"/>
    <w:rsid w:val="00CC65D1"/>
    <w:rsid w:val="00CC6F89"/>
    <w:rsid w:val="00CD1670"/>
    <w:rsid w:val="00CE293D"/>
    <w:rsid w:val="00CE4454"/>
    <w:rsid w:val="00CE59AB"/>
    <w:rsid w:val="00CE6172"/>
    <w:rsid w:val="00CE7237"/>
    <w:rsid w:val="00CF58F0"/>
    <w:rsid w:val="00D15914"/>
    <w:rsid w:val="00D22F62"/>
    <w:rsid w:val="00D23788"/>
    <w:rsid w:val="00D26C0A"/>
    <w:rsid w:val="00D271E3"/>
    <w:rsid w:val="00D34077"/>
    <w:rsid w:val="00D34788"/>
    <w:rsid w:val="00D42C0D"/>
    <w:rsid w:val="00D44DBB"/>
    <w:rsid w:val="00D539E3"/>
    <w:rsid w:val="00D60E4A"/>
    <w:rsid w:val="00D64D31"/>
    <w:rsid w:val="00D650DA"/>
    <w:rsid w:val="00D6565A"/>
    <w:rsid w:val="00D65752"/>
    <w:rsid w:val="00D7558B"/>
    <w:rsid w:val="00D7718A"/>
    <w:rsid w:val="00D802D4"/>
    <w:rsid w:val="00D82356"/>
    <w:rsid w:val="00D867DA"/>
    <w:rsid w:val="00D91308"/>
    <w:rsid w:val="00D91C49"/>
    <w:rsid w:val="00D96DED"/>
    <w:rsid w:val="00DA1DAB"/>
    <w:rsid w:val="00DA76A8"/>
    <w:rsid w:val="00DB5BDF"/>
    <w:rsid w:val="00DB752A"/>
    <w:rsid w:val="00DC0E8B"/>
    <w:rsid w:val="00DC43CF"/>
    <w:rsid w:val="00DD37B0"/>
    <w:rsid w:val="00DE22B4"/>
    <w:rsid w:val="00DE2AD4"/>
    <w:rsid w:val="00DE4A9F"/>
    <w:rsid w:val="00DF1651"/>
    <w:rsid w:val="00E012D1"/>
    <w:rsid w:val="00E03187"/>
    <w:rsid w:val="00E03B1E"/>
    <w:rsid w:val="00E048E7"/>
    <w:rsid w:val="00E13744"/>
    <w:rsid w:val="00E1583D"/>
    <w:rsid w:val="00E165FF"/>
    <w:rsid w:val="00E172DB"/>
    <w:rsid w:val="00E1754B"/>
    <w:rsid w:val="00E21676"/>
    <w:rsid w:val="00E21BA5"/>
    <w:rsid w:val="00E25966"/>
    <w:rsid w:val="00E31B4C"/>
    <w:rsid w:val="00E31B6B"/>
    <w:rsid w:val="00E42922"/>
    <w:rsid w:val="00E47241"/>
    <w:rsid w:val="00E4724E"/>
    <w:rsid w:val="00E52149"/>
    <w:rsid w:val="00E55B88"/>
    <w:rsid w:val="00E56861"/>
    <w:rsid w:val="00E56AF7"/>
    <w:rsid w:val="00E61B11"/>
    <w:rsid w:val="00E64AC5"/>
    <w:rsid w:val="00E72E76"/>
    <w:rsid w:val="00E743CC"/>
    <w:rsid w:val="00E75B2A"/>
    <w:rsid w:val="00E823C4"/>
    <w:rsid w:val="00E823D0"/>
    <w:rsid w:val="00E85386"/>
    <w:rsid w:val="00E857E4"/>
    <w:rsid w:val="00E87B59"/>
    <w:rsid w:val="00EA67B3"/>
    <w:rsid w:val="00EC2630"/>
    <w:rsid w:val="00EC28F3"/>
    <w:rsid w:val="00EC2D5E"/>
    <w:rsid w:val="00EC2FDD"/>
    <w:rsid w:val="00EC36D0"/>
    <w:rsid w:val="00EC3799"/>
    <w:rsid w:val="00EC3821"/>
    <w:rsid w:val="00ED034B"/>
    <w:rsid w:val="00ED4D27"/>
    <w:rsid w:val="00ED768B"/>
    <w:rsid w:val="00EE02F8"/>
    <w:rsid w:val="00EE5A0B"/>
    <w:rsid w:val="00EF2A7B"/>
    <w:rsid w:val="00EF5C56"/>
    <w:rsid w:val="00F000E1"/>
    <w:rsid w:val="00F00C3E"/>
    <w:rsid w:val="00F014CA"/>
    <w:rsid w:val="00F10663"/>
    <w:rsid w:val="00F15021"/>
    <w:rsid w:val="00F17FBC"/>
    <w:rsid w:val="00F2605F"/>
    <w:rsid w:val="00F30611"/>
    <w:rsid w:val="00F309F5"/>
    <w:rsid w:val="00F31A8C"/>
    <w:rsid w:val="00F35202"/>
    <w:rsid w:val="00F35FAE"/>
    <w:rsid w:val="00F479FD"/>
    <w:rsid w:val="00F5253A"/>
    <w:rsid w:val="00F54F35"/>
    <w:rsid w:val="00F5516D"/>
    <w:rsid w:val="00F5749F"/>
    <w:rsid w:val="00F62969"/>
    <w:rsid w:val="00F635FF"/>
    <w:rsid w:val="00F70989"/>
    <w:rsid w:val="00F7133F"/>
    <w:rsid w:val="00F75C10"/>
    <w:rsid w:val="00F76FB5"/>
    <w:rsid w:val="00F9469C"/>
    <w:rsid w:val="00F9559E"/>
    <w:rsid w:val="00FA1180"/>
    <w:rsid w:val="00FA1358"/>
    <w:rsid w:val="00FA1725"/>
    <w:rsid w:val="00FA3464"/>
    <w:rsid w:val="00FA62FF"/>
    <w:rsid w:val="00FB1E61"/>
    <w:rsid w:val="00FB5B39"/>
    <w:rsid w:val="00FC05D3"/>
    <w:rsid w:val="00FC1A24"/>
    <w:rsid w:val="00FC23DD"/>
    <w:rsid w:val="00FC7F4A"/>
    <w:rsid w:val="00FD3416"/>
    <w:rsid w:val="00FE2F54"/>
    <w:rsid w:val="00FE41A6"/>
    <w:rsid w:val="00FE6283"/>
    <w:rsid w:val="00FE6543"/>
    <w:rsid w:val="00FE793B"/>
    <w:rsid w:val="00FF6AA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969C7"/>
  </w:style>
  <w:style w:type="paragraph" w:styleId="Nadpis2">
    <w:name w:val="heading 2"/>
    <w:basedOn w:val="Normlny"/>
    <w:link w:val="Nadpis2Char"/>
    <w:uiPriority w:val="9"/>
    <w:qFormat/>
    <w:rsid w:val="000969C7"/>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Nadpis4">
    <w:name w:val="heading 4"/>
    <w:basedOn w:val="Normlny"/>
    <w:next w:val="Normlny"/>
    <w:link w:val="Nadpis4Char"/>
    <w:uiPriority w:val="9"/>
    <w:semiHidden/>
    <w:unhideWhenUsed/>
    <w:qFormat/>
    <w:rsid w:val="000969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2Char">
    <w:name w:val="Nadpis 2 Char"/>
    <w:basedOn w:val="Predvolenpsmoodseku"/>
    <w:link w:val="Nadpis2"/>
    <w:uiPriority w:val="9"/>
    <w:rsid w:val="000969C7"/>
    <w:rPr>
      <w:rFonts w:ascii="Times New Roman" w:eastAsia="Times New Roman" w:hAnsi="Times New Roman" w:cs="Times New Roman"/>
      <w:b/>
      <w:bCs/>
      <w:sz w:val="36"/>
      <w:szCs w:val="36"/>
      <w:lang w:eastAsia="sk-SK"/>
    </w:rPr>
  </w:style>
  <w:style w:type="character" w:customStyle="1" w:styleId="Nadpis4Char">
    <w:name w:val="Nadpis 4 Char"/>
    <w:basedOn w:val="Predvolenpsmoodseku"/>
    <w:link w:val="Nadpis4"/>
    <w:uiPriority w:val="9"/>
    <w:semiHidden/>
    <w:rsid w:val="000969C7"/>
    <w:rPr>
      <w:rFonts w:asciiTheme="majorHAnsi" w:eastAsiaTheme="majorEastAsia" w:hAnsiTheme="majorHAnsi" w:cstheme="majorBidi"/>
      <w:b/>
      <w:bCs/>
      <w:i/>
      <w:iCs/>
      <w:color w:val="4F81BD" w:themeColor="accent1"/>
    </w:rPr>
  </w:style>
  <w:style w:type="character" w:styleId="Hypertextovprepojenie">
    <w:name w:val="Hyperlink"/>
    <w:basedOn w:val="Predvolenpsmoodseku"/>
    <w:uiPriority w:val="99"/>
    <w:semiHidden/>
    <w:unhideWhenUsed/>
    <w:rsid w:val="000969C7"/>
    <w:rPr>
      <w:color w:val="0000FF"/>
      <w:u w:val="single"/>
    </w:rPr>
  </w:style>
  <w:style w:type="character" w:customStyle="1" w:styleId="apple-converted-space">
    <w:name w:val="apple-converted-space"/>
    <w:basedOn w:val="Predvolenpsmoodseku"/>
    <w:rsid w:val="000969C7"/>
  </w:style>
  <w:style w:type="character" w:customStyle="1" w:styleId="mw-headline">
    <w:name w:val="mw-headline"/>
    <w:basedOn w:val="Predvolenpsmoodseku"/>
    <w:rsid w:val="000969C7"/>
  </w:style>
  <w:style w:type="paragraph" w:styleId="Normlnywebov">
    <w:name w:val="Normal (Web)"/>
    <w:basedOn w:val="Normlny"/>
    <w:uiPriority w:val="99"/>
    <w:semiHidden/>
    <w:unhideWhenUsed/>
    <w:rsid w:val="000969C7"/>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Textbubliny">
    <w:name w:val="Balloon Text"/>
    <w:basedOn w:val="Normlny"/>
    <w:link w:val="TextbublinyChar"/>
    <w:uiPriority w:val="99"/>
    <w:semiHidden/>
    <w:unhideWhenUsed/>
    <w:rsid w:val="000969C7"/>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969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969C7"/>
  </w:style>
  <w:style w:type="paragraph" w:styleId="Nadpis2">
    <w:name w:val="heading 2"/>
    <w:basedOn w:val="Normlny"/>
    <w:link w:val="Nadpis2Char"/>
    <w:uiPriority w:val="9"/>
    <w:qFormat/>
    <w:rsid w:val="000969C7"/>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Nadpis4">
    <w:name w:val="heading 4"/>
    <w:basedOn w:val="Normlny"/>
    <w:next w:val="Normlny"/>
    <w:link w:val="Nadpis4Char"/>
    <w:uiPriority w:val="9"/>
    <w:semiHidden/>
    <w:unhideWhenUsed/>
    <w:qFormat/>
    <w:rsid w:val="000969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2Char">
    <w:name w:val="Nadpis 2 Char"/>
    <w:basedOn w:val="Predvolenpsmoodseku"/>
    <w:link w:val="Nadpis2"/>
    <w:uiPriority w:val="9"/>
    <w:rsid w:val="000969C7"/>
    <w:rPr>
      <w:rFonts w:ascii="Times New Roman" w:eastAsia="Times New Roman" w:hAnsi="Times New Roman" w:cs="Times New Roman"/>
      <w:b/>
      <w:bCs/>
      <w:sz w:val="36"/>
      <w:szCs w:val="36"/>
      <w:lang w:eastAsia="sk-SK"/>
    </w:rPr>
  </w:style>
  <w:style w:type="character" w:customStyle="1" w:styleId="Nadpis4Char">
    <w:name w:val="Nadpis 4 Char"/>
    <w:basedOn w:val="Predvolenpsmoodseku"/>
    <w:link w:val="Nadpis4"/>
    <w:uiPriority w:val="9"/>
    <w:semiHidden/>
    <w:rsid w:val="000969C7"/>
    <w:rPr>
      <w:rFonts w:asciiTheme="majorHAnsi" w:eastAsiaTheme="majorEastAsia" w:hAnsiTheme="majorHAnsi" w:cstheme="majorBidi"/>
      <w:b/>
      <w:bCs/>
      <w:i/>
      <w:iCs/>
      <w:color w:val="4F81BD" w:themeColor="accent1"/>
    </w:rPr>
  </w:style>
  <w:style w:type="character" w:styleId="Hypertextovprepojenie">
    <w:name w:val="Hyperlink"/>
    <w:basedOn w:val="Predvolenpsmoodseku"/>
    <w:uiPriority w:val="99"/>
    <w:semiHidden/>
    <w:unhideWhenUsed/>
    <w:rsid w:val="000969C7"/>
    <w:rPr>
      <w:color w:val="0000FF"/>
      <w:u w:val="single"/>
    </w:rPr>
  </w:style>
  <w:style w:type="character" w:customStyle="1" w:styleId="apple-converted-space">
    <w:name w:val="apple-converted-space"/>
    <w:basedOn w:val="Predvolenpsmoodseku"/>
    <w:rsid w:val="000969C7"/>
  </w:style>
  <w:style w:type="character" w:customStyle="1" w:styleId="mw-headline">
    <w:name w:val="mw-headline"/>
    <w:basedOn w:val="Predvolenpsmoodseku"/>
    <w:rsid w:val="000969C7"/>
  </w:style>
  <w:style w:type="paragraph" w:styleId="Normlnywebov">
    <w:name w:val="Normal (Web)"/>
    <w:basedOn w:val="Normlny"/>
    <w:uiPriority w:val="99"/>
    <w:semiHidden/>
    <w:unhideWhenUsed/>
    <w:rsid w:val="000969C7"/>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Textbubliny">
    <w:name w:val="Balloon Text"/>
    <w:basedOn w:val="Normlny"/>
    <w:link w:val="TextbublinyChar"/>
    <w:uiPriority w:val="99"/>
    <w:semiHidden/>
    <w:unhideWhenUsed/>
    <w:rsid w:val="000969C7"/>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969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cs.wikipedia.org/wiki/Stromo%C5%99ad%C3%AD" TargetMode="External"/><Relationship Id="rId47" Type="http://schemas.openxmlformats.org/officeDocument/2006/relationships/hyperlink" Target="http://cs.wikipedia.org/wiki/Ve%C5%99ejn%C3%A9_osv%C4%9Btlen%C3%AD" TargetMode="External"/><Relationship Id="rId63" Type="http://schemas.openxmlformats.org/officeDocument/2006/relationships/image" Target="media/image33.png"/><Relationship Id="rId68" Type="http://schemas.openxmlformats.org/officeDocument/2006/relationships/hyperlink" Target="http://www.sklarcik.sk/images/phocagallery/Znacky/Vodorovne/thumbs/phoca_thumb_l_v%205b.png" TargetMode="External"/><Relationship Id="rId84" Type="http://schemas.openxmlformats.org/officeDocument/2006/relationships/hyperlink" Target="http://www.sklarcik.sk/images/phocagallery/Znacky/Vodorovne/thumbs/phoca_thumb_l_v%209a.png" TargetMode="External"/><Relationship Id="rId89" Type="http://schemas.openxmlformats.org/officeDocument/2006/relationships/image" Target="media/image46.png"/><Relationship Id="rId112" Type="http://schemas.openxmlformats.org/officeDocument/2006/relationships/hyperlink" Target="http://referaty.aktuality.sk/ochrana-pred-urazom-elektrickym-prudom/referat-15212" TargetMode="External"/><Relationship Id="rId16" Type="http://schemas.openxmlformats.org/officeDocument/2006/relationships/hyperlink" Target="http://www.akonaskolu.sk/index.php?sekcia=video_zobraz&amp;idskupiny=138" TargetMode="External"/><Relationship Id="rId107" Type="http://schemas.openxmlformats.org/officeDocument/2006/relationships/hyperlink" Target="http://zsstvorlistok.edupage.org/files/Ochrana_zivota_a_zdravia.pdf"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cs.wikipedia.org/wiki/Dla%C5%BEba" TargetMode="External"/><Relationship Id="rId37" Type="http://schemas.openxmlformats.org/officeDocument/2006/relationships/hyperlink" Target="http://cs.wikipedia.org/wiki/Ze%C4%8F" TargetMode="External"/><Relationship Id="rId40" Type="http://schemas.openxmlformats.org/officeDocument/2006/relationships/hyperlink" Target="http://cs.wikipedia.org/wiki/N%C3%A1sep" TargetMode="External"/><Relationship Id="rId45" Type="http://schemas.openxmlformats.org/officeDocument/2006/relationships/hyperlink" Target="http://cs.wikipedia.org/wiki/Odpadkov%C3%BD_ko%C5%A1"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sklarcik.sk/images/phocagallery/Znacky/Vodorovne/thumbs/phoca_thumb_l_v%204.png" TargetMode="External"/><Relationship Id="rId74" Type="http://schemas.openxmlformats.org/officeDocument/2006/relationships/hyperlink" Target="http://www.sklarcik.sk/images/phocagallery/Znacky/Vodorovne/thumbs/phoca_thumb_l_v%206a.png" TargetMode="External"/><Relationship Id="rId79" Type="http://schemas.openxmlformats.org/officeDocument/2006/relationships/image" Target="media/image41.png"/><Relationship Id="rId87" Type="http://schemas.openxmlformats.org/officeDocument/2006/relationships/image" Target="media/image45.png"/><Relationship Id="rId102" Type="http://schemas.openxmlformats.org/officeDocument/2006/relationships/hyperlink" Target="http://www.sklarcik.sk/images/phocagallery/Znacky/Vodorovne/thumbs/phoca_thumb_l_v%2016.png" TargetMode="External"/><Relationship Id="rId110" Type="http://schemas.openxmlformats.org/officeDocument/2006/relationships/hyperlink" Target="http://www.sklarcik.sk/index.php/component/phocagallery/category/8.html"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yperlink" Target="http://www.sklarcik.sk/images/phocagallery/Znacky/Vodorovne/thumbs/phoca_thumb_l_v%208c.png" TargetMode="External"/><Relationship Id="rId90" Type="http://schemas.openxmlformats.org/officeDocument/2006/relationships/hyperlink" Target="http://www.sklarcik.sk/images/phocagallery/Znacky/Vodorovne/thumbs/phoca_thumb_l_v%2010c.png" TargetMode="External"/><Relationship Id="rId95" Type="http://schemas.openxmlformats.org/officeDocument/2006/relationships/image" Target="media/image49.png"/><Relationship Id="rId19" Type="http://schemas.openxmlformats.org/officeDocument/2006/relationships/image" Target="media/image12.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cs.wikipedia.org/wiki/Asfalt" TargetMode="External"/><Relationship Id="rId35" Type="http://schemas.openxmlformats.org/officeDocument/2006/relationships/hyperlink" Target="http://cs.wikipedia.org/wiki/Budova" TargetMode="External"/><Relationship Id="rId43" Type="http://schemas.openxmlformats.org/officeDocument/2006/relationships/hyperlink" Target="http://cs.wikipedia.org/wiki/Prodejn%C3%AD_st%C3%A1nek" TargetMode="External"/><Relationship Id="rId48" Type="http://schemas.openxmlformats.org/officeDocument/2006/relationships/hyperlink" Target="http://cs.wikipedia.org/wiki/Dopravn%C3%AD_zna%C4%8Dka" TargetMode="External"/><Relationship Id="rId56" Type="http://schemas.openxmlformats.org/officeDocument/2006/relationships/image" Target="media/image28.png"/><Relationship Id="rId64" Type="http://schemas.openxmlformats.org/officeDocument/2006/relationships/hyperlink" Target="http://www.sklarcik.sk/images/phocagallery/Znacky/Vodorovne/thumbs/phoca_thumb_l_v%203.png" TargetMode="External"/><Relationship Id="rId69" Type="http://schemas.openxmlformats.org/officeDocument/2006/relationships/image" Target="media/image36.png"/><Relationship Id="rId77" Type="http://schemas.openxmlformats.org/officeDocument/2006/relationships/image" Target="media/image40.png"/><Relationship Id="rId100" Type="http://schemas.openxmlformats.org/officeDocument/2006/relationships/hyperlink" Target="http://www.sklarcik.sk/images/phocagallery/Znacky/Vodorovne/thumbs/phoca_thumb_l_v%2015.png" TargetMode="External"/><Relationship Id="rId105" Type="http://schemas.openxmlformats.org/officeDocument/2006/relationships/image" Target="media/image54.png"/><Relationship Id="rId113" Type="http://schemas.openxmlformats.org/officeDocument/2006/relationships/hyperlink" Target="http://www.zborovna.sk/kniznica.php?action=show_version&amp;id=174710" TargetMode="External"/><Relationship Id="rId8" Type="http://schemas.openxmlformats.org/officeDocument/2006/relationships/image" Target="media/image3.png"/><Relationship Id="rId51" Type="http://schemas.openxmlformats.org/officeDocument/2006/relationships/image" Target="media/image23.png"/><Relationship Id="rId72" Type="http://schemas.openxmlformats.org/officeDocument/2006/relationships/hyperlink" Target="http://www.sklarcik.sk/images/phocagallery/thumbs/phoca_thumb_l_v%205d.png" TargetMode="External"/><Relationship Id="rId80" Type="http://schemas.openxmlformats.org/officeDocument/2006/relationships/hyperlink" Target="http://www.sklarcik.sk/images/phocagallery/Znacky/Vodorovne/thumbs/phoca_thumb_l_v%208a.png" TargetMode="External"/><Relationship Id="rId85" Type="http://schemas.openxmlformats.org/officeDocument/2006/relationships/image" Target="media/image44.png"/><Relationship Id="rId93" Type="http://schemas.openxmlformats.org/officeDocument/2006/relationships/image" Target="media/image48.png"/><Relationship Id="rId98" Type="http://schemas.openxmlformats.org/officeDocument/2006/relationships/hyperlink" Target="http://www.sklarcik.sk/images/phocagallery/Znacky/Vodorovne/thumbs/phoca_thumb_l_v%2014.png"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www.youtube.com/watch?v=AENeXRdhlEY" TargetMode="External"/><Relationship Id="rId33" Type="http://schemas.openxmlformats.org/officeDocument/2006/relationships/hyperlink" Target="http://cs.wikipedia.org/wiki/Obrubn%C3%ADk" TargetMode="External"/><Relationship Id="rId38" Type="http://schemas.openxmlformats.org/officeDocument/2006/relationships/hyperlink" Target="http://cs.wikipedia.org/wiki/Zele%C5%88" TargetMode="External"/><Relationship Id="rId46" Type="http://schemas.openxmlformats.org/officeDocument/2006/relationships/hyperlink" Target="http://cs.wikipedia.org/wiki/Sloup_(architektura)" TargetMode="External"/><Relationship Id="rId59" Type="http://schemas.openxmlformats.org/officeDocument/2006/relationships/image" Target="media/image31.png"/><Relationship Id="rId67" Type="http://schemas.openxmlformats.org/officeDocument/2006/relationships/image" Target="media/image35.png"/><Relationship Id="rId103" Type="http://schemas.openxmlformats.org/officeDocument/2006/relationships/image" Target="media/image53.png"/><Relationship Id="rId108" Type="http://schemas.openxmlformats.org/officeDocument/2006/relationships/hyperlink" Target="http://www.zborovna.sk/kniznica.php?action=show_version&amp;id=90294"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cs.wikipedia.org/wiki/Svah" TargetMode="External"/><Relationship Id="rId54" Type="http://schemas.openxmlformats.org/officeDocument/2006/relationships/image" Target="media/image26.png"/><Relationship Id="rId62" Type="http://schemas.openxmlformats.org/officeDocument/2006/relationships/hyperlink" Target="http://www.sklarcik.sk/images/phocagallery/Znacky/Vodorovne/thumbs/phoca_thumb_l_v%202a.png" TargetMode="External"/><Relationship Id="rId70" Type="http://schemas.openxmlformats.org/officeDocument/2006/relationships/hyperlink" Target="http://www.sklarcik.sk/images/phocagallery/Znacky/Vodorovne/thumbs/phoca_thumb_l_v%205c.png" TargetMode="External"/><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hyperlink" Target="http://www.sklarcik.sk/images/phocagallery/Znacky/Vodorovne/thumbs/phoca_thumb_l_v%2010a.png" TargetMode="External"/><Relationship Id="rId91" Type="http://schemas.openxmlformats.org/officeDocument/2006/relationships/image" Target="media/image47.png"/><Relationship Id="rId96" Type="http://schemas.openxmlformats.org/officeDocument/2006/relationships/hyperlink" Target="http://www.sklarcik.sk/images/phocagallery/Znacky/Vodorovne/thumbs/phoca_thumb_l_v%2011b.png" TargetMode="External"/><Relationship Id="rId111" Type="http://schemas.openxmlformats.org/officeDocument/2006/relationships/hyperlink" Target="http://cs.wikipedia.org/wiki/Chodn%C3%ADk"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ww.akonaskolu.sk/index.php?sekcia=video_zobraz&amp;idskupiny=138"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cs.wikipedia.org/wiki/Plot"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hyperlink" Target="http://www.mcpo.sk/downloads/Publikacie/Vychova/VPTEV200703.pdf" TargetMode="External"/><Relationship Id="rId114" Type="http://schemas.openxmlformats.org/officeDocument/2006/relationships/hyperlink" Target="http://www.akonaskolu.sk/index.php?sekcia=video_zobraz&amp;idskupiny=138" TargetMode="External"/><Relationship Id="rId10" Type="http://schemas.openxmlformats.org/officeDocument/2006/relationships/image" Target="media/image5.png"/><Relationship Id="rId31" Type="http://schemas.openxmlformats.org/officeDocument/2006/relationships/hyperlink" Target="http://cs.wikipedia.org/wiki/Dla%C5%BEebn%C3%AD_kostka" TargetMode="External"/><Relationship Id="rId44" Type="http://schemas.openxmlformats.org/officeDocument/2006/relationships/hyperlink" Target="http://cs.wikipedia.org/wiki/Lavi%C4%8Dka" TargetMode="External"/><Relationship Id="rId52" Type="http://schemas.openxmlformats.org/officeDocument/2006/relationships/image" Target="media/image24.png"/><Relationship Id="rId60" Type="http://schemas.openxmlformats.org/officeDocument/2006/relationships/hyperlink" Target="http://www.sklarcik.sk/images/phocagallery/Znacky/Vodorovne/thumbs/phoca_thumb_l_v%201a.png" TargetMode="External"/><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hyperlink" Target="http://www.sklarcik.sk/images/phocagallery/Znacky/Vodorovne/thumbs/phoca_thumb_l_v%207a.png" TargetMode="External"/><Relationship Id="rId81" Type="http://schemas.openxmlformats.org/officeDocument/2006/relationships/image" Target="media/image42.png"/><Relationship Id="rId86" Type="http://schemas.openxmlformats.org/officeDocument/2006/relationships/hyperlink" Target="http://www.sklarcik.sk/images/phocagallery/Znacky/Vodorovne/thumbs/phoca_thumb_l_v%209b.png" TargetMode="External"/><Relationship Id="rId94" Type="http://schemas.openxmlformats.org/officeDocument/2006/relationships/hyperlink" Target="http://www.sklarcik.sk/images/phocagallery/Znacky/Vodorovne/thumbs/phoca_thumb_l_v%2011a.png" TargetMode="External"/><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hyperlink" Target="http://cs.wikipedia.org/wiki/Tr%C3%A1vn%C3%ADk" TargetMode="External"/><Relationship Id="rId109" Type="http://schemas.openxmlformats.org/officeDocument/2006/relationships/hyperlink" Target="http://www.rozhlas.sk/-Lokalizacia-poziaru?l=1&amp;c=0&amp;i=2494&amp;p=1" TargetMode="External"/><Relationship Id="rId34" Type="http://schemas.openxmlformats.org/officeDocument/2006/relationships/hyperlink" Target="http://cs.wikipedia.org/wiki/Z%C3%A1bradl%C3%AD"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www.sklarcik.sk/images/phocagallery/Znacky/Vodorovne/thumbs/phoca_thumb_l_v%207.png" TargetMode="External"/><Relationship Id="rId97" Type="http://schemas.openxmlformats.org/officeDocument/2006/relationships/image" Target="media/image50.png"/><Relationship Id="rId104" Type="http://schemas.openxmlformats.org/officeDocument/2006/relationships/hyperlink" Target="http://www.sklarcik.sk/images/phocagallery/Znacky/Vodorovne/thumbs/phoca_thumb_l_v%2017.png" TargetMode="External"/><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hyperlink" Target="http://www.sklarcik.sk/images/phocagallery/Znacky/Vodorovne/thumbs/phoca_thumb_l_v%2010e.png" TargetMode="External"/><Relationship Id="rId2" Type="http://schemas.openxmlformats.org/officeDocument/2006/relationships/styles" Target="styles.xml"/><Relationship Id="rId29" Type="http://schemas.openxmlformats.org/officeDocument/2006/relationships/hyperlink" Target="https://www.youtube.com/watch?v=JwHonwDwVXM"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3747</Words>
  <Characters>21363</Characters>
  <Application>Microsoft Office Word</Application>
  <DocSecurity>0</DocSecurity>
  <Lines>178</Lines>
  <Paragraphs>50</Paragraphs>
  <ScaleCrop>false</ScaleCrop>
  <Company/>
  <LinksUpToDate>false</LinksUpToDate>
  <CharactersWithSpaces>25060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Veresova</dc:creator>
  <cp:keywords/>
  <dc:description/>
  <cp:lastModifiedBy>Veresova</cp:lastModifiedBy>
  <cp:revision>3</cp:revision>
  <dcterms:created xsi:type="dcterms:W3CDTF">2013-10-02T07:11:00Z</dcterms:created>
  <dcterms:modified xsi:type="dcterms:W3CDTF">2013-10-02T15:34:00Z</dcterms:modified>
</cp:coreProperties>
</file>