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D7BA" w14:textId="2191EF07" w:rsidR="00E13867" w:rsidRPr="005E096F" w:rsidRDefault="00E13867" w:rsidP="00E13867">
      <w:pPr>
        <w:ind w:left="-709" w:right="-709"/>
        <w:rPr>
          <w:rFonts w:ascii="Book Antiqua" w:hAnsi="Book Antiqua"/>
          <w:b/>
          <w:bCs/>
          <w:sz w:val="24"/>
          <w:szCs w:val="24"/>
        </w:rPr>
      </w:pPr>
      <w:r>
        <w:rPr>
          <w:rFonts w:ascii="Book Antiqua" w:hAnsi="Book Antiqua"/>
          <w:b/>
          <w:bCs/>
          <w:sz w:val="24"/>
          <w:szCs w:val="24"/>
        </w:rPr>
        <w:t xml:space="preserve">Čítanie z knihy Genezis                                                                                                                                                                      </w:t>
      </w:r>
      <w:proofErr w:type="spellStart"/>
      <w:r w:rsidR="005E096F" w:rsidRPr="00E13867">
        <w:rPr>
          <w:rFonts w:ascii="Book Antiqua" w:hAnsi="Book Antiqua"/>
          <w:i/>
          <w:iCs/>
          <w:sz w:val="18"/>
          <w:szCs w:val="18"/>
        </w:rPr>
        <w:t>Gn</w:t>
      </w:r>
      <w:proofErr w:type="spellEnd"/>
      <w:r w:rsidR="005E096F" w:rsidRPr="00E13867">
        <w:rPr>
          <w:rFonts w:ascii="Book Antiqua" w:hAnsi="Book Antiqua"/>
          <w:i/>
          <w:iCs/>
          <w:sz w:val="18"/>
          <w:szCs w:val="18"/>
        </w:rPr>
        <w:t xml:space="preserve"> 2, 18-24</w:t>
      </w:r>
      <w:r w:rsidR="005E096F" w:rsidRPr="005E096F">
        <w:rPr>
          <w:rFonts w:ascii="Book Antiqua" w:hAnsi="Book Antiqua"/>
          <w:b/>
          <w:bCs/>
          <w:sz w:val="24"/>
          <w:szCs w:val="24"/>
        </w:rPr>
        <w:t xml:space="preserve">  </w:t>
      </w:r>
    </w:p>
    <w:p w14:paraId="1642974F" w14:textId="248BC85A" w:rsidR="005E096F" w:rsidRDefault="005E096F" w:rsidP="00E13867">
      <w:pPr>
        <w:ind w:left="-709" w:right="-709" w:firstLine="709"/>
        <w:rPr>
          <w:rFonts w:ascii="Book Antiqua" w:hAnsi="Book Antiqua"/>
          <w:sz w:val="24"/>
          <w:szCs w:val="24"/>
        </w:rPr>
      </w:pPr>
      <w:r w:rsidRPr="005E096F">
        <w:rPr>
          <w:rFonts w:ascii="Book Antiqua" w:hAnsi="Book Antiqua"/>
          <w:sz w:val="24"/>
          <w:szCs w:val="24"/>
        </w:rPr>
        <w:t xml:space="preserve">Pán, Boh, povedal: „Nie je dobre byť človeku samému. Urobím mu pomoc, ktorá mu bude podobná.“ Keď Pán, Boh utvoril z hliny všetku poľnú zver a všetko nebeské vtáctvo, priviedol ho k Adamovi, aby videl, ako by ho nazval, lebo ako ho nazve, také bude jeho meno. A nazval Adam menom všetok dobytok, všetko nebeské vtáctvo a všetku poľnú zver. Ale pomoc, ktorá by mu bola podobná, nenašiel. Tu Pán, Boh, dopustil na Adama tvrdý spánok a keď zaspal, vybral mu jedno rebro a jeho miesto zaplnil mäsom. A z rebra, ktoré vybral Adamovi, utvoril Pán, Boh, ženu a priviedol ju k Adamovi. Vtedy Adam povedal: „Toto je teraz kosť z mojich kostí a mäso z môjho mäsa; preto sa bude volať </w:t>
      </w:r>
      <w:proofErr w:type="spellStart"/>
      <w:r w:rsidRPr="005E096F">
        <w:rPr>
          <w:rFonts w:ascii="Book Antiqua" w:hAnsi="Book Antiqua"/>
          <w:sz w:val="24"/>
          <w:szCs w:val="24"/>
        </w:rPr>
        <w:t>mužena</w:t>
      </w:r>
      <w:proofErr w:type="spellEnd"/>
      <w:r w:rsidRPr="005E096F">
        <w:rPr>
          <w:rFonts w:ascii="Book Antiqua" w:hAnsi="Book Antiqua"/>
          <w:sz w:val="24"/>
          <w:szCs w:val="24"/>
        </w:rPr>
        <w:t xml:space="preserve">, lebo je vzatá z muža.“ Preto muž opustí svojho otca i svoju matku a prilipne k svojej manželke a budú jedným telom. </w:t>
      </w:r>
    </w:p>
    <w:p w14:paraId="6DC8BD86" w14:textId="43958C93" w:rsidR="005E096F" w:rsidRPr="005E096F" w:rsidRDefault="005E096F" w:rsidP="005E096F">
      <w:pPr>
        <w:ind w:left="-709" w:right="-709"/>
        <w:rPr>
          <w:rFonts w:ascii="Book Antiqua" w:hAnsi="Book Antiqua"/>
          <w:b/>
          <w:bCs/>
          <w:sz w:val="24"/>
          <w:szCs w:val="24"/>
        </w:rPr>
      </w:pPr>
      <w:r>
        <w:rPr>
          <w:rFonts w:ascii="Book Antiqua" w:hAnsi="Book Antiqua"/>
          <w:sz w:val="24"/>
          <w:szCs w:val="24"/>
        </w:rPr>
        <w:tab/>
      </w:r>
      <w:r>
        <w:rPr>
          <w:rFonts w:ascii="Book Antiqua" w:hAnsi="Book Antiqua"/>
          <w:sz w:val="24"/>
          <w:szCs w:val="24"/>
        </w:rPr>
        <w:tab/>
        <w:t xml:space="preserve">                                                                                                                 </w:t>
      </w:r>
      <w:r w:rsidRPr="005E096F">
        <w:rPr>
          <w:rFonts w:ascii="Book Antiqua" w:hAnsi="Book Antiqua"/>
          <w:b/>
          <w:bCs/>
          <w:sz w:val="24"/>
          <w:szCs w:val="24"/>
        </w:rPr>
        <w:t xml:space="preserve">Počuli sme Božie slovo. </w:t>
      </w:r>
    </w:p>
    <w:p w14:paraId="6337ACC9" w14:textId="768B9A35" w:rsidR="005E096F" w:rsidRDefault="005E096F" w:rsidP="005E096F">
      <w:pPr>
        <w:ind w:left="-709" w:right="-709"/>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64A7EC12" w14:textId="77777777" w:rsidR="00E13867" w:rsidRDefault="00E13867" w:rsidP="005E096F">
      <w:pPr>
        <w:ind w:left="-709" w:right="-709"/>
        <w:rPr>
          <w:rFonts w:ascii="Book Antiqua" w:hAnsi="Book Antiqua"/>
          <w:sz w:val="24"/>
          <w:szCs w:val="24"/>
        </w:rPr>
      </w:pPr>
    </w:p>
    <w:p w14:paraId="0B9AD8A6" w14:textId="77777777" w:rsidR="00E13867" w:rsidRDefault="00E13867" w:rsidP="005E096F">
      <w:pPr>
        <w:ind w:left="-709" w:right="-709"/>
        <w:rPr>
          <w:rFonts w:ascii="Book Antiqua" w:hAnsi="Book Antiqua"/>
          <w:b/>
          <w:bCs/>
          <w:sz w:val="24"/>
          <w:szCs w:val="24"/>
        </w:rPr>
      </w:pPr>
      <w:r>
        <w:rPr>
          <w:rFonts w:ascii="Book Antiqua" w:hAnsi="Book Antiqua"/>
          <w:b/>
          <w:bCs/>
          <w:sz w:val="24"/>
          <w:szCs w:val="24"/>
        </w:rPr>
        <w:t xml:space="preserve">Čítanie z Listu sv. Pavla apoštola Korinťanom </w:t>
      </w:r>
    </w:p>
    <w:p w14:paraId="69053BDA" w14:textId="4E761EE3" w:rsidR="001876DF" w:rsidRPr="00E13867" w:rsidRDefault="005E096F" w:rsidP="00E13867">
      <w:pPr>
        <w:ind w:left="-709" w:right="-709"/>
        <w:rPr>
          <w:rFonts w:ascii="Book Antiqua" w:hAnsi="Book Antiqua"/>
          <w:sz w:val="18"/>
          <w:szCs w:val="18"/>
        </w:rPr>
      </w:pPr>
      <w:r w:rsidRPr="00E13867">
        <w:rPr>
          <w:rFonts w:ascii="Book Antiqua" w:hAnsi="Book Antiqua"/>
          <w:sz w:val="18"/>
          <w:szCs w:val="18"/>
        </w:rPr>
        <w:t xml:space="preserve">1 Kor 12, 31-13, 8a  </w:t>
      </w:r>
    </w:p>
    <w:p w14:paraId="2827EB1B" w14:textId="19186275" w:rsidR="001876DF" w:rsidRDefault="001876DF" w:rsidP="00E13867">
      <w:pPr>
        <w:ind w:left="-709" w:right="-709" w:firstLine="709"/>
        <w:rPr>
          <w:rFonts w:ascii="Book Antiqua" w:hAnsi="Book Antiqua"/>
          <w:sz w:val="24"/>
          <w:szCs w:val="24"/>
        </w:rPr>
      </w:pPr>
      <w:r>
        <w:rPr>
          <w:rFonts w:ascii="Book Antiqua" w:hAnsi="Book Antiqua"/>
          <w:sz w:val="24"/>
          <w:szCs w:val="24"/>
        </w:rPr>
        <w:t xml:space="preserve">Bratia! Usilujte sa dosiahnuť ešte väčšie dary milosti. A teraz vám chcem ukázať ešte vzácnejšiu cestu. </w:t>
      </w:r>
      <w:r w:rsidR="005E096F" w:rsidRPr="005E096F">
        <w:rPr>
          <w:rFonts w:ascii="Book Antiqua" w:hAnsi="Book Antiqua"/>
          <w:sz w:val="24"/>
          <w:szCs w:val="24"/>
        </w:rPr>
        <w:t>Keby som hovoril ľudskými jazykmi aj anjelskými, a lásky by som nemal, bol by som ako cvendžiaci kov a zuniaci cimbal. A keby som mal dar proroctva a poznal všetky tajomstvá a všetku vedu a keby som mal takú silnú vieru, že by som vrchy prenášal, a lásky by som nemal, ničím by som nebol. A keby som rozdal celý svoj majetok ako almužnu a keby som obetoval svoje telo, aby som bol slávny, a lásky by som nemal, nič by mi to neosožilo. Láska je trpezlivá, láska je dobrotivá; nezávidí, nevypína sa, nevystatuje sa, nie je nehanebná, nie je sebecká, nerozčuľuje sa, nemyslí na zlé, neteší sa z neprávosti, ale raduje sa z pravdy. Všetko znáša, všetko verí, všetko dúfa, všetko vydrží. Láska nikdy nezanikne. Proroctvá prestanú, jazyky zamĺknu a poznanie pominie. Lebo poznávame len sčasti a len sčasti prorokujeme. Ale keď príde to, čo je dokonalé, prestane, čo je len čiastočné. Keď som bol dieťa hovoril som ako dieťa, poznával som ako dieťa rozmýšľal som ako dieťa. Keď som sa stal mužom, zanechal som detské spôsoby. Teraz vidíme len nejasne, akoby v zrkadle; no potom z tváre do tváre. Teraz poznávam iba čiastočne, ale potom budem poznať tak, ako som aj ja poznaný. A tak teraz ostáva viera, nádej, láska, tieto tri; no najväčšia z nich je láska.</w:t>
      </w:r>
      <w:r>
        <w:rPr>
          <w:rFonts w:ascii="Book Antiqua" w:hAnsi="Book Antiqua"/>
          <w:sz w:val="24"/>
          <w:szCs w:val="24"/>
        </w:rPr>
        <w:t xml:space="preserve"> </w:t>
      </w:r>
    </w:p>
    <w:p w14:paraId="422C9EE1" w14:textId="5785D5E7" w:rsidR="001876DF" w:rsidRDefault="001876DF" w:rsidP="005E096F">
      <w:pPr>
        <w:ind w:left="-709" w:right="-709"/>
        <w:rPr>
          <w:rFonts w:ascii="Book Antiqua" w:hAnsi="Book Antiqua"/>
          <w:b/>
          <w:bCs/>
          <w:sz w:val="24"/>
          <w:szCs w:val="24"/>
        </w:rPr>
      </w:pPr>
      <w:r>
        <w:rPr>
          <w:rFonts w:ascii="Book Antiqua" w:hAnsi="Book Antiqua"/>
          <w:sz w:val="24"/>
          <w:szCs w:val="24"/>
        </w:rPr>
        <w:t xml:space="preserve">                                                                                                                   </w:t>
      </w:r>
      <w:r w:rsidRPr="001876DF">
        <w:rPr>
          <w:rFonts w:ascii="Book Antiqua" w:hAnsi="Book Antiqua"/>
          <w:b/>
          <w:bCs/>
          <w:sz w:val="24"/>
          <w:szCs w:val="24"/>
        </w:rPr>
        <w:t>Počuli sme Božie slovo.</w:t>
      </w:r>
    </w:p>
    <w:p w14:paraId="446BEFFC" w14:textId="77777777" w:rsidR="00E13867" w:rsidRDefault="00E13867" w:rsidP="005E096F">
      <w:pPr>
        <w:ind w:left="-709" w:right="-709"/>
        <w:rPr>
          <w:rFonts w:ascii="Book Antiqua" w:hAnsi="Book Antiqua"/>
          <w:b/>
          <w:bCs/>
          <w:sz w:val="24"/>
          <w:szCs w:val="24"/>
        </w:rPr>
      </w:pPr>
    </w:p>
    <w:p w14:paraId="06857AFA" w14:textId="3EF6024A" w:rsidR="001876DF" w:rsidRDefault="001876DF" w:rsidP="005E096F">
      <w:pPr>
        <w:ind w:left="-709" w:right="-709"/>
        <w:rPr>
          <w:rFonts w:ascii="Book Antiqua" w:hAnsi="Book Antiqua"/>
          <w:b/>
          <w:bCs/>
          <w:sz w:val="24"/>
          <w:szCs w:val="24"/>
        </w:rPr>
      </w:pPr>
      <w:r>
        <w:rPr>
          <w:rFonts w:ascii="Book Antiqua" w:hAnsi="Book Antiqua"/>
          <w:b/>
          <w:bCs/>
          <w:sz w:val="24"/>
          <w:szCs w:val="24"/>
        </w:rPr>
        <w:t xml:space="preserve">Prosby </w:t>
      </w:r>
    </w:p>
    <w:p w14:paraId="34958CCA" w14:textId="39F6E1B6" w:rsidR="00E13867" w:rsidRPr="00E13867" w:rsidRDefault="001876DF" w:rsidP="00E13867">
      <w:pPr>
        <w:pStyle w:val="Odsekzoznamu"/>
        <w:numPr>
          <w:ilvl w:val="0"/>
          <w:numId w:val="1"/>
        </w:numPr>
        <w:ind w:right="-709"/>
        <w:rPr>
          <w:rFonts w:ascii="Book Antiqua" w:hAnsi="Book Antiqua"/>
          <w:sz w:val="24"/>
          <w:szCs w:val="24"/>
        </w:rPr>
      </w:pPr>
      <w:r>
        <w:rPr>
          <w:rFonts w:ascii="Book Antiqua" w:hAnsi="Book Antiqua"/>
          <w:sz w:val="24"/>
          <w:szCs w:val="24"/>
        </w:rPr>
        <w:t>Pane zachovaj týchto novomanželov vo vernosti, svornosti a v láske a daj, aby si navzájom pomáhali viesť príkladný kresťanský život.</w:t>
      </w:r>
    </w:p>
    <w:p w14:paraId="37724647" w14:textId="6C77C97C" w:rsidR="00E13867" w:rsidRDefault="00E13867" w:rsidP="00E13867">
      <w:pPr>
        <w:pStyle w:val="Odsekzoznamu"/>
        <w:ind w:left="708" w:right="-709"/>
        <w:rPr>
          <w:rFonts w:ascii="Book Antiqua" w:hAnsi="Book Antiqua"/>
          <w:sz w:val="24"/>
          <w:szCs w:val="24"/>
        </w:rPr>
      </w:pPr>
      <w:r w:rsidRPr="00E13867">
        <w:rPr>
          <w:rFonts w:ascii="Book Antiqua" w:hAnsi="Book Antiqua"/>
          <w:b/>
          <w:bCs/>
          <w:sz w:val="24"/>
          <w:szCs w:val="24"/>
        </w:rPr>
        <w:t>R:</w:t>
      </w:r>
      <w:r w:rsidRPr="00E13867">
        <w:rPr>
          <w:rFonts w:ascii="Book Antiqua" w:hAnsi="Book Antiqua"/>
          <w:sz w:val="24"/>
          <w:szCs w:val="24"/>
        </w:rPr>
        <w:t xml:space="preserve"> </w:t>
      </w:r>
      <w:r w:rsidRPr="00E13867">
        <w:rPr>
          <w:rFonts w:ascii="Book Antiqua" w:hAnsi="Book Antiqua"/>
          <w:i/>
          <w:iCs/>
          <w:sz w:val="24"/>
          <w:szCs w:val="24"/>
        </w:rPr>
        <w:t>Prosíme ťa, vyslyš nás.</w:t>
      </w:r>
    </w:p>
    <w:p w14:paraId="4791AADC" w14:textId="77777777" w:rsidR="001876DF" w:rsidRDefault="001876DF" w:rsidP="001876DF">
      <w:pPr>
        <w:pStyle w:val="Odsekzoznamu"/>
        <w:numPr>
          <w:ilvl w:val="0"/>
          <w:numId w:val="1"/>
        </w:numPr>
        <w:ind w:right="-709"/>
        <w:rPr>
          <w:rFonts w:ascii="Book Antiqua" w:hAnsi="Book Antiqua"/>
          <w:sz w:val="24"/>
          <w:szCs w:val="24"/>
        </w:rPr>
      </w:pPr>
      <w:r>
        <w:rPr>
          <w:rFonts w:ascii="Book Antiqua" w:hAnsi="Book Antiqua"/>
          <w:sz w:val="24"/>
          <w:szCs w:val="24"/>
        </w:rPr>
        <w:t>Pane, veď svoju nevestu Cirkev k duchovnej dokonalosti, kráse a svätosti.</w:t>
      </w:r>
    </w:p>
    <w:p w14:paraId="6E4FC098" w14:textId="77777777" w:rsidR="001876DF" w:rsidRDefault="001876DF" w:rsidP="001876DF">
      <w:pPr>
        <w:pStyle w:val="Odsekzoznamu"/>
        <w:numPr>
          <w:ilvl w:val="0"/>
          <w:numId w:val="1"/>
        </w:numPr>
        <w:ind w:right="-709"/>
        <w:rPr>
          <w:rFonts w:ascii="Book Antiqua" w:hAnsi="Book Antiqua"/>
          <w:sz w:val="24"/>
          <w:szCs w:val="24"/>
        </w:rPr>
      </w:pPr>
      <w:r>
        <w:rPr>
          <w:rFonts w:ascii="Book Antiqua" w:hAnsi="Book Antiqua"/>
          <w:sz w:val="24"/>
          <w:szCs w:val="24"/>
        </w:rPr>
        <w:t xml:space="preserve">Pane, daj aby sa spravodlivými zákonmi chránilo po celom svete duchovné i hmotné dobro rodín a manželstiev. </w:t>
      </w:r>
    </w:p>
    <w:p w14:paraId="7EC2B4C2" w14:textId="6110CDFF" w:rsidR="001876DF" w:rsidRDefault="001876DF" w:rsidP="001876DF">
      <w:pPr>
        <w:pStyle w:val="Odsekzoznamu"/>
        <w:numPr>
          <w:ilvl w:val="0"/>
          <w:numId w:val="1"/>
        </w:numPr>
        <w:ind w:right="-709"/>
        <w:rPr>
          <w:rFonts w:ascii="Book Antiqua" w:hAnsi="Book Antiqua"/>
          <w:sz w:val="24"/>
          <w:szCs w:val="24"/>
        </w:rPr>
      </w:pPr>
      <w:r>
        <w:rPr>
          <w:rFonts w:ascii="Book Antiqua" w:hAnsi="Book Antiqua"/>
          <w:sz w:val="24"/>
          <w:szCs w:val="24"/>
        </w:rPr>
        <w:t xml:space="preserve">Pane, daj aby všetci manželia našej farnosti pamätali na svoj manželský </w:t>
      </w:r>
      <w:r w:rsidR="00E13867">
        <w:rPr>
          <w:rFonts w:ascii="Book Antiqua" w:hAnsi="Book Antiqua"/>
          <w:sz w:val="24"/>
          <w:szCs w:val="24"/>
        </w:rPr>
        <w:t xml:space="preserve">sľub a prísahu pred tvojím oltárom </w:t>
      </w:r>
      <w:r>
        <w:rPr>
          <w:rFonts w:ascii="Book Antiqua" w:hAnsi="Book Antiqua"/>
          <w:sz w:val="24"/>
          <w:szCs w:val="24"/>
        </w:rPr>
        <w:t xml:space="preserve"> </w:t>
      </w:r>
    </w:p>
    <w:p w14:paraId="3B345A97" w14:textId="696AB4CD" w:rsidR="001876DF" w:rsidRPr="001876DF" w:rsidRDefault="001876DF" w:rsidP="001876DF">
      <w:pPr>
        <w:pStyle w:val="Odsekzoznamu"/>
        <w:ind w:left="708" w:right="-709"/>
        <w:rPr>
          <w:rFonts w:ascii="Book Antiqua" w:hAnsi="Book Antiqua"/>
          <w:sz w:val="24"/>
          <w:szCs w:val="24"/>
        </w:rPr>
      </w:pPr>
    </w:p>
    <w:p w14:paraId="27AD8499" w14:textId="77777777" w:rsidR="001876DF" w:rsidRPr="001876DF" w:rsidRDefault="001876DF" w:rsidP="001876DF">
      <w:pPr>
        <w:pStyle w:val="Odsekzoznamu"/>
        <w:ind w:left="708" w:right="-709"/>
        <w:rPr>
          <w:rFonts w:ascii="Book Antiqua" w:hAnsi="Book Antiqua"/>
          <w:sz w:val="24"/>
          <w:szCs w:val="24"/>
        </w:rPr>
      </w:pPr>
    </w:p>
    <w:sectPr w:rsidR="001876DF" w:rsidRPr="001876DF" w:rsidSect="00E13867">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152C"/>
    <w:multiLevelType w:val="hybridMultilevel"/>
    <w:tmpl w:val="F9D4BB98"/>
    <w:lvl w:ilvl="0" w:tplc="7682EDB0">
      <w:start w:val="1"/>
      <w:numFmt w:val="decimal"/>
      <w:lvlText w:val="%1."/>
      <w:lvlJc w:val="left"/>
      <w:pPr>
        <w:ind w:left="-349" w:hanging="360"/>
      </w:pPr>
      <w:rPr>
        <w:rFonts w:hint="default"/>
        <w:b/>
      </w:rPr>
    </w:lvl>
    <w:lvl w:ilvl="1" w:tplc="041B0019" w:tentative="1">
      <w:start w:val="1"/>
      <w:numFmt w:val="lowerLetter"/>
      <w:lvlText w:val="%2."/>
      <w:lvlJc w:val="left"/>
      <w:pPr>
        <w:ind w:left="371" w:hanging="360"/>
      </w:pPr>
    </w:lvl>
    <w:lvl w:ilvl="2" w:tplc="041B001B" w:tentative="1">
      <w:start w:val="1"/>
      <w:numFmt w:val="lowerRoman"/>
      <w:lvlText w:val="%3."/>
      <w:lvlJc w:val="right"/>
      <w:pPr>
        <w:ind w:left="1091" w:hanging="180"/>
      </w:pPr>
    </w:lvl>
    <w:lvl w:ilvl="3" w:tplc="041B000F" w:tentative="1">
      <w:start w:val="1"/>
      <w:numFmt w:val="decimal"/>
      <w:lvlText w:val="%4."/>
      <w:lvlJc w:val="left"/>
      <w:pPr>
        <w:ind w:left="1811" w:hanging="360"/>
      </w:pPr>
    </w:lvl>
    <w:lvl w:ilvl="4" w:tplc="041B0019" w:tentative="1">
      <w:start w:val="1"/>
      <w:numFmt w:val="lowerLetter"/>
      <w:lvlText w:val="%5."/>
      <w:lvlJc w:val="left"/>
      <w:pPr>
        <w:ind w:left="2531" w:hanging="360"/>
      </w:pPr>
    </w:lvl>
    <w:lvl w:ilvl="5" w:tplc="041B001B" w:tentative="1">
      <w:start w:val="1"/>
      <w:numFmt w:val="lowerRoman"/>
      <w:lvlText w:val="%6."/>
      <w:lvlJc w:val="right"/>
      <w:pPr>
        <w:ind w:left="3251" w:hanging="180"/>
      </w:pPr>
    </w:lvl>
    <w:lvl w:ilvl="6" w:tplc="041B000F" w:tentative="1">
      <w:start w:val="1"/>
      <w:numFmt w:val="decimal"/>
      <w:lvlText w:val="%7."/>
      <w:lvlJc w:val="left"/>
      <w:pPr>
        <w:ind w:left="3971" w:hanging="360"/>
      </w:pPr>
    </w:lvl>
    <w:lvl w:ilvl="7" w:tplc="041B0019" w:tentative="1">
      <w:start w:val="1"/>
      <w:numFmt w:val="lowerLetter"/>
      <w:lvlText w:val="%8."/>
      <w:lvlJc w:val="left"/>
      <w:pPr>
        <w:ind w:left="4691" w:hanging="360"/>
      </w:pPr>
    </w:lvl>
    <w:lvl w:ilvl="8" w:tplc="041B001B" w:tentative="1">
      <w:start w:val="1"/>
      <w:numFmt w:val="lowerRoman"/>
      <w:lvlText w:val="%9."/>
      <w:lvlJc w:val="right"/>
      <w:pPr>
        <w:ind w:left="54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6F"/>
    <w:rsid w:val="001876DF"/>
    <w:rsid w:val="005267DE"/>
    <w:rsid w:val="005E096F"/>
    <w:rsid w:val="00E1386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A429"/>
  <w15:chartTrackingRefBased/>
  <w15:docId w15:val="{AD882AC5-7BB7-4B84-AFD6-50509623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87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474</Words>
  <Characters>2703</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2021-07-14T17:41:00Z</dcterms:created>
  <dcterms:modified xsi:type="dcterms:W3CDTF">2021-07-14T18:08:00Z</dcterms:modified>
</cp:coreProperties>
</file>