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85" w:rsidRPr="00947D85" w:rsidRDefault="00947D85" w:rsidP="00947D85">
      <w:pPr>
        <w:spacing w:line="240" w:lineRule="auto"/>
        <w:textAlignment w:val="baseline"/>
        <w:outlineLvl w:val="0"/>
        <w:rPr>
          <w:rFonts w:ascii="fedra-display-heavy" w:eastAsia="Times New Roman" w:hAnsi="fedra-display-heavy" w:cs="Times New Roman"/>
          <w:b/>
          <w:bCs/>
          <w:color w:val="000000"/>
          <w:kern w:val="36"/>
          <w:sz w:val="48"/>
          <w:szCs w:val="48"/>
        </w:rPr>
      </w:pPr>
      <w:r>
        <w:rPr>
          <w:rFonts w:ascii="fedra-display-heavy" w:eastAsia="Times New Roman" w:hAnsi="fedra-display-heavy" w:cs="Times New Roman"/>
          <w:b/>
          <w:bCs/>
          <w:color w:val="000000"/>
          <w:kern w:val="36"/>
          <w:sz w:val="48"/>
          <w:szCs w:val="48"/>
        </w:rPr>
        <w:t>H</w:t>
      </w:r>
      <w:r w:rsidRPr="00947D85">
        <w:rPr>
          <w:rFonts w:ascii="fedra-display-heavy" w:eastAsia="Times New Roman" w:hAnsi="fedra-display-heavy" w:cs="Times New Roman"/>
          <w:b/>
          <w:bCs/>
          <w:color w:val="000000"/>
          <w:kern w:val="36"/>
          <w:sz w:val="48"/>
          <w:szCs w:val="48"/>
        </w:rPr>
        <w:t>nevá vás štát? Založte si svoj vlastný</w:t>
      </w:r>
    </w:p>
    <w:p w:rsidR="00947D85" w:rsidRP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 w:rsidRPr="00947D85">
        <w:rPr>
          <w:rFonts w:ascii="Arial" w:hAnsi="Arial" w:cs="Arial"/>
          <w:color w:val="4C4C4C"/>
        </w:rPr>
        <w:t>Predstavte si, že obývačku svojho bytu prehlásite za zvrchovanú monarchiu, odmietnete platiť dane a pri rohožke začnete návštevníkom kontrolovať víza.</w:t>
      </w:r>
      <w:r w:rsidRPr="00947D85">
        <w:rPr>
          <w:rStyle w:val="perex"/>
          <w:rFonts w:ascii="greta-medium-normal" w:hAnsi="greta-medium-normal"/>
          <w:color w:val="000000"/>
          <w:bdr w:val="none" w:sz="0" w:space="0" w:color="auto" w:frame="1"/>
        </w:rPr>
        <w:t xml:space="preserve"> </w:t>
      </w:r>
      <w:r w:rsidRPr="00947D85">
        <w:rPr>
          <w:rFonts w:ascii="greta-medium-normal" w:hAnsi="greta-medium-normal"/>
          <w:b/>
          <w:bCs/>
          <w:color w:val="000000"/>
          <w:sz w:val="22"/>
        </w:rPr>
        <w:t xml:space="preserve">Predstavte si, že svoju obývačku vyhlásite za zvrchovaný štát, odmietnete platiť dane a pri rohožke začnete návštevníkom kontrolovať víza. Na svete sú </w:t>
      </w:r>
      <w:proofErr w:type="spellStart"/>
      <w:r w:rsidRPr="00947D85">
        <w:rPr>
          <w:rFonts w:ascii="greta-medium-normal" w:hAnsi="greta-medium-normal"/>
          <w:b/>
          <w:bCs/>
          <w:color w:val="000000"/>
          <w:sz w:val="22"/>
        </w:rPr>
        <w:t>mikroštáty</w:t>
      </w:r>
      <w:proofErr w:type="spellEnd"/>
      <w:r w:rsidRPr="00947D85">
        <w:rPr>
          <w:rFonts w:ascii="greta-medium-normal" w:hAnsi="greta-medium-normal"/>
          <w:b/>
          <w:bCs/>
          <w:color w:val="000000"/>
          <w:sz w:val="22"/>
        </w:rPr>
        <w:t>, čo to takto myslia vážne a usilujú sa o uznanie.</w:t>
      </w:r>
    </w:p>
    <w:p w:rsidR="00947D85" w:rsidRPr="00947D85" w:rsidRDefault="00947D85" w:rsidP="00947D8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</w:rPr>
        <w:t>Možno vám štát pije krv tak veľmi, až váhate, že sa zbalíte a odídete preč. Možno ste to dokonca urobili, len aby ste zistili, že s novým pasom nezmizli problémy a aj v novej vlasti mnohé chodí po starom.</w:t>
      </w:r>
    </w:p>
    <w:p w:rsidR="00947D85" w:rsidRPr="00947D85" w:rsidRDefault="00947D85" w:rsidP="00947D8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</w:rPr>
        <w:t>Byrokracia, korupcia, klientelizmus, neschopná polícia, štátom podporované mafie a rodinné klany, vysoké dane či zlé školstvo a zdravotníctvo. Máte toho dosť?</w:t>
      </w:r>
    </w:p>
    <w:p w:rsidR="00947D85" w:rsidRPr="00947D85" w:rsidRDefault="00947D85" w:rsidP="00947D8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</w:rPr>
        <w:t xml:space="preserve">Žiaľ, štát nie je firma, ktorej dáte výpoveď, aby ste si založili </w:t>
      </w:r>
      <w:proofErr w:type="spellStart"/>
      <w:r w:rsidRPr="00947D85">
        <w:rPr>
          <w:rFonts w:ascii="greta-light-normal" w:eastAsia="Times New Roman" w:hAnsi="greta-light-normal" w:cs="Times New Roman"/>
          <w:color w:val="000000"/>
        </w:rPr>
        <w:t>trucpodnik</w:t>
      </w:r>
      <w:proofErr w:type="spellEnd"/>
      <w:r w:rsidRPr="00947D85">
        <w:rPr>
          <w:rFonts w:ascii="greta-light-normal" w:eastAsia="Times New Roman" w:hAnsi="greta-light-normal" w:cs="Times New Roman"/>
          <w:color w:val="000000"/>
        </w:rPr>
        <w:t xml:space="preserve"> – už len preto, že na to nenájdete priestor.</w:t>
      </w:r>
    </w:p>
    <w:p w:rsidR="00947D85" w:rsidRPr="00947D85" w:rsidRDefault="00947D85" w:rsidP="00947D8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</w:rPr>
        <w:t>Dnes už má každý centimeter povrchu vlastníka, na mapách nezostali biele miesta („Tam sú levy“), odľahlá divočina mimo zákonov ani pozemky nezapísané v katastroch. No hoci planétu fakticky obsadili existujúce štáty, nie každý to rešpektuje.</w:t>
      </w:r>
    </w:p>
    <w:p w:rsidR="00947D85" w:rsidRPr="00947D85" w:rsidRDefault="00947D85" w:rsidP="00947D85">
      <w:pPr>
        <w:spacing w:after="0" w:line="240" w:lineRule="auto"/>
        <w:textAlignment w:val="baseline"/>
        <w:rPr>
          <w:rFonts w:ascii="greta-light-normal" w:eastAsia="Times New Roman" w:hAnsi="greta-light-normal" w:cs="Times New Roman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</w:rPr>
        <w:t>Našli sa ľudia, ktorí sa naštvali a založili si vlastné štáty. Obyvateľov týchto mini útvarov je zvyčajne zopár desiatok či stoviek, napodiv im to funguje a prosperujú.</w:t>
      </w:r>
    </w:p>
    <w:p w:rsidR="00947D85" w:rsidRDefault="00947D85" w:rsidP="00947D85">
      <w:pPr>
        <w:pStyle w:val="Nadpis3"/>
        <w:spacing w:before="0"/>
        <w:textAlignment w:val="baseline"/>
        <w:rPr>
          <w:rFonts w:ascii="greta-light-normal" w:hAnsi="greta-light-normal"/>
          <w:color w:val="000000"/>
        </w:rPr>
      </w:pPr>
      <w:r w:rsidRPr="00947D85">
        <w:rPr>
          <w:rFonts w:ascii="greta-light-normal" w:eastAsia="Times New Roman" w:hAnsi="greta-light-normal" w:cs="Times New Roman"/>
          <w:color w:val="000000"/>
          <w:bdr w:val="none" w:sz="0" w:space="0" w:color="auto" w:frame="1"/>
        </w:rPr>
        <w:br/>
      </w:r>
      <w:r>
        <w:rPr>
          <w:rFonts w:ascii="greta-light-normal" w:hAnsi="greta-light-normal"/>
          <w:color w:val="000000"/>
        </w:rPr>
        <w:t>SEALAND</w:t>
      </w:r>
    </w:p>
    <w:p w:rsidR="00947D85" w:rsidRDefault="00947D85" w:rsidP="00947D85">
      <w:pPr>
        <w:shd w:val="clear" w:color="auto" w:fill="EEEEEE"/>
        <w:spacing w:line="202" w:lineRule="atLeast"/>
        <w:textAlignment w:val="baseline"/>
        <w:rPr>
          <w:rFonts w:ascii="inherit" w:hAnsi="inherit" w:cs="Arial"/>
          <w:color w:val="000000"/>
          <w:sz w:val="15"/>
          <w:szCs w:val="15"/>
        </w:rPr>
      </w:pPr>
      <w:r>
        <w:rPr>
          <w:rFonts w:ascii="inherit" w:hAnsi="inherit" w:cs="Arial"/>
          <w:color w:val="000000"/>
          <w:sz w:val="15"/>
          <w:szCs w:val="15"/>
        </w:rPr>
        <w:t>Kniežactvo</w:t>
      </w:r>
    </w:p>
    <w:p w:rsidR="00947D85" w:rsidRDefault="00947D85" w:rsidP="00947D85">
      <w:pPr>
        <w:numPr>
          <w:ilvl w:val="0"/>
          <w:numId w:val="1"/>
        </w:numPr>
        <w:shd w:val="clear" w:color="auto" w:fill="EEEEEE"/>
        <w:spacing w:after="0" w:line="202" w:lineRule="atLeast"/>
        <w:ind w:left="0"/>
        <w:textAlignment w:val="baseline"/>
        <w:rPr>
          <w:rFonts w:ascii="inherit" w:hAnsi="inherit" w:cs="Arial"/>
          <w:color w:val="000000"/>
          <w:sz w:val="15"/>
          <w:szCs w:val="15"/>
        </w:rPr>
      </w:pPr>
      <w:r>
        <w:rPr>
          <w:rStyle w:val="Siln"/>
          <w:rFonts w:ascii="greta-medium-normal" w:hAnsi="greta-medium-normal" w:cs="Arial"/>
          <w:color w:val="000000"/>
          <w:sz w:val="15"/>
          <w:szCs w:val="15"/>
          <w:bdr w:val="none" w:sz="0" w:space="0" w:color="auto" w:frame="1"/>
        </w:rPr>
        <w:t>Rozloha</w:t>
      </w:r>
      <w:r>
        <w:rPr>
          <w:rFonts w:ascii="inherit" w:hAnsi="inherit" w:cs="Arial"/>
          <w:color w:val="000000"/>
          <w:sz w:val="15"/>
          <w:szCs w:val="15"/>
        </w:rPr>
        <w:br/>
        <w:t>550 štvorcových metrov</w:t>
      </w:r>
    </w:p>
    <w:p w:rsidR="00947D85" w:rsidRDefault="00947D85" w:rsidP="00947D85">
      <w:pPr>
        <w:numPr>
          <w:ilvl w:val="0"/>
          <w:numId w:val="1"/>
        </w:numPr>
        <w:shd w:val="clear" w:color="auto" w:fill="EEEEEE"/>
        <w:spacing w:after="0" w:line="202" w:lineRule="atLeast"/>
        <w:ind w:left="0"/>
        <w:textAlignment w:val="baseline"/>
        <w:rPr>
          <w:rFonts w:ascii="inherit" w:hAnsi="inherit" w:cs="Arial"/>
          <w:color w:val="000000"/>
          <w:sz w:val="15"/>
          <w:szCs w:val="15"/>
        </w:rPr>
      </w:pPr>
      <w:r>
        <w:rPr>
          <w:rStyle w:val="Siln"/>
          <w:rFonts w:ascii="greta-medium-normal" w:hAnsi="greta-medium-normal" w:cs="Arial"/>
          <w:color w:val="000000"/>
          <w:sz w:val="15"/>
          <w:szCs w:val="15"/>
          <w:bdr w:val="none" w:sz="0" w:space="0" w:color="auto" w:frame="1"/>
        </w:rPr>
        <w:t>Obyvateľstvo</w:t>
      </w:r>
      <w:r>
        <w:rPr>
          <w:rFonts w:ascii="inherit" w:hAnsi="inherit" w:cs="Arial"/>
          <w:color w:val="000000"/>
          <w:sz w:val="15"/>
          <w:szCs w:val="15"/>
        </w:rPr>
        <w:br/>
        <w:t>oficiálne 27, reálne štyria</w:t>
      </w:r>
    </w:p>
    <w:p w:rsidR="00947D85" w:rsidRDefault="00947D85" w:rsidP="00947D85">
      <w:pPr>
        <w:numPr>
          <w:ilvl w:val="0"/>
          <w:numId w:val="1"/>
        </w:numPr>
        <w:shd w:val="clear" w:color="auto" w:fill="EEEEEE"/>
        <w:spacing w:after="0" w:line="202" w:lineRule="atLeast"/>
        <w:ind w:left="0"/>
        <w:textAlignment w:val="baseline"/>
        <w:rPr>
          <w:rFonts w:ascii="inherit" w:hAnsi="inherit" w:cs="Arial"/>
          <w:color w:val="000000"/>
          <w:sz w:val="15"/>
          <w:szCs w:val="15"/>
        </w:rPr>
      </w:pPr>
      <w:r>
        <w:rPr>
          <w:rStyle w:val="Siln"/>
          <w:rFonts w:ascii="greta-medium-normal" w:hAnsi="greta-medium-normal" w:cs="Arial"/>
          <w:color w:val="000000"/>
          <w:sz w:val="15"/>
          <w:szCs w:val="15"/>
          <w:bdr w:val="none" w:sz="0" w:space="0" w:color="auto" w:frame="1"/>
        </w:rPr>
        <w:t>Jazyk</w:t>
      </w:r>
      <w:r>
        <w:rPr>
          <w:rFonts w:ascii="greta-medium-normal" w:hAnsi="greta-medium-normal" w:cs="Arial"/>
          <w:b/>
          <w:bCs/>
          <w:color w:val="000000"/>
          <w:sz w:val="15"/>
          <w:szCs w:val="15"/>
          <w:bdr w:val="none" w:sz="0" w:space="0" w:color="auto" w:frame="1"/>
        </w:rPr>
        <w:br/>
      </w:r>
      <w:r>
        <w:rPr>
          <w:rFonts w:ascii="inherit" w:hAnsi="inherit" w:cs="Arial"/>
          <w:color w:val="000000"/>
          <w:sz w:val="15"/>
          <w:szCs w:val="15"/>
        </w:rPr>
        <w:t>angličtina</w:t>
      </w:r>
    </w:p>
    <w:p w:rsidR="00947D85" w:rsidRDefault="00947D85" w:rsidP="00947D85">
      <w:pPr>
        <w:shd w:val="clear" w:color="auto" w:fill="EEEEEE"/>
        <w:spacing w:line="202" w:lineRule="atLeast"/>
        <w:textAlignment w:val="baseline"/>
        <w:rPr>
          <w:rFonts w:ascii="greta-light-normal" w:hAnsi="greta-light-normal"/>
          <w:color w:val="000000"/>
        </w:rPr>
      </w:pPr>
      <w:r>
        <w:rPr>
          <w:rFonts w:ascii="inherit" w:hAnsi="inherit" w:cs="Arial"/>
          <w:noProof/>
          <w:color w:val="000000"/>
          <w:sz w:val="15"/>
          <w:szCs w:val="15"/>
        </w:rPr>
        <w:drawing>
          <wp:inline distT="0" distB="0" distL="0" distR="0">
            <wp:extent cx="1621790" cy="1095375"/>
            <wp:effectExtent l="19050" t="0" r="0" b="0"/>
            <wp:docPr id="2" name="Obrázok 2" descr="vlajkasea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lajkasealan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D85" w:rsidRDefault="00947D85" w:rsidP="00947D85">
      <w:pPr>
        <w:shd w:val="clear" w:color="auto" w:fill="EEEEEE"/>
        <w:spacing w:line="202" w:lineRule="atLeast"/>
        <w:textAlignment w:val="baseline"/>
        <w:rPr>
          <w:rFonts w:ascii="greta-light-normal" w:hAnsi="greta-light-normal" w:cs="Times New Roman"/>
          <w:color w:val="000000"/>
        </w:rPr>
      </w:pPr>
      <w:r>
        <w:rPr>
          <w:rFonts w:ascii="greta-light-normal" w:hAnsi="greta-light-normal"/>
          <w:color w:val="000000"/>
        </w:rPr>
        <w:t xml:space="preserve">Kniežacia rodina vládnuca sebe samej. To je v skratke </w:t>
      </w:r>
      <w:proofErr w:type="spellStart"/>
      <w:r>
        <w:rPr>
          <w:rFonts w:ascii="greta-light-normal" w:hAnsi="greta-light-normal"/>
          <w:color w:val="000000"/>
        </w:rPr>
        <w:t>Sealand</w:t>
      </w:r>
      <w:proofErr w:type="spellEnd"/>
      <w:r>
        <w:rPr>
          <w:rFonts w:ascii="greta-light-normal" w:hAnsi="greta-light-normal"/>
          <w:color w:val="000000"/>
        </w:rPr>
        <w:t xml:space="preserve">, najmenší a najstarší </w:t>
      </w:r>
      <w:proofErr w:type="spellStart"/>
      <w:r>
        <w:rPr>
          <w:rFonts w:ascii="greta-light-normal" w:hAnsi="greta-light-normal"/>
          <w:color w:val="000000"/>
        </w:rPr>
        <w:t>mikroštát</w:t>
      </w:r>
      <w:proofErr w:type="spellEnd"/>
      <w:r>
        <w:rPr>
          <w:rFonts w:ascii="greta-light-normal" w:hAnsi="greta-light-normal"/>
          <w:color w:val="000000"/>
        </w:rPr>
        <w:t xml:space="preserve"> sveta vo vodách Severného mora.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Desať kilometrov od brehu východného Anglicka trčí z mora stavba podobná ropnej plošine.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 xml:space="preserve">Dvaja až štyria trvalí obyvatelia tu majú 550 štvorcových metrov, generátor na výrobu elektriny, kaplnku aj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heliport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>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Tisíce ich fanúšikov na pevnine však fascinuje niečo iné.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proofErr w:type="spellStart"/>
      <w:r>
        <w:rPr>
          <w:rFonts w:ascii="greta-light-normal" w:hAnsi="greta-light-normal"/>
          <w:color w:val="000000"/>
          <w:sz w:val="22"/>
          <w:szCs w:val="22"/>
        </w:rPr>
        <w:t>Sealand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 sa pokladá za nezávislú konštitučnú monarchiu, používa vlastnú menu (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sealandský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 dolár v pevnom kurze k americkej mene), poštové známky, (otrasnú) hymnu a návštevníkom bez rozpakov pečiatkuje víza.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Leží v medzinárodných vodách mimo trojkilometrového pobrežného pásu Británie a hoci oficiálne ho nijaký štát neuznal, jeho zakladateľ sa nazýva princom a v rukách má rozhodnutie súdu z roku 1968.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Ten prípad vyšetroval a musel uznať, že tak ďaleko od brehu britské právo nesiaha.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</w:p>
    <w:p w:rsidR="00947D85" w:rsidRP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b/>
          <w:color w:val="000000"/>
          <w:sz w:val="22"/>
          <w:szCs w:val="22"/>
        </w:rPr>
      </w:pPr>
      <w:r w:rsidRPr="00947D85">
        <w:rPr>
          <w:rFonts w:ascii="greta-light-normal" w:hAnsi="greta-light-normal"/>
          <w:b/>
          <w:color w:val="000000"/>
          <w:sz w:val="22"/>
          <w:szCs w:val="22"/>
        </w:rPr>
        <w:t>HUTT RIVER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 xml:space="preserve">V západnej Austrálii, tristo kilometrov od mesta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Perth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, tečie rieka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Hutt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>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Usadlosti v údolí vyzerajú rovnako ako dobytčie farmy v okolí, až na hraničné kamene a pompéznu bustu miestneho monarchu.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lastRenderedPageBreak/>
        <w:t xml:space="preserve">Vyzerá to asi ako valašské kráľovstvo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Bolka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Polívku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, no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Hutt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River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 xml:space="preserve"> nie je tak úplne recesia.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>Tunajší občania Austrálii neplatia dane, dokonca profitujú z firiem prilákaných podmienkami daňového raja.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</w:rPr>
        <w:t xml:space="preserve">Vládne im osemdesiatšesť ročný Leonard </w:t>
      </w:r>
      <w:proofErr w:type="spellStart"/>
      <w:r>
        <w:rPr>
          <w:rFonts w:ascii="greta-light-normal" w:hAnsi="greta-light-normal"/>
          <w:color w:val="000000"/>
          <w:sz w:val="22"/>
          <w:szCs w:val="22"/>
        </w:rPr>
        <w:t>Casley</w:t>
      </w:r>
      <w:proofErr w:type="spellEnd"/>
      <w:r>
        <w:rPr>
          <w:rFonts w:ascii="greta-light-normal" w:hAnsi="greta-light-normal"/>
          <w:color w:val="000000"/>
          <w:sz w:val="22"/>
          <w:szCs w:val="22"/>
        </w:rPr>
        <w:t>, ktorý vyvíja samostatnú zahraničnú politiku a chváli sa tým, že ho ako diplomata oficiálne prijal pápež a viacerí štátnici.</w:t>
      </w:r>
    </w:p>
    <w:p w:rsidR="00947D85" w:rsidRDefault="00947D85" w:rsidP="00947D85">
      <w:pPr>
        <w:pStyle w:val="Normlnywebov"/>
        <w:spacing w:before="0" w:beforeAutospacing="0" w:after="0" w:afterAutospacing="0"/>
        <w:textAlignment w:val="baseline"/>
        <w:rPr>
          <w:rFonts w:ascii="greta-light-normal" w:hAnsi="greta-light-normal"/>
          <w:color w:val="000000"/>
          <w:sz w:val="22"/>
          <w:szCs w:val="22"/>
        </w:rPr>
      </w:pPr>
      <w:r>
        <w:rPr>
          <w:rFonts w:ascii="greta-light-normal" w:hAnsi="greta-light-normal"/>
          <w:color w:val="000000"/>
          <w:sz w:val="22"/>
          <w:szCs w:val="22"/>
          <w:bdr w:val="none" w:sz="0" w:space="0" w:color="auto" w:frame="1"/>
        </w:rPr>
        <w:br/>
      </w:r>
      <w:r>
        <w:rPr>
          <w:rFonts w:ascii="greta-light-normal" w:hAnsi="greta-light-normal"/>
          <w:color w:val="000000"/>
          <w:sz w:val="22"/>
          <w:szCs w:val="22"/>
          <w:bdr w:val="none" w:sz="0" w:space="0" w:color="auto" w:frame="1"/>
        </w:rPr>
        <w:br/>
        <w:t>Čítajte viac: </w:t>
      </w:r>
      <w:hyperlink r:id="rId6" w:anchor="ixzz5ES6KeSxa" w:history="1">
        <w:r>
          <w:rPr>
            <w:rStyle w:val="Hypertextovprepojenie"/>
            <w:rFonts w:ascii="inherit" w:hAnsi="inherit"/>
            <w:color w:val="003399"/>
            <w:sz w:val="22"/>
            <w:szCs w:val="22"/>
            <w:bdr w:val="none" w:sz="0" w:space="0" w:color="auto" w:frame="1"/>
          </w:rPr>
          <w:t>https://svet.sme.sk/c/6248132/hneva-vas-stat-zalozte-si-svoj-vlastny.html#ixzz5ES6KeSxa</w:t>
        </w:r>
      </w:hyperlink>
    </w:p>
    <w:sectPr w:rsidR="0094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edra-display-heav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reta-light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reta-medium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2647E"/>
    <w:multiLevelType w:val="multilevel"/>
    <w:tmpl w:val="0C3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47D85"/>
    <w:rsid w:val="0094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47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47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47D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erex">
    <w:name w:val="perex"/>
    <w:basedOn w:val="Normlny"/>
    <w:rsid w:val="0094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47D8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4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947D85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47D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6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8080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479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et.sme.sk/c/6248132/hneva-vas-stat-zalozte-si-svoj-vlastn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2618</Characters>
  <Application>Microsoft Office Word</Application>
  <DocSecurity>0</DocSecurity>
  <Lines>21</Lines>
  <Paragraphs>6</Paragraphs>
  <ScaleCrop>false</ScaleCrop>
  <Company>Hewlett-Packard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2018-05-03T15:15:00Z</dcterms:created>
  <dcterms:modified xsi:type="dcterms:W3CDTF">2018-05-03T15:18:00Z</dcterms:modified>
</cp:coreProperties>
</file>