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28" w:rsidRPr="00BC21B9" w:rsidRDefault="00483C28" w:rsidP="00483C28">
      <w:pPr>
        <w:rPr>
          <w:rFonts w:cstheme="minorHAnsi"/>
        </w:rPr>
      </w:pP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r w:rsidRPr="00BC21B9">
        <w:rPr>
          <w:rFonts w:cstheme="minorHAnsi"/>
        </w:rPr>
        <w:tab/>
      </w:r>
      <w:proofErr w:type="spellStart"/>
      <w:r w:rsidRPr="00BC21B9">
        <w:rPr>
          <w:rFonts w:cstheme="minorHAnsi"/>
        </w:rPr>
        <w:t>Šavolt</w:t>
      </w:r>
      <w:proofErr w:type="spellEnd"/>
      <w:r w:rsidRPr="00BC21B9">
        <w:rPr>
          <w:rFonts w:cstheme="minorHAnsi"/>
        </w:rPr>
        <w:t xml:space="preserve"> 11ES</w:t>
      </w:r>
    </w:p>
    <w:p w:rsidR="00483C28" w:rsidRPr="00BC21B9" w:rsidRDefault="00483C28" w:rsidP="00483C28">
      <w:pPr>
        <w:rPr>
          <w:rFonts w:cstheme="minorHAnsi"/>
        </w:rPr>
      </w:pPr>
      <w:r w:rsidRPr="00BC21B9">
        <w:rPr>
          <w:rFonts w:cstheme="minorHAnsi"/>
        </w:rPr>
        <w:t>skupina 11 ES</w:t>
      </w:r>
      <w:r w:rsidRPr="00BC21B9">
        <w:rPr>
          <w:rFonts w:cstheme="minorHAnsi"/>
        </w:rPr>
        <w:br/>
        <w:t>Vypracujte konkrétnu zápisnicu z konania vo veci priestupku podľa osobitných zákonov.</w:t>
      </w:r>
    </w:p>
    <w:p w:rsidR="005E7469" w:rsidRPr="00BC21B9" w:rsidRDefault="00BC21B9">
      <w:pPr>
        <w:rPr>
          <w:rFonts w:cstheme="minorHAnsi"/>
        </w:rPr>
      </w:pPr>
      <w:r w:rsidRPr="00BC21B9">
        <w:rPr>
          <w:rFonts w:cstheme="minorHAnsi"/>
          <w:u w:val="single"/>
        </w:rPr>
        <w:t xml:space="preserve">    007543273</w:t>
      </w:r>
      <w:r w:rsidR="00483C28" w:rsidRPr="00BC21B9">
        <w:rPr>
          <w:rFonts w:cstheme="minorHAnsi"/>
          <w:u w:val="single"/>
        </w:rPr>
        <w:tab/>
      </w:r>
      <w:r w:rsidR="00483C28" w:rsidRPr="00BC21B9">
        <w:rPr>
          <w:rFonts w:cstheme="minorHAnsi"/>
          <w:u w:val="single"/>
        </w:rPr>
        <w:br/>
      </w:r>
      <w:r w:rsidR="00483C28" w:rsidRPr="00BC21B9">
        <w:rPr>
          <w:rFonts w:cstheme="minorHAnsi"/>
        </w:rPr>
        <w:t>Číslo:</w:t>
      </w:r>
    </w:p>
    <w:p w:rsidR="00483C28" w:rsidRPr="00BC21B9" w:rsidRDefault="00483C28">
      <w:pPr>
        <w:rPr>
          <w:rFonts w:cstheme="minorHAnsi"/>
        </w:rPr>
      </w:pPr>
    </w:p>
    <w:p w:rsidR="00483C28" w:rsidRPr="00BC21B9" w:rsidRDefault="00483C28" w:rsidP="00483C28">
      <w:pPr>
        <w:jc w:val="center"/>
        <w:rPr>
          <w:rFonts w:cstheme="minorHAnsi"/>
          <w:b/>
        </w:rPr>
      </w:pPr>
      <w:r w:rsidRPr="00BC21B9">
        <w:rPr>
          <w:rFonts w:cstheme="minorHAnsi"/>
          <w:b/>
        </w:rPr>
        <w:t>Zápisnica</w:t>
      </w:r>
    </w:p>
    <w:p w:rsidR="00483C28" w:rsidRPr="00BC21B9" w:rsidRDefault="00483C28">
      <w:pPr>
        <w:rPr>
          <w:rFonts w:cstheme="minorHAnsi"/>
        </w:rPr>
      </w:pPr>
      <w:r w:rsidRPr="00BC21B9">
        <w:rPr>
          <w:rFonts w:cstheme="minorHAnsi"/>
          <w:b/>
        </w:rPr>
        <w:tab/>
      </w:r>
      <w:r w:rsidRPr="00BC21B9">
        <w:rPr>
          <w:rFonts w:cstheme="minorHAnsi"/>
        </w:rPr>
        <w:t xml:space="preserve">Z ústneho pojednávania o priestupku o ktorom konal veliteľ Veliteľstva síl výcviku a podpory ozbrojených síl Slovenskej republiky so sídlom v Trenčíne, ako príslušný orgán podľa § 123 ods. 2) zák. č. 346/2005 Z. z. o štátnej službe profesionálnych vojakov ozbrojených síl Slovenskej republiky a o zmene a doplnení niektorých zákonov v znení neskorších predpisov, § 10 ods. 1 písm. a) zák. SNR š 327/1990 Zb. o priestupkoch </w:t>
      </w:r>
      <w:r w:rsidR="00826E12" w:rsidRPr="00BC21B9">
        <w:rPr>
          <w:rFonts w:cstheme="minorHAnsi"/>
        </w:rPr>
        <w:t>v znení neskorších predpisov a čl. 7, Služobného predpisu hlavného služobného úradu pre štátnu službu profesionálnych  vojakov č. 55/2007, ako správny orgán príslušný konať vo veci priestupku.</w:t>
      </w:r>
    </w:p>
    <w:p w:rsidR="00826E12" w:rsidRPr="00BC21B9" w:rsidRDefault="00826E12">
      <w:pPr>
        <w:rPr>
          <w:rFonts w:cstheme="minorHAnsi"/>
        </w:rPr>
      </w:pPr>
      <w:r w:rsidRPr="00BC21B9">
        <w:rPr>
          <w:rFonts w:cstheme="minorHAnsi"/>
        </w:rPr>
        <w:tab/>
        <w:t>Priestupok prejednával: brigádny generál Ing. Ján PALNÍK, veliteľ Veliteľstva síl výcviku a podpory ozbrojených síl Slovenskej republiky.</w:t>
      </w:r>
      <w:r w:rsidRPr="00BC21B9">
        <w:rPr>
          <w:rFonts w:cstheme="minorHAnsi"/>
        </w:rPr>
        <w:br/>
      </w:r>
      <w:r w:rsidRPr="00BC21B9">
        <w:rPr>
          <w:rFonts w:cstheme="minorHAnsi"/>
        </w:rPr>
        <w:tab/>
        <w:t>Zapisovateľ: mjr. Ing. Juraj SOMALÍK</w:t>
      </w:r>
    </w:p>
    <w:p w:rsidR="00826E12" w:rsidRPr="00BC21B9" w:rsidRDefault="00826E12">
      <w:pPr>
        <w:rPr>
          <w:rFonts w:cstheme="minorHAnsi"/>
        </w:rPr>
      </w:pPr>
      <w:r w:rsidRPr="00BC21B9">
        <w:rPr>
          <w:rFonts w:cstheme="minorHAnsi"/>
        </w:rPr>
        <w:tab/>
        <w:t>Na ústne pojed</w:t>
      </w:r>
      <w:r w:rsidR="0095543E" w:rsidRPr="00BC21B9">
        <w:rPr>
          <w:rFonts w:cstheme="minorHAnsi"/>
        </w:rPr>
        <w:t>návanie sa dostavil: voj. Martin Hečko, 11. 5. 1991, Starohorská 3328/25, Banská Bystrica, kadet</w:t>
      </w:r>
    </w:p>
    <w:p w:rsidR="00F06754" w:rsidRDefault="0095543E" w:rsidP="009554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lang w:eastAsia="sk-SK"/>
        </w:rPr>
      </w:pPr>
      <w:r w:rsidRPr="00BC21B9">
        <w:rPr>
          <w:rFonts w:cstheme="minorHAnsi"/>
        </w:rPr>
        <w:tab/>
        <w:t>Podozrivému z priestupku: voj. Martinovi Hečkovi bolo podľa §73 ods. 1) zák. SNR č. 372/1990 Zb. o priestupkoch v znení neskorších predpisov oznámené, že je obvinený z priestupku podľa §</w:t>
      </w:r>
      <w:r w:rsidR="00BC21B9" w:rsidRPr="00BC21B9">
        <w:rPr>
          <w:rFonts w:cstheme="minorHAnsi"/>
        </w:rPr>
        <w:t xml:space="preserve">21 ods. 1 písm. h) zákona č 327/1990 Zb. o priestupkoch v znení neskorších predpisov, ktorého sa mal dopustiť tým, že, </w:t>
      </w:r>
      <w:r w:rsidR="00BC21B9" w:rsidRPr="00BC21B9">
        <w:rPr>
          <w:rFonts w:eastAsia="Times New Roman" w:cstheme="minorHAnsi"/>
          <w:color w:val="000000"/>
          <w:sz w:val="20"/>
          <w:szCs w:val="20"/>
          <w:lang w:eastAsia="sk-SK"/>
        </w:rPr>
        <w:t xml:space="preserve"> </w:t>
      </w:r>
      <w:r w:rsidR="00BC21B9" w:rsidRPr="00BC21B9">
        <w:rPr>
          <w:rFonts w:eastAsia="Times New Roman" w:cstheme="minorHAnsi"/>
          <w:color w:val="000000"/>
          <w:lang w:eastAsia="sk-SK"/>
        </w:rPr>
        <w:t>úmyselne nedodržal obmedzujúce opatrenie uložené v priestupkovom konaní, obmedzujúce jeho možnosť činnosti na vojenských elektrických zariadeniach.</w:t>
      </w:r>
      <w:r w:rsidR="00BC21B9" w:rsidRPr="00BC21B9">
        <w:rPr>
          <w:rFonts w:eastAsia="Times New Roman" w:cstheme="minorHAnsi"/>
          <w:color w:val="000000"/>
          <w:lang w:eastAsia="sk-SK"/>
        </w:rPr>
        <w:br/>
      </w:r>
      <w:r w:rsidR="00BC21B9" w:rsidRPr="00BC21B9">
        <w:rPr>
          <w:rFonts w:eastAsia="Times New Roman" w:cstheme="minorHAnsi"/>
          <w:color w:val="000000"/>
          <w:lang w:eastAsia="sk-SK"/>
        </w:rPr>
        <w:tab/>
        <w:t xml:space="preserve">Obvinený bol oboznámený s obsahom oznámenia o priestupku č.0266396 Štátnej správy, z ktorého vyplýva, že obvinený sa mal dopustiť priestupku tým, že dňa: 10.12. 2011 v čase </w:t>
      </w:r>
      <w:r w:rsidR="00BC21B9">
        <w:rPr>
          <w:rFonts w:eastAsia="Times New Roman" w:cstheme="minorHAnsi"/>
          <w:color w:val="000000"/>
          <w:lang w:eastAsia="sk-SK"/>
        </w:rPr>
        <w:t>od 10:30 do 12:15 nesp</w:t>
      </w:r>
      <w:r w:rsidR="00F06754">
        <w:rPr>
          <w:rFonts w:eastAsia="Times New Roman" w:cstheme="minorHAnsi"/>
          <w:color w:val="000000"/>
          <w:lang w:eastAsia="sk-SK"/>
        </w:rPr>
        <w:t>r</w:t>
      </w:r>
      <w:r w:rsidR="00BC21B9">
        <w:rPr>
          <w:rFonts w:eastAsia="Times New Roman" w:cstheme="minorHAnsi"/>
          <w:color w:val="000000"/>
          <w:lang w:eastAsia="sk-SK"/>
        </w:rPr>
        <w:t xml:space="preserve">ávne vykonával prácu na vyhradenom technickom zariadení, ktorá </w:t>
      </w:r>
      <w:r w:rsidR="00F06754">
        <w:rPr>
          <w:rFonts w:eastAsia="Times New Roman" w:cstheme="minorHAnsi"/>
          <w:color w:val="000000"/>
          <w:lang w:eastAsia="sk-SK"/>
        </w:rPr>
        <w:t>mala za následok poškodenie zariadenia.</w:t>
      </w:r>
      <w:r w:rsidR="00F06754">
        <w:rPr>
          <w:rFonts w:eastAsia="Times New Roman" w:cstheme="minorHAnsi"/>
          <w:color w:val="000000"/>
          <w:lang w:eastAsia="sk-SK"/>
        </w:rPr>
        <w:br/>
      </w:r>
      <w:r w:rsidR="00F06754">
        <w:rPr>
          <w:rFonts w:eastAsia="Times New Roman" w:cstheme="minorHAnsi"/>
          <w:color w:val="000000"/>
          <w:lang w:eastAsia="sk-SK"/>
        </w:rPr>
        <w:tab/>
        <w:t>Obvinený bol podľa §73 ods.2) zák. SNR č  372/1990 Zb. o priestupkoch v znení neskorších predpisov poučený  o práve vyjadriť sa ku všetkým skutočnostiam, ktoré sa mu kladú za vinu a k dôkazom o nich, uplatňovať skutočnosti a dôkazy na svoju obhajobu, podávať návrhy a opravné prostriedky, ako aj nemožnosti donútiť ho k výpovedi alebo priznaniu. Ďalej bol poučený v zmysle §56 vyššie citovaného zákona a o tom, že má právo odoprieť vypovedať, ak by sebe alebo osobám blízkym hrozilo nebezpečenstvo postihu za priestupok, prípadne za trestný čin alebo by porušil zákonom ustanovenú povinnosť mlčanlivosti o utajovaných skutočnostiach.</w:t>
      </w:r>
      <w:r w:rsidR="00F06754">
        <w:rPr>
          <w:rFonts w:eastAsia="Times New Roman" w:cstheme="minorHAnsi"/>
          <w:color w:val="000000"/>
          <w:lang w:eastAsia="sk-SK"/>
        </w:rPr>
        <w:br/>
      </w:r>
      <w:r w:rsidR="00F06754">
        <w:rPr>
          <w:rFonts w:eastAsia="Times New Roman" w:cstheme="minorHAnsi"/>
          <w:color w:val="000000"/>
          <w:lang w:eastAsia="sk-SK"/>
        </w:rPr>
        <w:tab/>
        <w:t xml:space="preserve">Zároveň bol poučený podľa § 17 ods. 1) zák. 71/1997 Zb. o správnom konaní a znení neskorších predpisov o práve dať </w:t>
      </w:r>
      <w:r w:rsidR="00391CB8">
        <w:rPr>
          <w:rFonts w:eastAsia="Times New Roman" w:cstheme="minorHAnsi"/>
          <w:color w:val="000000"/>
          <w:lang w:eastAsia="sk-SK"/>
        </w:rPr>
        <w:t>sa zastupovať advokátom alebo iným zástupcom, ktorého si zvolí, ak už toto právo nevyužil podľa §60 ods. 2) zák. SNR č. 372/1990 Z. o priestupkoch v znení neskorších predpisov. Podľa § 21 ods. 2) zák. č 71/1967 Zb. o správnom konaní v znení neskorších predpisov sa na neskôr uplatnené pripomienky a námietky neprihliada.</w:t>
      </w:r>
    </w:p>
    <w:p w:rsidR="00D9674D" w:rsidRDefault="00391CB8" w:rsidP="0095543E">
      <w:pPr>
        <w:spacing w:before="100" w:beforeAutospacing="1" w:after="100" w:afterAutospacing="1" w:line="240" w:lineRule="auto"/>
        <w:outlineLvl w:val="1"/>
        <w:rPr>
          <w:rFonts w:cstheme="minorHAnsi"/>
        </w:rPr>
      </w:pPr>
      <w:r>
        <w:rPr>
          <w:rFonts w:eastAsia="Times New Roman" w:cstheme="minorHAnsi"/>
          <w:color w:val="000000"/>
          <w:lang w:eastAsia="sk-SK"/>
        </w:rPr>
        <w:lastRenderedPageBreak/>
        <w:tab/>
        <w:t xml:space="preserve">Po zákonnom poučení, ktorému obvinený z priestupku porozumel a po oboznámení s obsahom spisového materiálu týkajúceho sa priestupku uvádza: </w:t>
      </w:r>
      <w:r>
        <w:rPr>
          <w:rFonts w:eastAsia="Times New Roman" w:cstheme="minorHAnsi"/>
          <w:color w:val="000000"/>
          <w:lang w:eastAsia="sk-SK"/>
        </w:rPr>
        <w:br/>
        <w:t>„vedome som sa dopustil činnosti na vyhradenom vojenskom elektrickom zariadení, ktorá mala za následok poškodenie tohto zariadenia aj napriek môjmu obmedzeniu v činnosti na týchto zariadeniach.“</w:t>
      </w:r>
      <w:r>
        <w:rPr>
          <w:rFonts w:eastAsia="Times New Roman" w:cstheme="minorHAnsi"/>
          <w:color w:val="000000"/>
          <w:lang w:eastAsia="sk-SK"/>
        </w:rPr>
        <w:br/>
        <w:t>vyjadrenia účastníkov konania:</w:t>
      </w:r>
      <w:r>
        <w:rPr>
          <w:rFonts w:eastAsia="Times New Roman" w:cstheme="minorHAnsi"/>
          <w:color w:val="000000"/>
          <w:lang w:eastAsia="sk-SK"/>
        </w:rPr>
        <w:br/>
      </w:r>
      <w:r>
        <w:rPr>
          <w:rFonts w:cstheme="minorHAnsi"/>
        </w:rPr>
        <w:t xml:space="preserve">poškodený </w:t>
      </w:r>
      <w:r w:rsidRPr="00BC21B9">
        <w:rPr>
          <w:rFonts w:cstheme="minorHAnsi"/>
        </w:rPr>
        <w:t>mjr. Ing. Juraj SOMALÍK</w:t>
      </w:r>
      <w:r>
        <w:rPr>
          <w:rFonts w:cstheme="minorHAnsi"/>
        </w:rPr>
        <w:t>- uvádza: „Vojak svojím porušením obmedzenia činnosti spôsobil poškodenie vonkajšieho krytia vyhradeného elektrického zariadenia, k tomuto poškodeniu došlo neúmyselne pri snahe o opätovné uvedenie zariadenia do činnosti po jeho zlyhaní.</w:t>
      </w:r>
      <w:r w:rsidR="00D9674D">
        <w:rPr>
          <w:rFonts w:cstheme="minorHAnsi"/>
        </w:rPr>
        <w:t>“</w:t>
      </w:r>
      <w:r w:rsidR="00D9674D">
        <w:rPr>
          <w:rFonts w:cstheme="minorHAnsi"/>
        </w:rPr>
        <w:br/>
        <w:t>Stanovisko k námietkam a návrhom účastníkov konania:</w:t>
      </w:r>
      <w:r w:rsidR="00D9674D">
        <w:rPr>
          <w:rFonts w:cstheme="minorHAnsi"/>
        </w:rPr>
        <w:br/>
        <w:t>Ku všetkým uvedeným návrhom a námietkam sa účastníci konania vyjadrili kladne a jednohlasne.</w:t>
      </w:r>
      <w:r w:rsidR="00D9674D">
        <w:rPr>
          <w:rFonts w:cstheme="minorHAnsi"/>
        </w:rPr>
        <w:br/>
        <w:t>Iné zistenia správneho orgánu:</w:t>
      </w:r>
      <w:r w:rsidR="00D9674D">
        <w:rPr>
          <w:rFonts w:cstheme="minorHAnsi"/>
        </w:rPr>
        <w:br/>
        <w:t>neboli</w:t>
      </w:r>
    </w:p>
    <w:p w:rsidR="00D9674D" w:rsidRDefault="00D9674D" w:rsidP="0095543E">
      <w:pPr>
        <w:spacing w:before="100" w:beforeAutospacing="1" w:after="100" w:afterAutospacing="1" w:line="240" w:lineRule="auto"/>
        <w:outlineLvl w:val="1"/>
        <w:rPr>
          <w:rFonts w:cstheme="minorHAnsi"/>
        </w:rPr>
      </w:pPr>
    </w:p>
    <w:p w:rsidR="00D9674D" w:rsidRDefault="00D9674D" w:rsidP="0095543E">
      <w:pPr>
        <w:spacing w:before="100" w:beforeAutospacing="1" w:after="100" w:afterAutospacing="1" w:line="240" w:lineRule="auto"/>
        <w:outlineLvl w:val="1"/>
        <w:rPr>
          <w:rFonts w:cstheme="minorHAnsi"/>
        </w:rPr>
      </w:pPr>
      <w:r>
        <w:rPr>
          <w:rFonts w:cstheme="minorHAnsi"/>
        </w:rPr>
        <w:tab/>
        <w:t>Vyhlásené o rozhodnutie:</w:t>
      </w:r>
    </w:p>
    <w:p w:rsidR="00D9674D" w:rsidRPr="00D9674D" w:rsidRDefault="00D9674D" w:rsidP="0095543E">
      <w:pPr>
        <w:spacing w:before="100" w:beforeAutospacing="1" w:after="100" w:afterAutospacing="1" w:line="240" w:lineRule="auto"/>
        <w:outlineLvl w:val="1"/>
        <w:rPr>
          <w:rFonts w:cstheme="minorHAnsi"/>
        </w:rPr>
      </w:pPr>
      <w:r>
        <w:rPr>
          <w:rFonts w:cstheme="minorHAnsi"/>
        </w:rPr>
        <w:tab/>
        <w:t xml:space="preserve">Z ústneho pojednávania o priestupku z </w:t>
      </w:r>
      <w:r w:rsidRPr="00D9674D">
        <w:rPr>
          <w:rFonts w:cstheme="minorHAnsi"/>
        </w:rPr>
        <w:t>10.12. 2011</w:t>
      </w:r>
      <w:r>
        <w:rPr>
          <w:rFonts w:cstheme="minorHAnsi"/>
        </w:rPr>
        <w:t xml:space="preserve"> na Veliteľstve síl výcviku a podpory ozbrojených síl Slovenskej republiky, konaného v Trenčíne dňa 12.12. 2011 vyplýva, že </w:t>
      </w:r>
      <w:r w:rsidRPr="00BC21B9">
        <w:rPr>
          <w:rFonts w:cstheme="minorHAnsi"/>
        </w:rPr>
        <w:t>voj. Martin Hečko</w:t>
      </w:r>
      <w:r>
        <w:rPr>
          <w:rFonts w:cstheme="minorHAnsi"/>
        </w:rPr>
        <w:t xml:space="preserve"> sa dňa: </w:t>
      </w:r>
      <w:r>
        <w:rPr>
          <w:rFonts w:eastAsia="Times New Roman" w:cstheme="minorHAnsi"/>
          <w:color w:val="000000"/>
          <w:lang w:eastAsia="sk-SK"/>
        </w:rPr>
        <w:t>:</w:t>
      </w:r>
      <w:r w:rsidRPr="00BC21B9">
        <w:rPr>
          <w:rFonts w:eastAsia="Times New Roman" w:cstheme="minorHAnsi"/>
          <w:color w:val="000000"/>
          <w:lang w:eastAsia="sk-SK"/>
        </w:rPr>
        <w:t xml:space="preserve">10.12. 2011 v čase </w:t>
      </w:r>
      <w:r>
        <w:rPr>
          <w:rFonts w:eastAsia="Times New Roman" w:cstheme="minorHAnsi"/>
          <w:color w:val="000000"/>
          <w:lang w:eastAsia="sk-SK"/>
        </w:rPr>
        <w:t xml:space="preserve">od 10:30 do 12:15 v objekte Akadémie ozbrojený síl gen. Milana Rastislava Štefánika dopustil priestupku podľa </w:t>
      </w:r>
      <w:r w:rsidRPr="00BC21B9">
        <w:rPr>
          <w:rFonts w:cstheme="minorHAnsi"/>
        </w:rPr>
        <w:t>§21 ods. 1 písm. h) zákona č 327/1990 Zb. o priestupkoch v znení neskorších predpisov</w:t>
      </w:r>
      <w:r>
        <w:rPr>
          <w:rFonts w:cstheme="minorHAnsi"/>
        </w:rPr>
        <w:t xml:space="preserve"> porušením obmedzenia činnosti na vyhradených elektrických zariadeniach a vedome no neúmyselne dopustil poškodenia tohto zariadenia za čo mu ukladá:</w:t>
      </w:r>
      <w:r>
        <w:rPr>
          <w:rFonts w:cstheme="minorHAnsi"/>
        </w:rPr>
        <w:br/>
      </w:r>
      <w:r>
        <w:rPr>
          <w:rFonts w:cstheme="minorHAnsi"/>
        </w:rPr>
        <w:tab/>
        <w:t>pokutu vo výške 43 eur (slovom štyridsaťtri eur)</w:t>
      </w:r>
    </w:p>
    <w:p w:rsidR="0095543E" w:rsidRPr="00BC21B9" w:rsidRDefault="0095543E" w:rsidP="009554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804000"/>
          <w:sz w:val="28"/>
          <w:szCs w:val="28"/>
          <w:lang w:eastAsia="sk-SK"/>
        </w:rPr>
      </w:pPr>
    </w:p>
    <w:p w:rsidR="00826E12" w:rsidRPr="00BC21B9" w:rsidRDefault="00826E12">
      <w:pPr>
        <w:rPr>
          <w:rFonts w:cstheme="minorHAnsi"/>
        </w:rPr>
      </w:pPr>
    </w:p>
    <w:sectPr w:rsidR="00826E12" w:rsidRPr="00BC21B9" w:rsidSect="005E7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C28"/>
    <w:rsid w:val="00391CB8"/>
    <w:rsid w:val="00483C28"/>
    <w:rsid w:val="005E7469"/>
    <w:rsid w:val="00826E12"/>
    <w:rsid w:val="0095543E"/>
    <w:rsid w:val="00BC21B9"/>
    <w:rsid w:val="00D9674D"/>
    <w:rsid w:val="00F0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E7469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Ondrej</dc:creator>
  <cp:lastModifiedBy>Ondrej</cp:lastModifiedBy>
  <cp:revision>1</cp:revision>
  <dcterms:created xsi:type="dcterms:W3CDTF">2011-12-19T10:47:00Z</dcterms:created>
  <dcterms:modified xsi:type="dcterms:W3CDTF">2011-12-19T11:58:00Z</dcterms:modified>
</cp:coreProperties>
</file>