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496" w:rsidRPr="00B609AE" w:rsidRDefault="001C5496" w:rsidP="001C5496">
      <w:pPr>
        <w:jc w:val="center"/>
        <w:rPr>
          <w:b/>
          <w:sz w:val="28"/>
          <w:szCs w:val="28"/>
        </w:rPr>
      </w:pPr>
      <w:r w:rsidRPr="00B609AE">
        <w:rPr>
          <w:b/>
          <w:sz w:val="28"/>
          <w:szCs w:val="28"/>
        </w:rPr>
        <w:t xml:space="preserve">Štruktúra </w:t>
      </w:r>
      <w:r>
        <w:rPr>
          <w:b/>
          <w:sz w:val="28"/>
          <w:szCs w:val="28"/>
        </w:rPr>
        <w:t xml:space="preserve">hodiny  </w:t>
      </w:r>
    </w:p>
    <w:p w:rsidR="001C5496" w:rsidRDefault="001C5496" w:rsidP="001C5496"/>
    <w:p w:rsidR="001C5496" w:rsidRPr="00E5090F" w:rsidRDefault="001C5496" w:rsidP="001C5496">
      <w:pPr>
        <w:rPr>
          <w:b/>
          <w:bCs/>
          <w:color w:val="000000"/>
        </w:rPr>
      </w:pPr>
      <w:r w:rsidRPr="00E5090F">
        <w:rPr>
          <w:b/>
          <w:bCs/>
          <w:color w:val="000000"/>
        </w:rPr>
        <w:t>Meno a priezvisko: Matúš Olejník</w:t>
      </w:r>
    </w:p>
    <w:p w:rsidR="001C5496" w:rsidRPr="00AA62D7" w:rsidRDefault="001C5496" w:rsidP="001C5496">
      <w:pPr>
        <w:rPr>
          <w:b/>
          <w:bCs/>
        </w:rPr>
      </w:pPr>
      <w:r w:rsidRPr="00AA62D7">
        <w:rPr>
          <w:b/>
          <w:bCs/>
        </w:rPr>
        <w:t>Škola:</w:t>
      </w:r>
      <w:r w:rsidR="007424D3">
        <w:rPr>
          <w:b/>
          <w:bCs/>
        </w:rPr>
        <w:t xml:space="preserve"> Gymnázium sv. Františka Assiského, Levoča</w:t>
      </w:r>
    </w:p>
    <w:p w:rsidR="001C5496" w:rsidRDefault="001C5496" w:rsidP="001C5496">
      <w:pPr>
        <w:rPr>
          <w:b/>
        </w:rPr>
      </w:pPr>
    </w:p>
    <w:p w:rsidR="001C5496" w:rsidRPr="00E5090F" w:rsidRDefault="001C5496" w:rsidP="001C5496">
      <w:pPr>
        <w:rPr>
          <w:b/>
          <w:color w:val="000000"/>
        </w:rPr>
      </w:pPr>
      <w:r w:rsidRPr="00E5090F">
        <w:rPr>
          <w:b/>
          <w:color w:val="000000"/>
        </w:rPr>
        <w:t>Názov tematického celku</w:t>
      </w:r>
      <w:r w:rsidRPr="00D83AF0">
        <w:rPr>
          <w:color w:val="000000"/>
        </w:rPr>
        <w:t>:</w:t>
      </w:r>
      <w:r w:rsidR="00D83AF0" w:rsidRPr="00D83AF0">
        <w:rPr>
          <w:color w:val="000000"/>
        </w:rPr>
        <w:t xml:space="preserve"> Zodpovednosť za svoju vieru</w:t>
      </w:r>
    </w:p>
    <w:p w:rsidR="001C5496" w:rsidRPr="00E5090F" w:rsidRDefault="001C5496" w:rsidP="001C5496">
      <w:pPr>
        <w:rPr>
          <w:b/>
          <w:color w:val="000000"/>
          <w:sz w:val="22"/>
          <w:szCs w:val="22"/>
        </w:rPr>
      </w:pPr>
      <w:r w:rsidRPr="00E5090F">
        <w:rPr>
          <w:b/>
          <w:color w:val="000000"/>
          <w:sz w:val="22"/>
          <w:szCs w:val="22"/>
        </w:rPr>
        <w:t xml:space="preserve">Hodinová dotácia témy: </w:t>
      </w:r>
      <w:r w:rsidR="00020FD8">
        <w:rPr>
          <w:b/>
          <w:color w:val="000000"/>
          <w:sz w:val="22"/>
          <w:szCs w:val="22"/>
        </w:rPr>
        <w:t>8</w:t>
      </w:r>
      <w:r w:rsidRPr="00E5090F">
        <w:rPr>
          <w:b/>
          <w:color w:val="000000"/>
          <w:sz w:val="22"/>
          <w:szCs w:val="22"/>
        </w:rPr>
        <w:t xml:space="preserve"> hodín</w:t>
      </w:r>
    </w:p>
    <w:p w:rsidR="001C5496" w:rsidRPr="00E5090F" w:rsidRDefault="001C5496" w:rsidP="001C5496">
      <w:pPr>
        <w:rPr>
          <w:b/>
          <w:color w:val="000000"/>
          <w:sz w:val="22"/>
          <w:szCs w:val="22"/>
        </w:rPr>
      </w:pPr>
      <w:r w:rsidRPr="00E5090F">
        <w:rPr>
          <w:b/>
          <w:color w:val="000000"/>
          <w:sz w:val="22"/>
          <w:szCs w:val="22"/>
        </w:rPr>
        <w:t xml:space="preserve">Ročník: </w:t>
      </w:r>
      <w:r w:rsidR="00C77DE3">
        <w:rPr>
          <w:b/>
          <w:color w:val="000000"/>
          <w:sz w:val="22"/>
          <w:szCs w:val="22"/>
        </w:rPr>
        <w:t>Tercia</w:t>
      </w:r>
      <w:r w:rsidRPr="00E5090F">
        <w:rPr>
          <w:b/>
          <w:color w:val="000000"/>
          <w:sz w:val="22"/>
          <w:szCs w:val="22"/>
        </w:rPr>
        <w:t>. A</w:t>
      </w:r>
    </w:p>
    <w:p w:rsidR="001C5496" w:rsidRPr="00E5090F" w:rsidRDefault="001C5496" w:rsidP="001C5496">
      <w:pPr>
        <w:rPr>
          <w:b/>
          <w:color w:val="000000"/>
          <w:sz w:val="22"/>
          <w:szCs w:val="22"/>
        </w:rPr>
      </w:pPr>
      <w:r w:rsidRPr="00E5090F">
        <w:rPr>
          <w:b/>
          <w:color w:val="000000"/>
          <w:sz w:val="22"/>
          <w:szCs w:val="22"/>
        </w:rPr>
        <w:t xml:space="preserve">Ciele témy: </w:t>
      </w:r>
    </w:p>
    <w:p w:rsidR="00133AD5" w:rsidRPr="00133AD5" w:rsidRDefault="001C5496" w:rsidP="001C5496">
      <w:pPr>
        <w:numPr>
          <w:ilvl w:val="0"/>
          <w:numId w:val="4"/>
        </w:numPr>
        <w:rPr>
          <w:color w:val="000000"/>
          <w:sz w:val="22"/>
          <w:szCs w:val="22"/>
        </w:rPr>
      </w:pPr>
      <w:r w:rsidRPr="00F01E37">
        <w:rPr>
          <w:b/>
          <w:color w:val="000000"/>
          <w:sz w:val="22"/>
          <w:szCs w:val="22"/>
        </w:rPr>
        <w:t>Kognitívny:</w:t>
      </w:r>
      <w:r w:rsidRPr="00F01E37">
        <w:rPr>
          <w:color w:val="000000"/>
          <w:sz w:val="22"/>
          <w:szCs w:val="22"/>
        </w:rPr>
        <w:t xml:space="preserve">  </w:t>
      </w:r>
      <w:r w:rsidR="00020FD8">
        <w:t>Analyzovať dôvody pre náboženskú vieru. Logicky zdôvodniť poverčivosť ako prejav nezrelej religiozity. Opísať znaky sekty. Porovnať sektu a Cirkev. Vysvetliť pôvod siekt a techniky manipulácie. Porozumieť vývoju reči Cirkvi v historickom kontexte. Na odkaze II. vatikánskeho koncilu predstaviť potrebu novej reči Cirkvi súčasnej spoločnosti</w:t>
      </w:r>
    </w:p>
    <w:p w:rsidR="00020FD8" w:rsidRPr="00020FD8" w:rsidRDefault="001C5496" w:rsidP="001C5496">
      <w:pPr>
        <w:numPr>
          <w:ilvl w:val="0"/>
          <w:numId w:val="4"/>
        </w:numPr>
        <w:rPr>
          <w:color w:val="000000"/>
          <w:sz w:val="22"/>
          <w:szCs w:val="22"/>
        </w:rPr>
      </w:pPr>
      <w:r w:rsidRPr="00020FD8">
        <w:rPr>
          <w:b/>
          <w:color w:val="000000"/>
          <w:sz w:val="22"/>
          <w:szCs w:val="22"/>
        </w:rPr>
        <w:t>Afektívny cieľ:</w:t>
      </w:r>
      <w:r w:rsidRPr="00020FD8">
        <w:rPr>
          <w:color w:val="000000"/>
          <w:sz w:val="22"/>
          <w:szCs w:val="22"/>
        </w:rPr>
        <w:t xml:space="preserve"> </w:t>
      </w:r>
      <w:r w:rsidR="00020FD8">
        <w:t>Prijať skutočnosť religiozity človeka ako prejavu túžby po presahu samého seba. Vnímať sekularizmus ako prejav neporozumenia reči Cirkvi</w:t>
      </w:r>
    </w:p>
    <w:p w:rsidR="001C5496" w:rsidRPr="00020FD8" w:rsidRDefault="001C5496" w:rsidP="001C5496">
      <w:pPr>
        <w:numPr>
          <w:ilvl w:val="0"/>
          <w:numId w:val="4"/>
        </w:numPr>
        <w:rPr>
          <w:color w:val="000000"/>
          <w:sz w:val="22"/>
          <w:szCs w:val="22"/>
        </w:rPr>
      </w:pPr>
      <w:r w:rsidRPr="00020FD8">
        <w:rPr>
          <w:b/>
          <w:color w:val="000000"/>
          <w:sz w:val="22"/>
          <w:szCs w:val="22"/>
        </w:rPr>
        <w:t>Psychomotorický:</w:t>
      </w:r>
      <w:r w:rsidRPr="00020FD8">
        <w:rPr>
          <w:color w:val="000000"/>
          <w:sz w:val="22"/>
          <w:szCs w:val="22"/>
        </w:rPr>
        <w:t xml:space="preserve"> </w:t>
      </w:r>
      <w:r w:rsidR="00020FD8">
        <w:t>Rozvíjať kresťanské prvky spirituality v osobnostnom raste.</w:t>
      </w:r>
    </w:p>
    <w:p w:rsidR="001C5496" w:rsidRDefault="001C5496" w:rsidP="001C5496">
      <w:pPr>
        <w:rPr>
          <w:sz w:val="20"/>
          <w:szCs w:val="20"/>
        </w:rPr>
      </w:pPr>
    </w:p>
    <w:p w:rsidR="001C5496" w:rsidRPr="00FE0ED9" w:rsidRDefault="001C5496" w:rsidP="001C5496">
      <w:pPr>
        <w:rPr>
          <w:b/>
          <w:color w:val="000000"/>
        </w:rPr>
      </w:pPr>
      <w:r w:rsidRPr="00E5090F">
        <w:rPr>
          <w:b/>
          <w:color w:val="000000"/>
        </w:rPr>
        <w:t>Názov témy (vyučovacej hodiny):</w:t>
      </w:r>
      <w:r w:rsidR="00D95704">
        <w:rPr>
          <w:b/>
          <w:color w:val="000000"/>
        </w:rPr>
        <w:t xml:space="preserve"> Jeden Boh a mnohí</w:t>
      </w:r>
    </w:p>
    <w:p w:rsidR="001C5496" w:rsidRDefault="001C5496" w:rsidP="001C5496">
      <w:pPr>
        <w:rPr>
          <w:b/>
          <w:color w:val="FF0000"/>
          <w:sz w:val="22"/>
          <w:szCs w:val="22"/>
        </w:rPr>
      </w:pPr>
    </w:p>
    <w:p w:rsidR="001C5496" w:rsidRPr="00CD7C4E" w:rsidRDefault="001C5496" w:rsidP="001C5496">
      <w:pPr>
        <w:rPr>
          <w:b/>
          <w:color w:val="000000"/>
          <w:sz w:val="22"/>
          <w:szCs w:val="22"/>
        </w:rPr>
      </w:pPr>
      <w:r w:rsidRPr="00CD7C4E">
        <w:rPr>
          <w:b/>
          <w:color w:val="000000"/>
          <w:sz w:val="22"/>
          <w:szCs w:val="22"/>
        </w:rPr>
        <w:t xml:space="preserve">Ciele vyučovacej hodiny: </w:t>
      </w:r>
    </w:p>
    <w:p w:rsidR="001C5496" w:rsidRPr="00CD7C4E" w:rsidRDefault="001C5496" w:rsidP="001C5496">
      <w:pPr>
        <w:numPr>
          <w:ilvl w:val="0"/>
          <w:numId w:val="3"/>
        </w:numPr>
        <w:rPr>
          <w:color w:val="000000"/>
          <w:sz w:val="22"/>
          <w:szCs w:val="22"/>
        </w:rPr>
      </w:pPr>
      <w:r w:rsidRPr="00494084">
        <w:rPr>
          <w:b/>
          <w:color w:val="000000"/>
          <w:sz w:val="22"/>
          <w:szCs w:val="22"/>
        </w:rPr>
        <w:t>Kognitívny:</w:t>
      </w:r>
      <w:r w:rsidRPr="00CD7C4E">
        <w:rPr>
          <w:color w:val="000000"/>
          <w:sz w:val="22"/>
          <w:szCs w:val="22"/>
        </w:rPr>
        <w:t xml:space="preserve"> </w:t>
      </w:r>
      <w:r w:rsidR="00D95704">
        <w:rPr>
          <w:color w:val="000000"/>
        </w:rPr>
        <w:t>Konfrontovať staroveké náboženské predstavy Egypta s biblickým obrazom Boha Izraela.</w:t>
      </w:r>
    </w:p>
    <w:p w:rsidR="001C5496" w:rsidRPr="00CD7C4E" w:rsidRDefault="001C5496" w:rsidP="001C5496">
      <w:pPr>
        <w:numPr>
          <w:ilvl w:val="0"/>
          <w:numId w:val="3"/>
        </w:numPr>
        <w:rPr>
          <w:color w:val="000000"/>
          <w:sz w:val="22"/>
          <w:szCs w:val="22"/>
        </w:rPr>
      </w:pPr>
      <w:r w:rsidRPr="00494084">
        <w:rPr>
          <w:b/>
          <w:color w:val="000000"/>
          <w:sz w:val="22"/>
          <w:szCs w:val="22"/>
        </w:rPr>
        <w:t>Afektívny cieľ:</w:t>
      </w:r>
      <w:r w:rsidRPr="00CD7C4E">
        <w:rPr>
          <w:color w:val="000000"/>
          <w:sz w:val="22"/>
          <w:szCs w:val="22"/>
        </w:rPr>
        <w:t xml:space="preserve"> </w:t>
      </w:r>
      <w:r w:rsidRPr="00CD7C4E">
        <w:rPr>
          <w:color w:val="000000"/>
        </w:rPr>
        <w:t xml:space="preserve"> </w:t>
      </w:r>
      <w:r w:rsidR="00D95704">
        <w:rPr>
          <w:color w:val="000000"/>
        </w:rPr>
        <w:t>Vnímať tušenie jedného Boha u rôznych národov.</w:t>
      </w:r>
    </w:p>
    <w:p w:rsidR="001C5496" w:rsidRPr="00D95704" w:rsidRDefault="001C5496" w:rsidP="001C5496">
      <w:pPr>
        <w:numPr>
          <w:ilvl w:val="0"/>
          <w:numId w:val="3"/>
        </w:numPr>
        <w:rPr>
          <w:color w:val="000000"/>
          <w:sz w:val="22"/>
          <w:szCs w:val="22"/>
        </w:rPr>
      </w:pPr>
      <w:r w:rsidRPr="00D95704">
        <w:rPr>
          <w:b/>
          <w:color w:val="000000"/>
          <w:sz w:val="22"/>
          <w:szCs w:val="22"/>
        </w:rPr>
        <w:t>Psychomotorický:</w:t>
      </w:r>
      <w:r w:rsidRPr="00D95704">
        <w:rPr>
          <w:color w:val="000000"/>
          <w:sz w:val="22"/>
          <w:szCs w:val="22"/>
        </w:rPr>
        <w:t xml:space="preserve"> </w:t>
      </w:r>
      <w:r w:rsidR="00D95704">
        <w:rPr>
          <w:color w:val="000000"/>
          <w:sz w:val="22"/>
          <w:szCs w:val="22"/>
        </w:rPr>
        <w:t>Reflektovať vlastnú predstavu Boha a konfrontovať ju s biblickým obrazom Boha.</w:t>
      </w:r>
    </w:p>
    <w:p w:rsidR="00D95704" w:rsidRDefault="00D95704" w:rsidP="001C5496">
      <w:pPr>
        <w:rPr>
          <w:b/>
          <w:color w:val="000000"/>
          <w:sz w:val="22"/>
          <w:szCs w:val="22"/>
        </w:rPr>
      </w:pPr>
    </w:p>
    <w:p w:rsidR="001C5496" w:rsidRPr="00DD2DC0" w:rsidRDefault="001C5496" w:rsidP="001C5496">
      <w:pPr>
        <w:rPr>
          <w:color w:val="FF0000"/>
          <w:sz w:val="22"/>
          <w:szCs w:val="22"/>
        </w:rPr>
      </w:pPr>
      <w:r w:rsidRPr="00B048F0">
        <w:rPr>
          <w:b/>
          <w:color w:val="000000"/>
          <w:sz w:val="22"/>
          <w:szCs w:val="22"/>
        </w:rPr>
        <w:t>Obsahový štandard:</w:t>
      </w:r>
      <w:r w:rsidRPr="00DD2DC0">
        <w:rPr>
          <w:b/>
          <w:color w:val="FF0000"/>
          <w:sz w:val="22"/>
          <w:szCs w:val="22"/>
        </w:rPr>
        <w:t xml:space="preserve"> </w:t>
      </w:r>
      <w:r w:rsidR="00E87F8D" w:rsidRPr="00E87F8D">
        <w:rPr>
          <w:bCs/>
          <w:szCs w:val="19"/>
        </w:rPr>
        <w:t>poverčivosť – nesprávna forma religiozity</w:t>
      </w:r>
    </w:p>
    <w:p w:rsidR="001C5496" w:rsidRDefault="001C5496" w:rsidP="001C5496">
      <w:pPr>
        <w:rPr>
          <w:b/>
          <w:color w:val="FF0000"/>
          <w:sz w:val="22"/>
          <w:szCs w:val="22"/>
        </w:rPr>
      </w:pPr>
    </w:p>
    <w:p w:rsidR="001C5496" w:rsidRPr="00B048F0" w:rsidRDefault="001C5496" w:rsidP="001C5496">
      <w:pPr>
        <w:rPr>
          <w:color w:val="000000"/>
          <w:sz w:val="16"/>
          <w:szCs w:val="16"/>
        </w:rPr>
      </w:pPr>
      <w:r w:rsidRPr="00B048F0">
        <w:rPr>
          <w:b/>
          <w:color w:val="000000"/>
          <w:sz w:val="22"/>
          <w:szCs w:val="22"/>
        </w:rPr>
        <w:t>Výkonový štandard</w:t>
      </w:r>
      <w:r>
        <w:rPr>
          <w:b/>
          <w:color w:val="000000"/>
          <w:sz w:val="22"/>
          <w:szCs w:val="22"/>
        </w:rPr>
        <w:t xml:space="preserve">: </w:t>
      </w:r>
      <w:r w:rsidRPr="00B048F0">
        <w:rPr>
          <w:b/>
          <w:color w:val="000000"/>
          <w:sz w:val="22"/>
          <w:szCs w:val="22"/>
        </w:rPr>
        <w:t xml:space="preserve"> </w:t>
      </w:r>
      <w:r w:rsidR="00020FD8" w:rsidRPr="00020FD8">
        <w:rPr>
          <w:bCs/>
          <w:szCs w:val="20"/>
        </w:rPr>
        <w:t>vyjadriť význam religiozity človeka ako prejavu túžby po Bohu a zmysle života</w:t>
      </w:r>
    </w:p>
    <w:p w:rsidR="001C5496" w:rsidRPr="00DD2DC0" w:rsidRDefault="001C5496" w:rsidP="001C5496">
      <w:pPr>
        <w:rPr>
          <w:b/>
          <w:color w:val="FF0000"/>
          <w:sz w:val="22"/>
          <w:szCs w:val="22"/>
        </w:rPr>
      </w:pPr>
    </w:p>
    <w:p w:rsidR="001C5496" w:rsidRPr="002C50FA" w:rsidRDefault="001C5496" w:rsidP="001C5496">
      <w:pPr>
        <w:rPr>
          <w:b/>
          <w:color w:val="000000"/>
          <w:sz w:val="22"/>
          <w:szCs w:val="22"/>
        </w:rPr>
      </w:pPr>
      <w:r w:rsidRPr="002C50FA">
        <w:rPr>
          <w:b/>
          <w:color w:val="000000"/>
          <w:sz w:val="22"/>
          <w:szCs w:val="22"/>
        </w:rPr>
        <w:t xml:space="preserve">Kľúčové kompetencie: </w:t>
      </w:r>
      <w:r w:rsidRPr="006B3386">
        <w:rPr>
          <w:color w:val="000000"/>
          <w:sz w:val="22"/>
          <w:szCs w:val="22"/>
        </w:rPr>
        <w:t>komuničné, existenciálne</w:t>
      </w:r>
    </w:p>
    <w:p w:rsidR="001C5496" w:rsidRPr="00DD2DC0" w:rsidRDefault="001C5496" w:rsidP="001C5496">
      <w:pPr>
        <w:rPr>
          <w:b/>
          <w:color w:val="FF0000"/>
          <w:sz w:val="22"/>
          <w:szCs w:val="22"/>
        </w:rPr>
      </w:pPr>
    </w:p>
    <w:p w:rsidR="001C5496" w:rsidRPr="002C50FA" w:rsidRDefault="001C5496" w:rsidP="001C5496">
      <w:pPr>
        <w:rPr>
          <w:b/>
          <w:color w:val="000000"/>
          <w:sz w:val="22"/>
          <w:szCs w:val="22"/>
        </w:rPr>
      </w:pPr>
      <w:r w:rsidRPr="002C50FA">
        <w:rPr>
          <w:b/>
          <w:color w:val="000000"/>
          <w:sz w:val="22"/>
          <w:szCs w:val="22"/>
        </w:rPr>
        <w:t xml:space="preserve">Pomôcky: </w:t>
      </w:r>
      <w:r w:rsidRPr="006B3386">
        <w:rPr>
          <w:color w:val="000000"/>
          <w:sz w:val="22"/>
          <w:szCs w:val="22"/>
        </w:rPr>
        <w:t>pracovné texty, tabuľa, projektor</w:t>
      </w:r>
      <w:r w:rsidR="00020FD8">
        <w:rPr>
          <w:color w:val="000000"/>
          <w:sz w:val="22"/>
          <w:szCs w:val="22"/>
        </w:rPr>
        <w:t xml:space="preserve">, prezentácia v programe Power point, </w:t>
      </w:r>
    </w:p>
    <w:p w:rsidR="001C5496" w:rsidRDefault="001C5496" w:rsidP="001C5496">
      <w:pPr>
        <w:rPr>
          <w:sz w:val="22"/>
          <w:szCs w:val="22"/>
        </w:rPr>
      </w:pPr>
    </w:p>
    <w:p w:rsidR="001C5496" w:rsidRPr="00DD2DC0" w:rsidRDefault="001C5496" w:rsidP="001C5496">
      <w:pPr>
        <w:rPr>
          <w:b/>
          <w:color w:val="FF0000"/>
          <w:sz w:val="22"/>
          <w:szCs w:val="22"/>
        </w:rPr>
      </w:pPr>
      <w:r w:rsidRPr="002C50FA">
        <w:rPr>
          <w:b/>
          <w:color w:val="000000"/>
          <w:sz w:val="22"/>
          <w:szCs w:val="22"/>
        </w:rPr>
        <w:t>Metódy:</w:t>
      </w:r>
      <w:r>
        <w:rPr>
          <w:b/>
          <w:color w:val="FF0000"/>
          <w:sz w:val="22"/>
          <w:szCs w:val="22"/>
        </w:rPr>
        <w:t xml:space="preserve"> </w:t>
      </w:r>
      <w:r w:rsidRPr="006B3386">
        <w:rPr>
          <w:color w:val="000000"/>
          <w:sz w:val="22"/>
          <w:szCs w:val="22"/>
        </w:rPr>
        <w:t>skupinová práca, prezentácia výsledkov práce, výklad, čítanie s porozumením</w:t>
      </w:r>
    </w:p>
    <w:p w:rsidR="001C5496" w:rsidRPr="00DD2DC0" w:rsidRDefault="001C5496" w:rsidP="001C5496">
      <w:pPr>
        <w:rPr>
          <w:color w:val="FF0000"/>
          <w:sz w:val="22"/>
          <w:szCs w:val="22"/>
        </w:rPr>
      </w:pPr>
    </w:p>
    <w:p w:rsidR="001C5496" w:rsidRPr="00DD2DC0" w:rsidRDefault="001C5496" w:rsidP="001C5496">
      <w:pPr>
        <w:rPr>
          <w:color w:val="FF0000"/>
          <w:sz w:val="22"/>
          <w:szCs w:val="22"/>
        </w:rPr>
      </w:pPr>
    </w:p>
    <w:p w:rsidR="001C5496" w:rsidRPr="00E87F8D" w:rsidRDefault="001C5496" w:rsidP="001C5496">
      <w:pPr>
        <w:rPr>
          <w:color w:val="000000"/>
          <w:szCs w:val="20"/>
        </w:rPr>
      </w:pPr>
      <w:r w:rsidRPr="00E5090F">
        <w:rPr>
          <w:b/>
          <w:color w:val="000000"/>
          <w:sz w:val="22"/>
          <w:szCs w:val="22"/>
        </w:rPr>
        <w:t xml:space="preserve">Stratégia vyučovacej hodiny: </w:t>
      </w:r>
      <w:r w:rsidRPr="00E5090F">
        <w:rPr>
          <w:color w:val="000000"/>
          <w:sz w:val="20"/>
          <w:szCs w:val="20"/>
        </w:rPr>
        <w:t xml:space="preserve"> </w:t>
      </w:r>
      <w:r w:rsidRPr="00E87F8D">
        <w:rPr>
          <w:color w:val="000000"/>
          <w:szCs w:val="20"/>
        </w:rPr>
        <w:t xml:space="preserve">vysvetľujúca, demonštračná,  problémová, </w:t>
      </w:r>
    </w:p>
    <w:p w:rsidR="001C5496" w:rsidRDefault="001C5496" w:rsidP="001C5496">
      <w:pPr>
        <w:rPr>
          <w:sz w:val="22"/>
          <w:szCs w:val="22"/>
        </w:rPr>
      </w:pPr>
    </w:p>
    <w:p w:rsidR="001C5496" w:rsidRDefault="001C5496" w:rsidP="001C5496">
      <w:pPr>
        <w:rPr>
          <w:b/>
          <w:sz w:val="22"/>
          <w:szCs w:val="22"/>
        </w:rPr>
      </w:pPr>
    </w:p>
    <w:p w:rsidR="001C5496" w:rsidRDefault="001C5496" w:rsidP="001C5496">
      <w:pPr>
        <w:rPr>
          <w:b/>
          <w:sz w:val="22"/>
          <w:szCs w:val="22"/>
        </w:rPr>
      </w:pPr>
    </w:p>
    <w:p w:rsidR="001C5496" w:rsidRDefault="001C5496" w:rsidP="001C5496">
      <w:pPr>
        <w:rPr>
          <w:b/>
          <w:sz w:val="22"/>
          <w:szCs w:val="22"/>
        </w:rPr>
      </w:pPr>
    </w:p>
    <w:p w:rsidR="001C5496" w:rsidRDefault="001C5496" w:rsidP="001C5496">
      <w:pPr>
        <w:rPr>
          <w:b/>
          <w:sz w:val="22"/>
          <w:szCs w:val="22"/>
        </w:rPr>
      </w:pPr>
    </w:p>
    <w:p w:rsidR="001C5496" w:rsidRDefault="001C5496" w:rsidP="001C5496">
      <w:pPr>
        <w:rPr>
          <w:b/>
          <w:sz w:val="22"/>
          <w:szCs w:val="22"/>
        </w:rPr>
      </w:pPr>
    </w:p>
    <w:p w:rsidR="001C5496" w:rsidRDefault="001C5496" w:rsidP="001C5496">
      <w:pPr>
        <w:rPr>
          <w:b/>
          <w:sz w:val="22"/>
          <w:szCs w:val="22"/>
        </w:rPr>
      </w:pPr>
    </w:p>
    <w:p w:rsidR="001C5496" w:rsidRDefault="001C5496" w:rsidP="001C5496">
      <w:pPr>
        <w:rPr>
          <w:b/>
          <w:sz w:val="22"/>
          <w:szCs w:val="22"/>
        </w:rPr>
      </w:pPr>
    </w:p>
    <w:p w:rsidR="001C5496" w:rsidRDefault="001C5496" w:rsidP="001C5496">
      <w:pPr>
        <w:rPr>
          <w:b/>
          <w:sz w:val="22"/>
          <w:szCs w:val="22"/>
        </w:rPr>
      </w:pPr>
    </w:p>
    <w:p w:rsidR="001C5496" w:rsidRDefault="001C5496" w:rsidP="001C5496">
      <w:pPr>
        <w:rPr>
          <w:b/>
          <w:sz w:val="22"/>
          <w:szCs w:val="22"/>
        </w:rPr>
      </w:pPr>
    </w:p>
    <w:p w:rsidR="001C5496" w:rsidRDefault="001C5496" w:rsidP="001C5496">
      <w:pPr>
        <w:rPr>
          <w:b/>
          <w:sz w:val="22"/>
          <w:szCs w:val="22"/>
        </w:rPr>
      </w:pPr>
    </w:p>
    <w:p w:rsidR="001C5496" w:rsidRDefault="001C5496" w:rsidP="001C5496">
      <w:pPr>
        <w:rPr>
          <w:b/>
          <w:sz w:val="22"/>
          <w:szCs w:val="22"/>
        </w:rPr>
      </w:pPr>
    </w:p>
    <w:p w:rsidR="006F4632" w:rsidRDefault="006F4632" w:rsidP="001C5496">
      <w:pPr>
        <w:rPr>
          <w:b/>
          <w:sz w:val="22"/>
          <w:szCs w:val="22"/>
        </w:rPr>
      </w:pPr>
    </w:p>
    <w:p w:rsidR="006F4632" w:rsidRDefault="006F4632" w:rsidP="001C5496">
      <w:pPr>
        <w:rPr>
          <w:b/>
          <w:sz w:val="22"/>
          <w:szCs w:val="22"/>
        </w:rPr>
      </w:pPr>
    </w:p>
    <w:p w:rsidR="001C5496" w:rsidRDefault="001C5496" w:rsidP="001C5496">
      <w:pPr>
        <w:rPr>
          <w:sz w:val="22"/>
          <w:szCs w:val="22"/>
        </w:rPr>
      </w:pPr>
      <w:r>
        <w:rPr>
          <w:b/>
          <w:sz w:val="22"/>
          <w:szCs w:val="22"/>
        </w:rPr>
        <w:t>Priebeh a časové rozvrhnutie vyučovacej hodiny:</w:t>
      </w:r>
    </w:p>
    <w:p w:rsidR="001C5496" w:rsidRDefault="001C5496" w:rsidP="001C5496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Úvod </w:t>
      </w:r>
    </w:p>
    <w:p w:rsidR="001C5496" w:rsidRDefault="001C5496" w:rsidP="001C5496">
      <w:pPr>
        <w:numPr>
          <w:ilvl w:val="0"/>
          <w:numId w:val="1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>úvodná modlitba, krátke predstavenie seba,  kto som</w:t>
      </w:r>
    </w:p>
    <w:p w:rsidR="00487F2F" w:rsidRPr="00487F2F" w:rsidRDefault="001C5496" w:rsidP="001C5496">
      <w:pPr>
        <w:numPr>
          <w:ilvl w:val="0"/>
          <w:numId w:val="1"/>
        </w:numPr>
        <w:ind w:left="0" w:firstLine="0"/>
        <w:rPr>
          <w:i/>
          <w:sz w:val="22"/>
          <w:szCs w:val="22"/>
        </w:rPr>
      </w:pPr>
      <w:r w:rsidRPr="00487F2F">
        <w:rPr>
          <w:sz w:val="22"/>
          <w:szCs w:val="22"/>
        </w:rPr>
        <w:t>úvodná motivácia</w:t>
      </w:r>
      <w:r w:rsidR="00487F2F">
        <w:rPr>
          <w:sz w:val="22"/>
          <w:szCs w:val="22"/>
        </w:rPr>
        <w:t xml:space="preserve"> -</w:t>
      </w:r>
      <w:r w:rsidRPr="00487F2F">
        <w:rPr>
          <w:sz w:val="22"/>
          <w:szCs w:val="22"/>
        </w:rPr>
        <w:t xml:space="preserve"> </w:t>
      </w:r>
      <w:r w:rsidR="00487F2F" w:rsidRPr="000A1764">
        <w:rPr>
          <w:sz w:val="22"/>
          <w:szCs w:val="22"/>
        </w:rPr>
        <w:t>úvodná motivácia zaujímavé predstavenie témy</w:t>
      </w:r>
      <w:r w:rsidR="00E819BC">
        <w:rPr>
          <w:sz w:val="22"/>
          <w:szCs w:val="22"/>
        </w:rPr>
        <w:t xml:space="preserve"> Jeden Boh a mnohí</w:t>
      </w:r>
    </w:p>
    <w:p w:rsidR="00487F2F" w:rsidRDefault="00487F2F" w:rsidP="00487F2F">
      <w:pPr>
        <w:rPr>
          <w:sz w:val="22"/>
          <w:szCs w:val="22"/>
        </w:rPr>
      </w:pPr>
    </w:p>
    <w:p w:rsidR="001C5496" w:rsidRPr="00487F2F" w:rsidRDefault="001C5496" w:rsidP="00487F2F">
      <w:pPr>
        <w:rPr>
          <w:i/>
          <w:sz w:val="22"/>
          <w:szCs w:val="22"/>
        </w:rPr>
      </w:pPr>
      <w:r w:rsidRPr="00487F2F">
        <w:rPr>
          <w:i/>
          <w:sz w:val="22"/>
          <w:szCs w:val="22"/>
        </w:rPr>
        <w:t>Hlavná časť</w:t>
      </w:r>
    </w:p>
    <w:p w:rsidR="001C5496" w:rsidRPr="000A1764" w:rsidRDefault="001C5496" w:rsidP="001C5496">
      <w:pPr>
        <w:numPr>
          <w:ilvl w:val="0"/>
          <w:numId w:val="1"/>
        </w:numPr>
        <w:ind w:left="0" w:firstLine="0"/>
        <w:rPr>
          <w:sz w:val="22"/>
          <w:szCs w:val="22"/>
        </w:rPr>
      </w:pPr>
      <w:r w:rsidRPr="000A1764">
        <w:rPr>
          <w:b/>
          <w:sz w:val="22"/>
          <w:szCs w:val="22"/>
        </w:rPr>
        <w:t>náučná časť –</w:t>
      </w:r>
      <w:r w:rsidRPr="000A1764">
        <w:rPr>
          <w:sz w:val="22"/>
          <w:szCs w:val="22"/>
        </w:rPr>
        <w:t xml:space="preserve"> úvodná motivácia zaujímavé predstavenie </w:t>
      </w:r>
      <w:r w:rsidR="000A1764" w:rsidRPr="000A1764">
        <w:rPr>
          <w:sz w:val="22"/>
          <w:szCs w:val="22"/>
        </w:rPr>
        <w:t xml:space="preserve">témy </w:t>
      </w:r>
      <w:r w:rsidR="00E819BC">
        <w:rPr>
          <w:sz w:val="22"/>
          <w:szCs w:val="22"/>
        </w:rPr>
        <w:t xml:space="preserve"> Jeden Boh a mnohí prerozprávanie krátkeho príbehu, ktorý má namotivovať žiakov na ďalšie spoznávanie témy – príbeh </w:t>
      </w:r>
      <w:r w:rsidR="008910D0">
        <w:rPr>
          <w:sz w:val="22"/>
          <w:szCs w:val="22"/>
        </w:rPr>
        <w:t>(O</w:t>
      </w:r>
      <w:r w:rsidR="00E819BC">
        <w:rPr>
          <w:sz w:val="22"/>
          <w:szCs w:val="22"/>
        </w:rPr>
        <w:t xml:space="preserve"> rybke, ktorá chce spoznávať zem)</w:t>
      </w:r>
    </w:p>
    <w:p w:rsidR="00FE532C" w:rsidRDefault="00FE532C" w:rsidP="001C5496">
      <w:pPr>
        <w:numPr>
          <w:ilvl w:val="0"/>
          <w:numId w:val="1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>prezentácia o bohoch Grécka a Egypta a o Bohu Izraela</w:t>
      </w:r>
      <w:r w:rsidR="008910D0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odpovede na otázky, ktoré kladú žiaci na hodine, predstavenie Boha Izraela ako Boha bez</w:t>
      </w:r>
      <w:r w:rsidR="008910D0">
        <w:rPr>
          <w:sz w:val="22"/>
          <w:szCs w:val="22"/>
        </w:rPr>
        <w:t xml:space="preserve"> </w:t>
      </w:r>
      <w:r>
        <w:rPr>
          <w:sz w:val="22"/>
          <w:szCs w:val="22"/>
        </w:rPr>
        <w:t>obrazného, oslobodzujúceho, prikazujúceho.</w:t>
      </w:r>
      <w:r w:rsidR="00C47939">
        <w:rPr>
          <w:sz w:val="22"/>
          <w:szCs w:val="22"/>
        </w:rPr>
        <w:t xml:space="preserve"> Rozdanie materiálu, ktorý uvádza rozdiely medzi bohmi Egypta a jediným Bohom Izraela, zároveň krátka diskusia o týchto rozdieloch prípadne priestor na otázky</w:t>
      </w:r>
    </w:p>
    <w:p w:rsidR="000A1764" w:rsidRDefault="00FE532C" w:rsidP="001C5496">
      <w:pPr>
        <w:numPr>
          <w:ilvl w:val="0"/>
          <w:numId w:val="1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A1764">
        <w:rPr>
          <w:sz w:val="22"/>
          <w:szCs w:val="22"/>
        </w:rPr>
        <w:t xml:space="preserve">rozdeliť študentov do skupín ,  kde na základe biblických textov sa majú zahĺbiť do problematiky </w:t>
      </w:r>
      <w:r>
        <w:rPr>
          <w:sz w:val="22"/>
          <w:szCs w:val="22"/>
        </w:rPr>
        <w:t xml:space="preserve">bohov a Boha Izraela, nájsť rozdiely v ponúkaných textoch a diskutovať o nich. </w:t>
      </w:r>
      <w:r w:rsidR="00A772E4">
        <w:rPr>
          <w:sz w:val="22"/>
          <w:szCs w:val="22"/>
        </w:rPr>
        <w:t>Prezentovanie skupín a ich jednotlivých odpovedí.</w:t>
      </w:r>
      <w:r>
        <w:rPr>
          <w:sz w:val="22"/>
          <w:szCs w:val="22"/>
        </w:rPr>
        <w:t xml:space="preserve"> Zapísanie si jednotlivých odpovedí do zošita</w:t>
      </w:r>
    </w:p>
    <w:p w:rsidR="001C5496" w:rsidRDefault="001C5496" w:rsidP="001C5496">
      <w:pPr>
        <w:numPr>
          <w:ilvl w:val="0"/>
          <w:numId w:val="1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>nechám priestor na otázky</w:t>
      </w:r>
    </w:p>
    <w:p w:rsidR="001C5496" w:rsidRPr="00485E8D" w:rsidRDefault="001C5496" w:rsidP="001C5496">
      <w:pPr>
        <w:numPr>
          <w:ilvl w:val="0"/>
          <w:numId w:val="1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85E8D">
        <w:rPr>
          <w:sz w:val="22"/>
          <w:szCs w:val="22"/>
        </w:rPr>
        <w:t>povzbudenie do života /formačný prvok – uviesť jej formu a obsah, čo si dôležité pre život z viery/</w:t>
      </w:r>
      <w:r w:rsidR="008910D0">
        <w:rPr>
          <w:sz w:val="22"/>
          <w:szCs w:val="22"/>
        </w:rPr>
        <w:t xml:space="preserve">  - Boh Izraela je pravým a jediným Bohom.</w:t>
      </w:r>
    </w:p>
    <w:p w:rsidR="001C5496" w:rsidRDefault="001C5496" w:rsidP="001C5496">
      <w:pPr>
        <w:rPr>
          <w:sz w:val="22"/>
          <w:szCs w:val="22"/>
        </w:rPr>
      </w:pPr>
      <w:r>
        <w:rPr>
          <w:sz w:val="22"/>
          <w:szCs w:val="22"/>
        </w:rPr>
        <w:t xml:space="preserve">           spätná väzba a jej forma v závere hodiny </w:t>
      </w:r>
    </w:p>
    <w:p w:rsidR="001C5496" w:rsidRDefault="001C5496" w:rsidP="001C5496">
      <w:pPr>
        <w:rPr>
          <w:i/>
          <w:sz w:val="22"/>
          <w:szCs w:val="22"/>
        </w:rPr>
      </w:pPr>
      <w:r>
        <w:rPr>
          <w:i/>
          <w:sz w:val="22"/>
          <w:szCs w:val="22"/>
        </w:rPr>
        <w:t>Záver</w:t>
      </w:r>
    </w:p>
    <w:p w:rsidR="004A05DB" w:rsidRDefault="001C5496" w:rsidP="000A1764">
      <w:pPr>
        <w:numPr>
          <w:ilvl w:val="0"/>
          <w:numId w:val="2"/>
        </w:numPr>
        <w:tabs>
          <w:tab w:val="num" w:pos="0"/>
        </w:tabs>
        <w:ind w:left="0" w:firstLine="0"/>
      </w:pPr>
      <w:r w:rsidRPr="000A1764">
        <w:rPr>
          <w:sz w:val="22"/>
          <w:szCs w:val="22"/>
        </w:rPr>
        <w:t xml:space="preserve">zadanie úlohy: za domácu úlohu </w:t>
      </w:r>
      <w:r w:rsidR="00FE532C">
        <w:rPr>
          <w:sz w:val="22"/>
          <w:szCs w:val="22"/>
        </w:rPr>
        <w:t xml:space="preserve">nájsť 5 rozdielov medzi bohmi Egypta, </w:t>
      </w:r>
      <w:r w:rsidR="00C47939">
        <w:rPr>
          <w:sz w:val="22"/>
          <w:szCs w:val="22"/>
        </w:rPr>
        <w:t>bohmi Grécka a Bohom Izraela.</w:t>
      </w:r>
    </w:p>
    <w:sectPr w:rsidR="004A05DB" w:rsidSect="004A0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10240"/>
    <w:multiLevelType w:val="hybridMultilevel"/>
    <w:tmpl w:val="EAE284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37091"/>
    <w:multiLevelType w:val="hybridMultilevel"/>
    <w:tmpl w:val="7FE2A2E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C4F16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621A88"/>
    <w:multiLevelType w:val="hybridMultilevel"/>
    <w:tmpl w:val="FDFE83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56AE9"/>
    <w:multiLevelType w:val="hybridMultilevel"/>
    <w:tmpl w:val="55E4A0E0"/>
    <w:lvl w:ilvl="0" w:tplc="041B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1C5496"/>
    <w:rsid w:val="00020FD8"/>
    <w:rsid w:val="000A1764"/>
    <w:rsid w:val="00133AD5"/>
    <w:rsid w:val="001C5496"/>
    <w:rsid w:val="00292ECF"/>
    <w:rsid w:val="002B15F4"/>
    <w:rsid w:val="00487F2F"/>
    <w:rsid w:val="004A05DB"/>
    <w:rsid w:val="0065004E"/>
    <w:rsid w:val="006F4632"/>
    <w:rsid w:val="007424D3"/>
    <w:rsid w:val="0076405A"/>
    <w:rsid w:val="008910D0"/>
    <w:rsid w:val="00A772E4"/>
    <w:rsid w:val="00A858F3"/>
    <w:rsid w:val="00C42A9D"/>
    <w:rsid w:val="00C47939"/>
    <w:rsid w:val="00C77DE3"/>
    <w:rsid w:val="00D83AF0"/>
    <w:rsid w:val="00D95704"/>
    <w:rsid w:val="00E819BC"/>
    <w:rsid w:val="00E87F8D"/>
    <w:rsid w:val="00F01E37"/>
    <w:rsid w:val="00F0409C"/>
    <w:rsid w:val="00FE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54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</cp:revision>
  <dcterms:created xsi:type="dcterms:W3CDTF">2021-10-11T17:31:00Z</dcterms:created>
  <dcterms:modified xsi:type="dcterms:W3CDTF">2021-11-28T17:50:00Z</dcterms:modified>
</cp:coreProperties>
</file>