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449" w:rsidRPr="0016312C" w:rsidRDefault="00E84449" w:rsidP="008627BB">
      <w:pPr>
        <w:jc w:val="center"/>
        <w:rPr>
          <w:rStyle w:val="Zvraznenodkaz"/>
        </w:rPr>
      </w:pPr>
      <w:r w:rsidRPr="0016312C">
        <w:rPr>
          <w:rStyle w:val="Zvraznenodkaz"/>
        </w:rPr>
        <w:t>Podmienený príkaz if</w:t>
      </w:r>
    </w:p>
    <w:p w:rsidR="00E84449" w:rsidRDefault="00E84449">
      <w:r>
        <w:t>Syntax:</w:t>
      </w:r>
    </w:p>
    <w:tbl>
      <w:tblPr>
        <w:tblStyle w:val="Mriekatabuky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1193"/>
        <w:gridCol w:w="1812"/>
        <w:gridCol w:w="3741"/>
      </w:tblGrid>
      <w:tr w:rsidR="0016312C" w:rsidRPr="00E84449" w:rsidTr="007B591F">
        <w:trPr>
          <w:trHeight w:val="269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6312C" w:rsidRPr="0016312C" w:rsidRDefault="0016312C" w:rsidP="0016312C">
            <w:pPr>
              <w:jc w:val="center"/>
            </w:pPr>
            <w:r w:rsidRPr="0016312C">
              <w:t>Zápis s odsadením do riadkov</w:t>
            </w:r>
          </w:p>
        </w:tc>
      </w:tr>
      <w:tr w:rsidR="0016312C" w:rsidRPr="00E84449" w:rsidTr="007B591F">
        <w:trPr>
          <w:trHeight w:val="269"/>
        </w:trPr>
        <w:tc>
          <w:tcPr>
            <w:tcW w:w="1278" w:type="pct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6312C" w:rsidRPr="0016312C" w:rsidRDefault="0016312C" w:rsidP="006F51C5">
            <w:pPr>
              <w:rPr>
                <w:b/>
              </w:rPr>
            </w:pPr>
            <w:r w:rsidRPr="0016312C">
              <w:rPr>
                <w:b/>
                <w:highlight w:val="yellow"/>
              </w:rPr>
              <w:t>Úplný if</w:t>
            </w:r>
          </w:p>
          <w:p w:rsidR="0016312C" w:rsidRPr="00E84449" w:rsidRDefault="0016312C" w:rsidP="006F51C5">
            <w:r w:rsidRPr="0016312C">
              <w:rPr>
                <w:b/>
                <w:color w:val="00B050"/>
              </w:rPr>
              <w:t>if</w:t>
            </w:r>
            <w:r w:rsidRPr="00E84449">
              <w:t xml:space="preserve"> podmienka</w:t>
            </w:r>
            <w:r w:rsidRPr="0016312C">
              <w:rPr>
                <w:b/>
                <w:color w:val="00B050"/>
              </w:rPr>
              <w:t>:</w:t>
            </w:r>
          </w:p>
          <w:p w:rsidR="0016312C" w:rsidRPr="00E84449" w:rsidRDefault="0016312C" w:rsidP="006F51C5">
            <w:r w:rsidRPr="00E84449">
              <w:t xml:space="preserve">    Prikaz1</w:t>
            </w:r>
          </w:p>
          <w:p w:rsidR="0016312C" w:rsidRPr="0016312C" w:rsidRDefault="0016312C" w:rsidP="006F51C5">
            <w:pPr>
              <w:rPr>
                <w:b/>
                <w:color w:val="00B050"/>
              </w:rPr>
            </w:pPr>
            <w:r w:rsidRPr="0016312C">
              <w:rPr>
                <w:b/>
                <w:color w:val="00B050"/>
              </w:rPr>
              <w:t>else:</w:t>
            </w:r>
          </w:p>
          <w:p w:rsidR="0016312C" w:rsidRDefault="0016312C" w:rsidP="006F51C5">
            <w:r w:rsidRPr="00E84449">
              <w:t xml:space="preserve">    Prikaz2</w:t>
            </w:r>
          </w:p>
          <w:p w:rsidR="0016312C" w:rsidRPr="00E84449" w:rsidRDefault="0016312C" w:rsidP="0016312C">
            <w:proofErr w:type="spellStart"/>
            <w:r>
              <w:t>Pr</w:t>
            </w:r>
            <w:r w:rsidR="007E1C1D">
              <w:t>i</w:t>
            </w:r>
            <w:r>
              <w:t>kaz</w:t>
            </w:r>
            <w:r w:rsidR="007E1C1D">
              <w:t>Z</w:t>
            </w:r>
            <w:r>
              <w:t>a</w:t>
            </w:r>
            <w:r w:rsidR="007E1C1D">
              <w:t>P</w:t>
            </w:r>
            <w:r>
              <w:t>odmienkou</w:t>
            </w:r>
            <w:proofErr w:type="spellEnd"/>
          </w:p>
        </w:tc>
        <w:tc>
          <w:tcPr>
            <w:tcW w:w="1658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6312C" w:rsidRPr="007B591F" w:rsidRDefault="0016312C" w:rsidP="006F51C5">
            <w:pPr>
              <w:rPr>
                <w:b/>
              </w:rPr>
            </w:pPr>
            <w:r w:rsidRPr="007B591F">
              <w:rPr>
                <w:b/>
                <w:highlight w:val="yellow"/>
              </w:rPr>
              <w:t>Úplný vnorený if</w:t>
            </w:r>
          </w:p>
          <w:p w:rsidR="0016312C" w:rsidRDefault="0016312C" w:rsidP="006F51C5">
            <w:r w:rsidRPr="0016312C">
              <w:rPr>
                <w:b/>
                <w:color w:val="00B050"/>
              </w:rPr>
              <w:t>if</w:t>
            </w:r>
            <w:r>
              <w:t xml:space="preserve"> podmienka</w:t>
            </w:r>
            <w:r w:rsidRPr="0016312C">
              <w:rPr>
                <w:b/>
                <w:color w:val="00B050"/>
              </w:rPr>
              <w:t>:</w:t>
            </w:r>
          </w:p>
          <w:p w:rsidR="0016312C" w:rsidRDefault="0016312C" w:rsidP="00E84449">
            <w:r>
              <w:t xml:space="preserve">    Príkaz1</w:t>
            </w:r>
          </w:p>
          <w:p w:rsidR="0016312C" w:rsidRDefault="0016312C" w:rsidP="006F51C5">
            <w:proofErr w:type="spellStart"/>
            <w:r w:rsidRPr="0016312C">
              <w:rPr>
                <w:b/>
                <w:color w:val="00B050"/>
              </w:rPr>
              <w:t>elif</w:t>
            </w:r>
            <w:proofErr w:type="spellEnd"/>
            <w:r>
              <w:t xml:space="preserve"> podmienka:</w:t>
            </w:r>
          </w:p>
          <w:p w:rsidR="0016312C" w:rsidRDefault="0016312C" w:rsidP="006F51C5">
            <w:r>
              <w:t xml:space="preserve">    Príkaz2</w:t>
            </w:r>
          </w:p>
          <w:p w:rsidR="0016312C" w:rsidRPr="0016312C" w:rsidRDefault="0016312C" w:rsidP="006F51C5">
            <w:pPr>
              <w:rPr>
                <w:b/>
                <w:color w:val="00B050"/>
              </w:rPr>
            </w:pPr>
            <w:r w:rsidRPr="0016312C">
              <w:rPr>
                <w:b/>
                <w:color w:val="00B050"/>
              </w:rPr>
              <w:t xml:space="preserve">else: </w:t>
            </w:r>
          </w:p>
          <w:p w:rsidR="0016312C" w:rsidRDefault="0016312C" w:rsidP="006F51C5">
            <w:r>
              <w:t xml:space="preserve">    Príkaz3</w:t>
            </w:r>
          </w:p>
        </w:tc>
        <w:tc>
          <w:tcPr>
            <w:tcW w:w="2064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16312C" w:rsidRPr="007B591F" w:rsidRDefault="0016312C" w:rsidP="006F51C5">
            <w:pPr>
              <w:rPr>
                <w:b/>
              </w:rPr>
            </w:pPr>
            <w:r w:rsidRPr="007B591F">
              <w:rPr>
                <w:b/>
                <w:highlight w:val="yellow"/>
              </w:rPr>
              <w:t>Neúplný if</w:t>
            </w:r>
          </w:p>
          <w:p w:rsidR="0016312C" w:rsidRPr="00E84449" w:rsidRDefault="0016312C" w:rsidP="0016312C">
            <w:pPr>
              <w:ind w:left="616" w:hanging="616"/>
            </w:pPr>
            <w:r w:rsidRPr="0016312C">
              <w:rPr>
                <w:b/>
                <w:color w:val="00B050"/>
              </w:rPr>
              <w:t>if</w:t>
            </w:r>
            <w:r w:rsidRPr="0016312C">
              <w:rPr>
                <w:color w:val="00B050"/>
              </w:rPr>
              <w:t xml:space="preserve"> </w:t>
            </w:r>
            <w:r>
              <w:t>podmienka</w:t>
            </w:r>
            <w:r w:rsidRPr="0016312C">
              <w:rPr>
                <w:b/>
                <w:color w:val="00B050"/>
              </w:rPr>
              <w:t>:</w:t>
            </w:r>
          </w:p>
          <w:p w:rsidR="0016312C" w:rsidRDefault="0016312C" w:rsidP="00E84449">
            <w:r>
              <w:t xml:space="preserve">    </w:t>
            </w:r>
            <w:proofErr w:type="spellStart"/>
            <w:r>
              <w:t>Príkaz_v_podmienke</w:t>
            </w:r>
            <w:proofErr w:type="spellEnd"/>
          </w:p>
          <w:p w:rsidR="0016312C" w:rsidRPr="00E84449" w:rsidRDefault="0016312C" w:rsidP="00E84449">
            <w:r>
              <w:t xml:space="preserve">    Príkaz2_v _podmienke</w:t>
            </w:r>
          </w:p>
          <w:p w:rsidR="0016312C" w:rsidRPr="00E84449" w:rsidRDefault="0016312C" w:rsidP="006F51C5">
            <w:proofErr w:type="spellStart"/>
            <w:r>
              <w:t>Príkaz_za_podmienkou</w:t>
            </w:r>
            <w:proofErr w:type="spellEnd"/>
          </w:p>
        </w:tc>
      </w:tr>
      <w:tr w:rsidR="0016312C" w:rsidRPr="00E84449" w:rsidTr="007B591F">
        <w:trPr>
          <w:trHeight w:val="269"/>
        </w:trPr>
        <w:tc>
          <w:tcPr>
            <w:tcW w:w="1278" w:type="pct"/>
            <w:vMerge/>
            <w:tcBorders>
              <w:right w:val="single" w:sz="4" w:space="0" w:color="auto"/>
            </w:tcBorders>
          </w:tcPr>
          <w:p w:rsidR="0016312C" w:rsidRPr="00E84449" w:rsidRDefault="0016312C" w:rsidP="006F51C5"/>
        </w:tc>
        <w:tc>
          <w:tcPr>
            <w:tcW w:w="1658" w:type="pct"/>
            <w:gridSpan w:val="2"/>
            <w:vMerge/>
            <w:tcBorders>
              <w:right w:val="single" w:sz="4" w:space="0" w:color="auto"/>
            </w:tcBorders>
          </w:tcPr>
          <w:p w:rsidR="0016312C" w:rsidRDefault="0016312C" w:rsidP="006F51C5"/>
        </w:tc>
        <w:tc>
          <w:tcPr>
            <w:tcW w:w="2064" w:type="pct"/>
            <w:vMerge/>
            <w:tcBorders>
              <w:left w:val="single" w:sz="4" w:space="0" w:color="auto"/>
            </w:tcBorders>
          </w:tcPr>
          <w:p w:rsidR="0016312C" w:rsidRPr="00E84449" w:rsidRDefault="0016312C" w:rsidP="006F51C5"/>
        </w:tc>
      </w:tr>
      <w:tr w:rsidR="0016312C" w:rsidRPr="00E84449" w:rsidTr="007B591F">
        <w:trPr>
          <w:trHeight w:val="269"/>
        </w:trPr>
        <w:tc>
          <w:tcPr>
            <w:tcW w:w="1278" w:type="pct"/>
            <w:vMerge/>
            <w:tcBorders>
              <w:right w:val="single" w:sz="4" w:space="0" w:color="auto"/>
            </w:tcBorders>
          </w:tcPr>
          <w:p w:rsidR="0016312C" w:rsidRPr="00E84449" w:rsidRDefault="0016312C" w:rsidP="006F51C5"/>
        </w:tc>
        <w:tc>
          <w:tcPr>
            <w:tcW w:w="1658" w:type="pct"/>
            <w:gridSpan w:val="2"/>
            <w:vMerge/>
            <w:tcBorders>
              <w:right w:val="single" w:sz="4" w:space="0" w:color="auto"/>
            </w:tcBorders>
          </w:tcPr>
          <w:p w:rsidR="0016312C" w:rsidRDefault="0016312C" w:rsidP="006F51C5"/>
        </w:tc>
        <w:tc>
          <w:tcPr>
            <w:tcW w:w="2064" w:type="pct"/>
            <w:vMerge/>
            <w:tcBorders>
              <w:left w:val="single" w:sz="4" w:space="0" w:color="auto"/>
            </w:tcBorders>
          </w:tcPr>
          <w:p w:rsidR="0016312C" w:rsidRPr="00E84449" w:rsidRDefault="0016312C" w:rsidP="006F51C5"/>
        </w:tc>
      </w:tr>
      <w:tr w:rsidR="0016312C" w:rsidRPr="00E84449" w:rsidTr="007B591F">
        <w:trPr>
          <w:trHeight w:val="269"/>
        </w:trPr>
        <w:tc>
          <w:tcPr>
            <w:tcW w:w="1278" w:type="pct"/>
            <w:vMerge/>
            <w:tcBorders>
              <w:right w:val="single" w:sz="4" w:space="0" w:color="auto"/>
            </w:tcBorders>
          </w:tcPr>
          <w:p w:rsidR="0016312C" w:rsidRPr="00E84449" w:rsidRDefault="0016312C" w:rsidP="006F51C5"/>
        </w:tc>
        <w:tc>
          <w:tcPr>
            <w:tcW w:w="1658" w:type="pct"/>
            <w:gridSpan w:val="2"/>
            <w:vMerge/>
            <w:tcBorders>
              <w:right w:val="single" w:sz="4" w:space="0" w:color="auto"/>
            </w:tcBorders>
          </w:tcPr>
          <w:p w:rsidR="0016312C" w:rsidRDefault="0016312C" w:rsidP="006F51C5"/>
        </w:tc>
        <w:tc>
          <w:tcPr>
            <w:tcW w:w="2064" w:type="pct"/>
            <w:vMerge/>
            <w:tcBorders>
              <w:left w:val="single" w:sz="4" w:space="0" w:color="auto"/>
            </w:tcBorders>
          </w:tcPr>
          <w:p w:rsidR="0016312C" w:rsidRPr="00E84449" w:rsidRDefault="0016312C" w:rsidP="006F51C5"/>
        </w:tc>
      </w:tr>
      <w:tr w:rsidR="0016312C" w:rsidTr="007B591F">
        <w:trPr>
          <w:trHeight w:val="269"/>
        </w:trPr>
        <w:tc>
          <w:tcPr>
            <w:tcW w:w="12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6312C" w:rsidRDefault="0016312C" w:rsidP="006F51C5"/>
        </w:tc>
        <w:tc>
          <w:tcPr>
            <w:tcW w:w="165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6312C" w:rsidRPr="00E84449" w:rsidRDefault="0016312C" w:rsidP="006F51C5"/>
        </w:tc>
        <w:tc>
          <w:tcPr>
            <w:tcW w:w="2064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6312C" w:rsidRPr="00E84449" w:rsidRDefault="0016312C" w:rsidP="006F51C5"/>
        </w:tc>
      </w:tr>
      <w:tr w:rsidR="0016312C" w:rsidTr="007B591F">
        <w:trPr>
          <w:trHeight w:val="269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16312C" w:rsidRPr="00E84449" w:rsidRDefault="007B591F" w:rsidP="007B591F">
            <w:pPr>
              <w:jc w:val="center"/>
            </w:pPr>
            <w:r>
              <w:t>Formy skráteného zápisu</w:t>
            </w:r>
          </w:p>
        </w:tc>
      </w:tr>
      <w:tr w:rsidR="0016312C" w:rsidTr="007B591F">
        <w:trPr>
          <w:trHeight w:val="269"/>
        </w:trPr>
        <w:tc>
          <w:tcPr>
            <w:tcW w:w="12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2C" w:rsidRDefault="0016312C" w:rsidP="006F51C5">
            <w:r>
              <w:t>if podmienka: Príkaz1</w:t>
            </w:r>
          </w:p>
          <w:p w:rsidR="0016312C" w:rsidRDefault="0016312C" w:rsidP="006F51C5">
            <w:r>
              <w:t>else: Príkaz2</w:t>
            </w:r>
          </w:p>
        </w:tc>
        <w:tc>
          <w:tcPr>
            <w:tcW w:w="1658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12C" w:rsidRDefault="0016312C" w:rsidP="0016312C">
            <w:r>
              <w:t>if podmienka: Príkaz1</w:t>
            </w:r>
          </w:p>
          <w:p w:rsidR="0016312C" w:rsidRDefault="0016312C" w:rsidP="0016312C">
            <w:proofErr w:type="spellStart"/>
            <w:r>
              <w:t>elif</w:t>
            </w:r>
            <w:proofErr w:type="spellEnd"/>
            <w:r>
              <w:t>: podmienka: Príkaz2</w:t>
            </w:r>
          </w:p>
          <w:p w:rsidR="0016312C" w:rsidRPr="00E84449" w:rsidRDefault="0016312C" w:rsidP="0016312C">
            <w:r>
              <w:t>else: Príkaz3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6312C" w:rsidRPr="00E84449" w:rsidRDefault="0016312C" w:rsidP="006F51C5">
            <w:r>
              <w:t>if podmienka: príkaz</w:t>
            </w:r>
          </w:p>
        </w:tc>
      </w:tr>
      <w:tr w:rsidR="007B591F" w:rsidTr="007B591F">
        <w:trPr>
          <w:trHeight w:val="269"/>
        </w:trPr>
        <w:tc>
          <w:tcPr>
            <w:tcW w:w="193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1F" w:rsidRDefault="007B591F" w:rsidP="007B591F">
            <w:r>
              <w:t>if podmienka: Príkaz1 else: Príkaz2</w:t>
            </w:r>
          </w:p>
        </w:tc>
        <w:tc>
          <w:tcPr>
            <w:tcW w:w="30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591F" w:rsidRDefault="007B591F" w:rsidP="007B591F">
            <w:proofErr w:type="spellStart"/>
            <w:r>
              <w:t>if</w:t>
            </w:r>
            <w:proofErr w:type="spellEnd"/>
            <w:r>
              <w:t xml:space="preserve"> podmienka: Príkaz1 </w:t>
            </w:r>
            <w:proofErr w:type="spellStart"/>
            <w:r>
              <w:t>elif</w:t>
            </w:r>
            <w:proofErr w:type="spellEnd"/>
            <w:r>
              <w:t xml:space="preserve">: podmienka: Príkaz2 </w:t>
            </w:r>
            <w:proofErr w:type="spellStart"/>
            <w:r>
              <w:t>else</w:t>
            </w:r>
            <w:proofErr w:type="spellEnd"/>
            <w:r>
              <w:t>: Príkaz3</w:t>
            </w:r>
          </w:p>
        </w:tc>
      </w:tr>
    </w:tbl>
    <w:p w:rsidR="00004389" w:rsidRDefault="00004389" w:rsidP="00CA473C">
      <w:pPr>
        <w:spacing w:before="240"/>
      </w:pPr>
      <w:r w:rsidRPr="007E1C1D">
        <w:rPr>
          <w:b/>
        </w:rPr>
        <w:t>Sémantika</w:t>
      </w:r>
      <w:r>
        <w:t>:</w:t>
      </w:r>
      <w:r w:rsidR="00CA473C">
        <w:tab/>
      </w:r>
      <w:r>
        <w:t xml:space="preserve">Otestuje sa podmienka. Ak je </w:t>
      </w:r>
      <w:r w:rsidR="00CA473C">
        <w:t xml:space="preserve">pravda, </w:t>
      </w:r>
      <w:r>
        <w:t>vykoná sa príkaz za: resp. správne odsadené príkazy za:</w:t>
      </w:r>
      <w:r w:rsidR="00CA473C">
        <w:t xml:space="preserve"> a pokračuje príkazom na úrovni if. Ak je nepravda, vykoná sa príkaz za else: resp. správne odsadené príkazy za:</w:t>
      </w:r>
    </w:p>
    <w:p w:rsidR="00004389" w:rsidRDefault="00004389" w:rsidP="00E84449"/>
    <w:p w:rsidR="007B591F" w:rsidRPr="007B591F" w:rsidRDefault="007B591F" w:rsidP="008627BB">
      <w:pPr>
        <w:jc w:val="center"/>
        <w:rPr>
          <w:rStyle w:val="Zvraznenodkaz"/>
        </w:rPr>
      </w:pPr>
      <w:r w:rsidRPr="007B591F">
        <w:rPr>
          <w:rStyle w:val="Zvraznenodkaz"/>
        </w:rPr>
        <w:t>Tvorba podmienok</w:t>
      </w:r>
    </w:p>
    <w:p w:rsidR="007B591F" w:rsidRDefault="007B591F" w:rsidP="00E84449">
      <w:r w:rsidRPr="007B591F">
        <w:rPr>
          <w:b/>
          <w:color w:val="7030A0"/>
        </w:rPr>
        <w:t>==</w:t>
      </w:r>
      <w:r>
        <w:t xml:space="preserve"> rovný, </w:t>
      </w:r>
      <w:r w:rsidRPr="007B591F">
        <w:rPr>
          <w:b/>
          <w:color w:val="7030A0"/>
        </w:rPr>
        <w:t>!</w:t>
      </w:r>
      <w:r w:rsidR="00C911EF">
        <w:rPr>
          <w:b/>
          <w:color w:val="7030A0"/>
        </w:rPr>
        <w:t>=</w:t>
      </w:r>
      <w:r>
        <w:t xml:space="preserve"> nerovný, </w:t>
      </w:r>
      <w:r w:rsidRPr="007B591F">
        <w:rPr>
          <w:b/>
          <w:color w:val="7030A0"/>
        </w:rPr>
        <w:t>&lt;</w:t>
      </w:r>
      <w:r>
        <w:t xml:space="preserve"> menší, </w:t>
      </w:r>
      <w:r w:rsidRPr="007B591F">
        <w:rPr>
          <w:b/>
          <w:color w:val="7030A0"/>
        </w:rPr>
        <w:t>&lt;=</w:t>
      </w:r>
      <w:r>
        <w:t xml:space="preserve"> menší nanajvýš rovný, </w:t>
      </w:r>
      <w:r w:rsidRPr="007B591F">
        <w:rPr>
          <w:b/>
          <w:color w:val="7030A0"/>
        </w:rPr>
        <w:t>&gt;</w:t>
      </w:r>
      <w:r>
        <w:t xml:space="preserve"> väčší, </w:t>
      </w:r>
      <w:r w:rsidRPr="007B591F">
        <w:rPr>
          <w:b/>
          <w:color w:val="7030A0"/>
        </w:rPr>
        <w:t>&gt;=</w:t>
      </w:r>
      <w:r>
        <w:t xml:space="preserve"> väčší nanajvýš rovný, </w:t>
      </w:r>
    </w:p>
    <w:p w:rsidR="007B591F" w:rsidRDefault="007B591F" w:rsidP="00E84449">
      <w:proofErr w:type="spellStart"/>
      <w:r w:rsidRPr="007B591F">
        <w:rPr>
          <w:b/>
          <w:color w:val="7030A0"/>
        </w:rPr>
        <w:t>is</w:t>
      </w:r>
      <w:proofErr w:type="spellEnd"/>
      <w:r>
        <w:t xml:space="preserve"> je, </w:t>
      </w:r>
      <w:proofErr w:type="spellStart"/>
      <w:r w:rsidRPr="007B591F">
        <w:rPr>
          <w:b/>
          <w:color w:val="7030A0"/>
        </w:rPr>
        <w:t>not</w:t>
      </w:r>
      <w:proofErr w:type="spellEnd"/>
      <w:r>
        <w:rPr>
          <w:b/>
          <w:color w:val="7030A0"/>
        </w:rPr>
        <w:t xml:space="preserve"> </w:t>
      </w:r>
      <w:proofErr w:type="spellStart"/>
      <w:r w:rsidRPr="007B591F">
        <w:rPr>
          <w:b/>
          <w:color w:val="7030A0"/>
        </w:rPr>
        <w:t>is</w:t>
      </w:r>
      <w:proofErr w:type="spellEnd"/>
      <w:r>
        <w:t xml:space="preserve"> nie je, </w:t>
      </w:r>
      <w:r w:rsidRPr="007B591F">
        <w:rPr>
          <w:b/>
          <w:color w:val="7030A0"/>
        </w:rPr>
        <w:t>in</w:t>
      </w:r>
      <w:r>
        <w:t xml:space="preserve"> nachádza sa, </w:t>
      </w:r>
      <w:proofErr w:type="spellStart"/>
      <w:r w:rsidRPr="007B591F">
        <w:rPr>
          <w:b/>
          <w:color w:val="7030A0"/>
        </w:rPr>
        <w:t>not</w:t>
      </w:r>
      <w:proofErr w:type="spellEnd"/>
      <w:r w:rsidRPr="007B591F">
        <w:rPr>
          <w:b/>
          <w:color w:val="7030A0"/>
        </w:rPr>
        <w:t xml:space="preserve"> in</w:t>
      </w:r>
      <w:r>
        <w:t xml:space="preserve"> nenachádza sa</w:t>
      </w:r>
    </w:p>
    <w:p w:rsidR="00004389" w:rsidRDefault="00004389" w:rsidP="00E84449">
      <w:r w:rsidRPr="00004389">
        <w:rPr>
          <w:b/>
          <w:color w:val="7030A0"/>
        </w:rPr>
        <w:t>and</w:t>
      </w:r>
      <w:r w:rsidRPr="00004389">
        <w:rPr>
          <w:color w:val="7030A0"/>
        </w:rPr>
        <w:t xml:space="preserve"> </w:t>
      </w:r>
      <w:r>
        <w:t xml:space="preserve">a, </w:t>
      </w:r>
      <w:r w:rsidRPr="00004389">
        <w:rPr>
          <w:b/>
          <w:color w:val="7030A0"/>
        </w:rPr>
        <w:t>or</w:t>
      </w:r>
      <w:r w:rsidRPr="00004389">
        <w:rPr>
          <w:color w:val="7030A0"/>
        </w:rPr>
        <w:t xml:space="preserve"> </w:t>
      </w:r>
      <w:r>
        <w:t xml:space="preserve">alebo, </w:t>
      </w:r>
      <w:proofErr w:type="spellStart"/>
      <w:r w:rsidRPr="00004389">
        <w:rPr>
          <w:b/>
          <w:color w:val="7030A0"/>
        </w:rPr>
        <w:t>not</w:t>
      </w:r>
      <w:proofErr w:type="spellEnd"/>
      <w:r w:rsidRPr="00004389">
        <w:rPr>
          <w:color w:val="7030A0"/>
        </w:rPr>
        <w:t xml:space="preserve"> </w:t>
      </w:r>
      <w:r>
        <w:t>negácia</w:t>
      </w:r>
    </w:p>
    <w:p w:rsidR="00004389" w:rsidRPr="00004389" w:rsidRDefault="00004389" w:rsidP="00E84449">
      <w:pPr>
        <w:rPr>
          <w:b/>
        </w:rPr>
      </w:pPr>
      <w:r w:rsidRPr="00004389">
        <w:rPr>
          <w:b/>
          <w:color w:val="FFC000"/>
        </w:rPr>
        <w:t>True</w:t>
      </w:r>
      <w:r>
        <w:t xml:space="preserve"> pravda,</w:t>
      </w:r>
      <w:r w:rsidRPr="00004389">
        <w:rPr>
          <w:b/>
          <w:color w:val="FFC000"/>
        </w:rPr>
        <w:t xml:space="preserve"> False</w:t>
      </w:r>
      <w:r>
        <w:rPr>
          <w:b/>
          <w:color w:val="FFC000"/>
        </w:rPr>
        <w:t xml:space="preserve"> </w:t>
      </w:r>
      <w:r w:rsidRPr="00004389">
        <w:t>nepravda</w:t>
      </w:r>
    </w:p>
    <w:p w:rsidR="007B591F" w:rsidRDefault="007B591F" w:rsidP="00E84449"/>
    <w:p w:rsidR="007B591F" w:rsidRPr="008627BB" w:rsidRDefault="008627BB" w:rsidP="008627BB">
      <w:pPr>
        <w:jc w:val="center"/>
        <w:rPr>
          <w:rStyle w:val="Zvraznenodkaz"/>
        </w:rPr>
      </w:pPr>
      <w:r w:rsidRPr="008627BB">
        <w:rPr>
          <w:rStyle w:val="Zvraznenodkaz"/>
        </w:rPr>
        <w:t>Cvičenia</w:t>
      </w:r>
    </w:p>
    <w:p w:rsidR="00004389" w:rsidRDefault="00004389" w:rsidP="008627BB">
      <w:pPr>
        <w:pStyle w:val="Odsekzoznamu"/>
        <w:numPr>
          <w:ilvl w:val="0"/>
          <w:numId w:val="1"/>
        </w:numPr>
      </w:pPr>
      <w:r>
        <w:t>Napíšte kód, ktorý rozhodne:</w:t>
      </w:r>
    </w:p>
    <w:p w:rsidR="00004389" w:rsidRDefault="00004389" w:rsidP="008627BB">
      <w:pPr>
        <w:pStyle w:val="Odsekzoznamu"/>
        <w:numPr>
          <w:ilvl w:val="1"/>
          <w:numId w:val="1"/>
        </w:numPr>
      </w:pPr>
      <w:r>
        <w:t>o </w:t>
      </w:r>
      <w:proofErr w:type="spellStart"/>
      <w:r>
        <w:t>párnosti</w:t>
      </w:r>
      <w:proofErr w:type="spellEnd"/>
      <w:r>
        <w:t xml:space="preserve"> čísla</w:t>
      </w:r>
      <w:r w:rsidR="004D7460">
        <w:tab/>
      </w:r>
      <w:r w:rsidR="004D7460">
        <w:tab/>
        <w:t xml:space="preserve">n % </w:t>
      </w:r>
      <w:r w:rsidR="008E6FFF">
        <w:t>2 == 0</w:t>
      </w:r>
    </w:p>
    <w:p w:rsidR="00004389" w:rsidRDefault="00004389" w:rsidP="008627BB">
      <w:pPr>
        <w:pStyle w:val="Odsekzoznamu"/>
        <w:numPr>
          <w:ilvl w:val="1"/>
          <w:numId w:val="1"/>
        </w:numPr>
      </w:pPr>
      <w:r>
        <w:t>či je číslo deliteľné číslom (3, 4, 5, ...)</w:t>
      </w:r>
      <w:r w:rsidR="008E6FFF">
        <w:tab/>
      </w:r>
      <w:r w:rsidR="008E6FFF">
        <w:tab/>
        <w:t>n % d == 0</w:t>
      </w:r>
    </w:p>
    <w:p w:rsidR="00004389" w:rsidRDefault="00004389" w:rsidP="008627BB">
      <w:pPr>
        <w:pStyle w:val="Odsekzoznamu"/>
        <w:numPr>
          <w:ilvl w:val="1"/>
          <w:numId w:val="1"/>
        </w:numPr>
      </w:pPr>
      <w:r>
        <w:t>či je číslo končiace číslom 0, 1, 2, 3, ...., 11</w:t>
      </w:r>
      <w:r w:rsidR="008E6FFF">
        <w:tab/>
        <w:t>n % 100 == 11</w:t>
      </w:r>
    </w:p>
    <w:p w:rsidR="00004389" w:rsidRDefault="00004389" w:rsidP="008627BB">
      <w:pPr>
        <w:pStyle w:val="Odsekzoznamu"/>
        <w:numPr>
          <w:ilvl w:val="1"/>
          <w:numId w:val="1"/>
        </w:numPr>
      </w:pPr>
      <w:r>
        <w:t>číselnom type čísla</w:t>
      </w:r>
      <w:r w:rsidR="008E6FFF">
        <w:tab/>
      </w:r>
    </w:p>
    <w:p w:rsidR="00004389" w:rsidRDefault="008D20CE" w:rsidP="008627BB">
      <w:pPr>
        <w:pStyle w:val="Odsekzoznamu"/>
        <w:numPr>
          <w:ilvl w:val="1"/>
          <w:numId w:val="1"/>
        </w:numPr>
      </w:pPr>
      <w:r>
        <w:t>či ide o dospelú osobu</w:t>
      </w:r>
      <w:r w:rsidR="008E6FFF">
        <w:t xml:space="preserve"> </w:t>
      </w:r>
      <w:r w:rsidR="008E6FFF">
        <w:tab/>
        <w:t>vek &gt;= 18</w:t>
      </w:r>
    </w:p>
    <w:p w:rsidR="008D20CE" w:rsidRDefault="008D20CE" w:rsidP="008627BB">
      <w:pPr>
        <w:pStyle w:val="Odsekzoznamu"/>
        <w:numPr>
          <w:ilvl w:val="1"/>
          <w:numId w:val="1"/>
        </w:numPr>
      </w:pPr>
      <w:r>
        <w:t>či ide o</w:t>
      </w:r>
      <w:r w:rsidR="008E6FFF">
        <w:t> </w:t>
      </w:r>
      <w:r>
        <w:t>tínedžera</w:t>
      </w:r>
      <w:r w:rsidR="008E6FFF">
        <w:t xml:space="preserve"> (vek &lt;=19) and (vek &gt;=13)</w:t>
      </w:r>
    </w:p>
    <w:p w:rsidR="008D20CE" w:rsidRDefault="008D20CE" w:rsidP="008627BB">
      <w:pPr>
        <w:pStyle w:val="Odsekzoznamu"/>
        <w:numPr>
          <w:ilvl w:val="1"/>
          <w:numId w:val="1"/>
        </w:numPr>
      </w:pPr>
      <w:r>
        <w:t>o tom či je číslo prvočíslo</w:t>
      </w:r>
    </w:p>
    <w:p w:rsidR="008D20CE" w:rsidRDefault="008D20CE" w:rsidP="008627BB">
      <w:pPr>
        <w:pStyle w:val="Odsekzoznamu"/>
        <w:numPr>
          <w:ilvl w:val="0"/>
          <w:numId w:val="1"/>
        </w:numPr>
      </w:pPr>
      <w:r>
        <w:t xml:space="preserve">Napíšte pomocou vnoreného podmieneného príkazu program, rozhodne </w:t>
      </w:r>
    </w:p>
    <w:p w:rsidR="008D20CE" w:rsidRDefault="008D20CE" w:rsidP="008D20CE">
      <w:pPr>
        <w:pStyle w:val="Odsekzoznamu"/>
        <w:numPr>
          <w:ilvl w:val="0"/>
          <w:numId w:val="2"/>
        </w:numPr>
      </w:pPr>
      <w:r>
        <w:t>o kladnosti čísla</w:t>
      </w:r>
    </w:p>
    <w:p w:rsidR="008D20CE" w:rsidRDefault="008D20CE" w:rsidP="008D20CE">
      <w:pPr>
        <w:pStyle w:val="Odsekzoznamu"/>
        <w:numPr>
          <w:ilvl w:val="0"/>
          <w:numId w:val="2"/>
        </w:numPr>
      </w:pPr>
      <w:r>
        <w:t>o type uhla podľa veľkosti v ° (ostrý, pravý, tupý)</w:t>
      </w:r>
    </w:p>
    <w:p w:rsidR="008627BB" w:rsidRDefault="008D20CE" w:rsidP="00A635B2">
      <w:pPr>
        <w:pStyle w:val="Odsekzoznamu"/>
        <w:numPr>
          <w:ilvl w:val="0"/>
          <w:numId w:val="2"/>
        </w:numPr>
      </w:pPr>
      <w:r>
        <w:t>o type prostredia podľa pH (kyslé, neutrálne, zásadité)</w:t>
      </w:r>
    </w:p>
    <w:p w:rsidR="008D20CE" w:rsidRDefault="008D20CE" w:rsidP="008627BB">
      <w:pPr>
        <w:pStyle w:val="Odsekzoznamu"/>
        <w:numPr>
          <w:ilvl w:val="0"/>
          <w:numId w:val="1"/>
        </w:numPr>
      </w:pPr>
      <w:r>
        <w:t>Daná je výška</w:t>
      </w:r>
      <w:r w:rsidR="008627BB">
        <w:t xml:space="preserve"> osoby</w:t>
      </w:r>
      <w:r>
        <w:t xml:space="preserve"> v cm a hmotnosť v</w:t>
      </w:r>
      <w:r w:rsidR="008627BB">
        <w:t> </w:t>
      </w:r>
      <w:r>
        <w:t>kg</w:t>
      </w:r>
      <w:r w:rsidR="008627BB">
        <w:t>, v</w:t>
      </w:r>
      <w:r>
        <w:t>zorec</w:t>
      </w:r>
      <w:r w:rsidR="008627BB">
        <w:t>:</w:t>
      </w:r>
      <w:r>
        <w:t xml:space="preserve"> </w:t>
      </w:r>
      <m:oMath>
        <m:r>
          <w:rPr>
            <w:rFonts w:ascii="Cambria Math" w:hAnsi="Cambria Math"/>
            <w:bdr w:val="single" w:sz="4" w:space="0" w:color="auto"/>
          </w:rPr>
          <m:t>bmi=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sSup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v</m:t>
                </m:r>
              </m:e>
              <m:sup>
                <m:r>
                  <w:rPr>
                    <w:rFonts w:ascii="Cambria Math" w:hAnsi="Cambria Math"/>
                    <w:bdr w:val="single" w:sz="4" w:space="0" w:color="auto"/>
                  </w:rPr>
                  <m:t>2</m:t>
                </m:r>
              </m:sup>
            </m:sSup>
          </m:den>
        </m:f>
      </m:oMath>
      <w:r w:rsidR="008627BB" w:rsidRPr="008627BB">
        <w:rPr>
          <w:rFonts w:eastAsiaTheme="minorEastAsia"/>
        </w:rPr>
        <w:t xml:space="preserve">. Vyjadrite odpoveď ‚podvýživa‘, ak </w:t>
      </w:r>
      <w:proofErr w:type="spellStart"/>
      <w:r w:rsidR="008627BB" w:rsidRPr="008627BB">
        <w:rPr>
          <w:rFonts w:eastAsiaTheme="minorEastAsia"/>
        </w:rPr>
        <w:t>bmi</w:t>
      </w:r>
      <w:proofErr w:type="spellEnd"/>
      <w:r w:rsidR="008627BB" w:rsidRPr="008627BB">
        <w:rPr>
          <w:rFonts w:eastAsiaTheme="minorEastAsia"/>
        </w:rPr>
        <w:t xml:space="preserve"> je menej ako 18, ‚v norme‘, ak menej ako, ‚nadváha‘, ak menej ako a ‚obezita‘ v ostatnom prípade.</w:t>
      </w:r>
      <w:bookmarkStart w:id="0" w:name="_GoBack"/>
      <w:bookmarkEnd w:id="0"/>
    </w:p>
    <w:sectPr w:rsidR="008D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D4FD6"/>
    <w:multiLevelType w:val="hybridMultilevel"/>
    <w:tmpl w:val="E7AC3004"/>
    <w:lvl w:ilvl="0" w:tplc="6748C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02E21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2A439C"/>
    <w:multiLevelType w:val="hybridMultilevel"/>
    <w:tmpl w:val="26527CC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8B"/>
    <w:rsid w:val="00004389"/>
    <w:rsid w:val="000F7E84"/>
    <w:rsid w:val="0016312C"/>
    <w:rsid w:val="004D7460"/>
    <w:rsid w:val="007B591F"/>
    <w:rsid w:val="007E1C1D"/>
    <w:rsid w:val="008627BB"/>
    <w:rsid w:val="008D20CE"/>
    <w:rsid w:val="008E6FFF"/>
    <w:rsid w:val="0094208B"/>
    <w:rsid w:val="00C74F13"/>
    <w:rsid w:val="00C911EF"/>
    <w:rsid w:val="00CA473C"/>
    <w:rsid w:val="00E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3B63"/>
  <w15:chartTrackingRefBased/>
  <w15:docId w15:val="{DAF4181C-C7A4-41BE-8548-064EA51F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8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vraznenodkaz">
    <w:name w:val="Intense Reference"/>
    <w:basedOn w:val="Predvolenpsmoodseku"/>
    <w:uiPriority w:val="32"/>
    <w:qFormat/>
    <w:rsid w:val="0016312C"/>
    <w:rPr>
      <w:b/>
      <w:bCs/>
      <w:smallCaps/>
      <w:color w:val="5B9BD5" w:themeColor="accent1"/>
      <w:spacing w:val="5"/>
    </w:rPr>
  </w:style>
  <w:style w:type="paragraph" w:styleId="Odsekzoznamu">
    <w:name w:val="List Paragraph"/>
    <w:basedOn w:val="Normlny"/>
    <w:uiPriority w:val="34"/>
    <w:qFormat/>
    <w:rsid w:val="0000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D207F-316A-427D-95E9-944A8660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Maryanna</dc:creator>
  <cp:keywords/>
  <dc:description/>
  <cp:lastModifiedBy>Gypy</cp:lastModifiedBy>
  <cp:revision>3</cp:revision>
  <dcterms:created xsi:type="dcterms:W3CDTF">2019-11-30T15:44:00Z</dcterms:created>
  <dcterms:modified xsi:type="dcterms:W3CDTF">2019-12-17T13:11:00Z</dcterms:modified>
</cp:coreProperties>
</file>