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63" w:rsidRPr="00BA3E63" w:rsidRDefault="00BA3E63" w:rsidP="00BA3E63">
      <w:pPr>
        <w:spacing w:after="0" w:line="240" w:lineRule="auto"/>
        <w:ind w:left="-851" w:right="-851"/>
        <w:rPr>
          <w:rFonts w:ascii="Book Antiqua" w:eastAsia="Times New Roman" w:hAnsi="Book Antiqua" w:cs="Tahoma"/>
          <w:b/>
          <w:bCs/>
          <w:color w:val="3C3C3C"/>
          <w:sz w:val="24"/>
          <w:szCs w:val="24"/>
          <w:lang w:eastAsia="sk-SK"/>
        </w:rPr>
      </w:pPr>
      <w:r w:rsidRPr="00BA3E63">
        <w:rPr>
          <w:rFonts w:ascii="Book Antiqua" w:eastAsia="Times New Roman" w:hAnsi="Book Antiqua" w:cs="Tahoma"/>
          <w:b/>
          <w:bCs/>
          <w:color w:val="3C3C3C"/>
          <w:sz w:val="24"/>
          <w:szCs w:val="24"/>
          <w:lang w:eastAsia="sk-SK"/>
        </w:rPr>
        <w:t xml:space="preserve">19. nedeľa cez rok (C) - </w:t>
      </w:r>
      <w:proofErr w:type="spellStart"/>
      <w:r w:rsidRPr="00BA3E63">
        <w:rPr>
          <w:rFonts w:ascii="Book Antiqua" w:eastAsia="Times New Roman" w:hAnsi="Book Antiqua" w:cs="Tahoma"/>
          <w:b/>
          <w:bCs/>
          <w:color w:val="3C3C3C"/>
          <w:sz w:val="24"/>
          <w:szCs w:val="24"/>
          <w:lang w:eastAsia="sk-SK"/>
        </w:rPr>
        <w:t>Hebr</w:t>
      </w:r>
      <w:proofErr w:type="spellEnd"/>
      <w:r w:rsidRPr="00BA3E63">
        <w:rPr>
          <w:rFonts w:ascii="Book Antiqua" w:eastAsia="Times New Roman" w:hAnsi="Book Antiqua" w:cs="Tahoma"/>
          <w:b/>
          <w:bCs/>
          <w:color w:val="3C3C3C"/>
          <w:sz w:val="24"/>
          <w:szCs w:val="24"/>
          <w:lang w:eastAsia="sk-SK"/>
        </w:rPr>
        <w:t xml:space="preserve"> 11,1-2.8-12</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V knihách o Indiánoch sa možno dočítať, že sa nepustili do žiadneho väčšieho podujatia prv, akoby získali </w:t>
      </w:r>
      <w:r w:rsidRPr="00BA3E63">
        <w:rPr>
          <w:rFonts w:ascii="Book Antiqua" w:eastAsia="Times New Roman" w:hAnsi="Book Antiqua" w:cs="Tahoma"/>
          <w:b/>
          <w:bCs/>
          <w:color w:val="3C3C3C"/>
          <w:sz w:val="24"/>
          <w:szCs w:val="24"/>
          <w:lang w:eastAsia="sk-SK"/>
        </w:rPr>
        <w:t>víziu</w:t>
      </w:r>
      <w:r w:rsidRPr="00BA3E63">
        <w:rPr>
          <w:rFonts w:ascii="Book Antiqua" w:eastAsia="Times New Roman" w:hAnsi="Book Antiqua" w:cs="Tahoma"/>
          <w:color w:val="3C3C3C"/>
          <w:sz w:val="24"/>
          <w:szCs w:val="24"/>
          <w:lang w:eastAsia="sk-SK"/>
        </w:rPr>
        <w:t xml:space="preserve">. Taká vízia mohla mať podobu sna, že pôjdu do bitky s nepriateľom a tí budú padať z neba ako dážď. To bolo znamením, že bitka bude úspešná. Vízia zväčša obsahovala aj nejaké mravné napomenutie, napríklad, že nemajú brať nič po mŕtvych nepriateľoch. Aby človek dosiahol víziu, musel sa dlho modliť, meditovať a postiť.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Možno si to málo všímame, ale potreba vízie je aj veľkou biblickou témou. V dnešnom čítaní z </w:t>
      </w:r>
      <w:r w:rsidRPr="00BA3E63">
        <w:rPr>
          <w:rFonts w:ascii="Book Antiqua" w:eastAsia="Times New Roman" w:hAnsi="Book Antiqua" w:cs="Tahoma"/>
          <w:i/>
          <w:iCs/>
          <w:color w:val="3C3C3C"/>
          <w:sz w:val="24"/>
          <w:szCs w:val="24"/>
          <w:lang w:eastAsia="sk-SK"/>
        </w:rPr>
        <w:t>Listu Hebrejom</w:t>
      </w:r>
      <w:r w:rsidRPr="00BA3E63">
        <w:rPr>
          <w:rFonts w:ascii="Book Antiqua" w:eastAsia="Times New Roman" w:hAnsi="Book Antiqua" w:cs="Tahoma"/>
          <w:color w:val="3C3C3C"/>
          <w:sz w:val="24"/>
          <w:szCs w:val="24"/>
          <w:lang w:eastAsia="sk-SK"/>
        </w:rPr>
        <w:t xml:space="preserve"> sa spomína, že Abrahám konal na základe povolania (čiže vízie), ktoré dostal od Boha. Na základe tejto vízie žil pre nový domov, novú vlasť, ktorej staviteľom bude sám Boh. Podobne sa píše o Abrahámovej manželke Sáre, že prijala víziu, že ešte môže mať dieťa. V 11. kap. </w:t>
      </w:r>
      <w:r w:rsidRPr="00BA3E63">
        <w:rPr>
          <w:rFonts w:ascii="Book Antiqua" w:eastAsia="Times New Roman" w:hAnsi="Book Antiqua" w:cs="Tahoma"/>
          <w:i/>
          <w:iCs/>
          <w:color w:val="3C3C3C"/>
          <w:sz w:val="24"/>
          <w:szCs w:val="24"/>
          <w:lang w:eastAsia="sk-SK"/>
        </w:rPr>
        <w:t>Listu Hebrejom</w:t>
      </w:r>
      <w:r w:rsidRPr="00BA3E63">
        <w:rPr>
          <w:rFonts w:ascii="Book Antiqua" w:eastAsia="Times New Roman" w:hAnsi="Book Antiqua" w:cs="Tahoma"/>
          <w:color w:val="3C3C3C"/>
          <w:sz w:val="24"/>
          <w:szCs w:val="24"/>
          <w:lang w:eastAsia="sk-SK"/>
        </w:rPr>
        <w:t xml:space="preserve"> je spomenutých ešte mnoho iných ľudí Starého zákona, ktorí žili zo svojej náboženskej vízie. Samotný ťah, kráčanie za víziou a zápas za jej uskutočnenie sa v Biblii označuje ako </w:t>
      </w:r>
      <w:r w:rsidRPr="00BA3E63">
        <w:rPr>
          <w:rFonts w:ascii="Book Antiqua" w:eastAsia="Times New Roman" w:hAnsi="Book Antiqua" w:cs="Tahoma"/>
          <w:b/>
          <w:bCs/>
          <w:color w:val="3C3C3C"/>
          <w:sz w:val="24"/>
          <w:szCs w:val="24"/>
          <w:lang w:eastAsia="sk-SK"/>
        </w:rPr>
        <w:t>viera.</w:t>
      </w:r>
      <w:r w:rsidRPr="00BA3E63">
        <w:rPr>
          <w:rFonts w:ascii="Book Antiqua" w:eastAsia="Times New Roman" w:hAnsi="Book Antiqua" w:cs="Tahoma"/>
          <w:color w:val="3C3C3C"/>
          <w:sz w:val="24"/>
          <w:szCs w:val="24"/>
          <w:lang w:eastAsia="sk-SK"/>
        </w:rPr>
        <w:t xml:space="preserve">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Pojem viery však nie je taký jasný, ako by sa mohlo zdať. Súvisí to paradoxne s ambíciou, aby sa viera rozumne vykladala. Pri tejto snahe sa dosiahlo to, že viera sa začala stotožňovať s tým, čo je zapísané, zadefinované. Chceš poznať vieru? – Pozri sa do katechizmu! Snaha o rozumné odôvodnenie viery je chvályhodná, problém však nastane, ak odôvodnenie, ktoré sa udialo napríklad pred 1 500 rokmi, sa prestane rozvíjať. Vtedy sa prestaneme snažiť, aby sme vieru priblížili novému chápaniu, a človeka nútime, aby sa podriadil už povedanému. Teológ </w:t>
      </w:r>
      <w:proofErr w:type="spellStart"/>
      <w:r w:rsidRPr="00BA3E63">
        <w:rPr>
          <w:rFonts w:ascii="Book Antiqua" w:eastAsia="Times New Roman" w:hAnsi="Book Antiqua" w:cs="Tahoma"/>
          <w:color w:val="3C3C3C"/>
          <w:sz w:val="24"/>
          <w:szCs w:val="24"/>
          <w:lang w:eastAsia="sk-SK"/>
        </w:rPr>
        <w:t>Karl</w:t>
      </w:r>
      <w:proofErr w:type="spellEnd"/>
      <w:r w:rsidRPr="00BA3E63">
        <w:rPr>
          <w:rFonts w:ascii="Book Antiqua" w:eastAsia="Times New Roman" w:hAnsi="Book Antiqua" w:cs="Tahoma"/>
          <w:color w:val="3C3C3C"/>
          <w:sz w:val="24"/>
          <w:szCs w:val="24"/>
          <w:lang w:eastAsia="sk-SK"/>
        </w:rPr>
        <w:t xml:space="preserve"> </w:t>
      </w:r>
      <w:proofErr w:type="spellStart"/>
      <w:r w:rsidRPr="00BA3E63">
        <w:rPr>
          <w:rFonts w:ascii="Book Antiqua" w:eastAsia="Times New Roman" w:hAnsi="Book Antiqua" w:cs="Tahoma"/>
          <w:color w:val="3C3C3C"/>
          <w:sz w:val="24"/>
          <w:szCs w:val="24"/>
          <w:lang w:eastAsia="sk-SK"/>
        </w:rPr>
        <w:t>Rahner</w:t>
      </w:r>
      <w:proofErr w:type="spellEnd"/>
      <w:r w:rsidRPr="00BA3E63">
        <w:rPr>
          <w:rFonts w:ascii="Book Antiqua" w:eastAsia="Times New Roman" w:hAnsi="Book Antiqua" w:cs="Tahoma"/>
          <w:color w:val="3C3C3C"/>
          <w:sz w:val="24"/>
          <w:szCs w:val="24"/>
          <w:lang w:eastAsia="sk-SK"/>
        </w:rPr>
        <w:t xml:space="preserve"> takéto poňatie viery prirovnával </w:t>
      </w:r>
      <w:proofErr w:type="spellStart"/>
      <w:r w:rsidRPr="00BA3E63">
        <w:rPr>
          <w:rFonts w:ascii="Book Antiqua" w:eastAsia="Times New Roman" w:hAnsi="Book Antiqua" w:cs="Tahoma"/>
          <w:color w:val="3C3C3C"/>
          <w:sz w:val="24"/>
          <w:szCs w:val="24"/>
          <w:lang w:eastAsia="sk-SK"/>
        </w:rPr>
        <w:t>Prokrustovmu</w:t>
      </w:r>
      <w:proofErr w:type="spellEnd"/>
      <w:r w:rsidRPr="00BA3E63">
        <w:rPr>
          <w:rFonts w:ascii="Book Antiqua" w:eastAsia="Times New Roman" w:hAnsi="Book Antiqua" w:cs="Tahoma"/>
          <w:color w:val="3C3C3C"/>
          <w:sz w:val="24"/>
          <w:szCs w:val="24"/>
          <w:lang w:eastAsia="sk-SK"/>
        </w:rPr>
        <w:t xml:space="preserve"> lôžku. To je postava z gréckych bájí; išlo o zbojníka, ktorý na ceste do Atén zastavoval ľudí, pozýval ich k sebe a ponúkal im nocľah. Keď bola jeho posteľ ľuďom prikrátka, dorovnal to tak, že im odsekol nohy, ak dlhá, naťahoval ich na škripci. </w:t>
      </w:r>
      <w:proofErr w:type="spellStart"/>
      <w:r w:rsidRPr="00BA3E63">
        <w:rPr>
          <w:rFonts w:ascii="Book Antiqua" w:eastAsia="Times New Roman" w:hAnsi="Book Antiqua" w:cs="Tahoma"/>
          <w:color w:val="3C3C3C"/>
          <w:sz w:val="24"/>
          <w:szCs w:val="24"/>
          <w:lang w:eastAsia="sk-SK"/>
        </w:rPr>
        <w:t>Rahner</w:t>
      </w:r>
      <w:proofErr w:type="spellEnd"/>
      <w:r w:rsidRPr="00BA3E63">
        <w:rPr>
          <w:rFonts w:ascii="Book Antiqua" w:eastAsia="Times New Roman" w:hAnsi="Book Antiqua" w:cs="Tahoma"/>
          <w:color w:val="3C3C3C"/>
          <w:sz w:val="24"/>
          <w:szCs w:val="24"/>
          <w:lang w:eastAsia="sk-SK"/>
        </w:rPr>
        <w:t xml:space="preserve"> takto ironizoval prezentáciu viery pred II. vatikánskym koncilom: Ak do postele našej viery nepasuješ, dorovnáme ťa...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Keď si všimneme, ako o viere hovorí </w:t>
      </w:r>
      <w:r w:rsidRPr="00BA3E63">
        <w:rPr>
          <w:rFonts w:ascii="Book Antiqua" w:eastAsia="Times New Roman" w:hAnsi="Book Antiqua" w:cs="Tahoma"/>
          <w:i/>
          <w:iCs/>
          <w:color w:val="3C3C3C"/>
          <w:sz w:val="24"/>
          <w:szCs w:val="24"/>
          <w:lang w:eastAsia="sk-SK"/>
        </w:rPr>
        <w:t>List Hebrejom</w:t>
      </w:r>
      <w:r w:rsidRPr="00BA3E63">
        <w:rPr>
          <w:rFonts w:ascii="Book Antiqua" w:eastAsia="Times New Roman" w:hAnsi="Book Antiqua" w:cs="Tahoma"/>
          <w:color w:val="3C3C3C"/>
          <w:sz w:val="24"/>
          <w:szCs w:val="24"/>
          <w:lang w:eastAsia="sk-SK"/>
        </w:rPr>
        <w:t xml:space="preserve">, vidíme, že vieru nepredstavuje ako učenie, ale ako silu, čo ľudí nesie, aby uskutočnili svoju víziu. Nie nejaký katechizmus alebo zákony viedli Abraháma, aby hľadal novú vlasť a aby dúfal, že jeho život dostane zmysel, ale viera. Bola to vízia, ktorú dostal, preto veril, a tým že veril, šiel ďalej a nevzdával sa. Viera je tu teda motivácia (motor), ktorý človeka ťahá dopredu, nie poučka či zákon. (Poučky a zákony nepodceňujeme, ale nesmú byť „zamrznuté“ a nesmú vieru nahrádzať, sú len pomôckami.)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Môžeme sa pýtať, ako sa dá k vízii, ktorej sa dá veriť, dostať, a ako nepodľahnúť ilúziám. Na začiatku musí byť niečo ako u tých Indiánov – hľadanie, očistenie, stíšenie. Môžeme to kresťansky nazvať duchovné cvičenie alebo duchovná obnova. Aj nedeľná sv. omša môže byť pre nás takou duchovnou obnovou. Ale opäť pozor! Z mladosti si pamätám, ako sa nám nepáčilo, keď nám dávali duchovné cvičenie v podobe prednášok, ktoré neotvárali srdce, nenadchýnali konať, ale len poučovali a moralizovali. Niečo celkom iné bolo, ak sme si našli duchovného sprievodcu, ktorý nás viedol krok za krokom za odhaľovaním toho, za čím ísť, o čo sa usilovať. V takom prípade nešlo o napasovanie na už naučené, ale o motivovanie, povzbudenie, aby sme hľadali a našli, ako ďalej, čo a ako riešiť, čo veriť, čo dosiahnuť.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Ako sa nedať neoklamať? Azda to nie je také náročné, aby sme vedeli rozlíšiť, čo nás robí radostnými a čo smutnými, čo láskavými a čo studenými. Každý máme skúsenosť, že na určitých ľudí sa tešíme, ba priam sa nevieme dočkať, kedy ich opäť stretneme, a zasa z iných ľudí máme riadne „nervy“. Pritom by nemalo ísť o ojedinelý zážitok, ale o skúsenosť opakovanú. Tá nás neoklame. Podobné platí pre naše vízie. V prvom rade po nich musíme túžiť, potom ich získať, a potom sa ich pokúsiť realizovať.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V našej cirkvi sa v minulosti poznanie vízie často stotožňovalo s poslušnosťou voči rodičom, predstaveným, kňazom. Starší, skúsenejší nám môžu dobre poradiť. Ale nefunguje to automaticky. Poznám prípady, že ľudia sa pri spovedi radili, či sa majú oženiť alebo vydať. Radili sa, lebo mali nejakú veľkú otázku či problém. Niektorý kňaz povedal: Musíte sa rozísť! Ale iný sa opýtal: Robí ťa </w:t>
      </w:r>
      <w:r w:rsidRPr="00BA3E63">
        <w:rPr>
          <w:rFonts w:ascii="Book Antiqua" w:eastAsia="Times New Roman" w:hAnsi="Book Antiqua" w:cs="Tahoma"/>
          <w:color w:val="3C3C3C"/>
          <w:sz w:val="24"/>
          <w:szCs w:val="24"/>
          <w:lang w:eastAsia="sk-SK"/>
        </w:rPr>
        <w:lastRenderedPageBreak/>
        <w:t xml:space="preserve">to šťastným, robí ťa to radostným, robí ťa to lepším človekom? A je to tak na chvíľku či opakovane? Podobné otázky môžu byť pri chúlostivej téme prekladania kňazov. Niekto má ľahkú odpoveď: Kňaz má poslúchať a hotovo! Nuž, kto nemusí poslúchať vo svojom zamestnaní? Normálne poslúchame všetci. Ale nie je poslúchanie ako poslúchanie. Po prvé, poslúchať to, čo je zlé, nesmie nik. A po druhé, a to by malo byť to jedinečné v cirkvi: Poslúchať, nasledovať máme svoju víziu a toho, kto nám ju pomáha nájsť a uskutočňovať. Je také ťažké rozlíšiť túžbu po funkciách či moci od túžby slúžiť, ba priam zapaľovať vízie, z ktorých sa bude dať žiť, ktoré nás budú ťahať dopredu, ktoré nám rozradostnia život? </w:t>
      </w:r>
    </w:p>
    <w:p w:rsidR="00BA3E63" w:rsidRPr="00BA3E63" w:rsidRDefault="00BA3E63" w:rsidP="00BA3E63">
      <w:pPr>
        <w:spacing w:before="120" w:after="0" w:line="240" w:lineRule="auto"/>
        <w:ind w:left="-851" w:right="-851"/>
        <w:rPr>
          <w:rFonts w:ascii="Book Antiqua" w:eastAsia="Times New Roman" w:hAnsi="Book Antiqua" w:cs="Tahoma"/>
          <w:color w:val="3C3C3C"/>
          <w:sz w:val="24"/>
          <w:szCs w:val="24"/>
          <w:lang w:eastAsia="sk-SK"/>
        </w:rPr>
      </w:pPr>
      <w:r w:rsidRPr="00BA3E63">
        <w:rPr>
          <w:rFonts w:ascii="Book Antiqua" w:eastAsia="Times New Roman" w:hAnsi="Book Antiqua" w:cs="Tahoma"/>
          <w:color w:val="3C3C3C"/>
          <w:sz w:val="24"/>
          <w:szCs w:val="24"/>
          <w:lang w:eastAsia="sk-SK"/>
        </w:rPr>
        <w:t xml:space="preserve">Sám som prekvapený, keď sa to darí. Najviac to zažívam s ľuďmi, ktorí sa veľa natrápili a odrazu sa tešia a vládzu žiť. Tam vidím, že sa realizuje to, čo píše </w:t>
      </w:r>
      <w:r w:rsidRPr="00BA3E63">
        <w:rPr>
          <w:rFonts w:ascii="Book Antiqua" w:eastAsia="Times New Roman" w:hAnsi="Book Antiqua" w:cs="Tahoma"/>
          <w:i/>
          <w:iCs/>
          <w:color w:val="3C3C3C"/>
          <w:sz w:val="24"/>
          <w:szCs w:val="24"/>
          <w:lang w:eastAsia="sk-SK"/>
        </w:rPr>
        <w:t>List Hebrejom</w:t>
      </w:r>
      <w:r w:rsidRPr="00BA3E63">
        <w:rPr>
          <w:rFonts w:ascii="Book Antiqua" w:eastAsia="Times New Roman" w:hAnsi="Book Antiqua" w:cs="Tahoma"/>
          <w:color w:val="3C3C3C"/>
          <w:sz w:val="24"/>
          <w:szCs w:val="24"/>
          <w:lang w:eastAsia="sk-SK"/>
        </w:rPr>
        <w:t xml:space="preserve">: </w:t>
      </w:r>
      <w:r w:rsidRPr="00BA3E63">
        <w:rPr>
          <w:rFonts w:ascii="Book Antiqua" w:eastAsia="Times New Roman" w:hAnsi="Book Antiqua" w:cs="Tahoma"/>
          <w:i/>
          <w:iCs/>
          <w:color w:val="3C3C3C"/>
          <w:sz w:val="24"/>
          <w:szCs w:val="24"/>
          <w:lang w:eastAsia="sk-SK"/>
        </w:rPr>
        <w:t>Buduje sa mesto s pevnými základmi, ktorého staviteľom a tvorcom je Boh</w:t>
      </w:r>
      <w:r w:rsidRPr="00BA3E63">
        <w:rPr>
          <w:rFonts w:ascii="Book Antiqua" w:eastAsia="Times New Roman" w:hAnsi="Book Antiqua" w:cs="Tahoma"/>
          <w:color w:val="3C3C3C"/>
          <w:sz w:val="24"/>
          <w:szCs w:val="24"/>
          <w:lang w:eastAsia="sk-SK"/>
        </w:rPr>
        <w:t xml:space="preserve"> (</w:t>
      </w:r>
      <w:proofErr w:type="spellStart"/>
      <w:r w:rsidRPr="00BA3E63">
        <w:rPr>
          <w:rFonts w:ascii="Book Antiqua" w:eastAsia="Times New Roman" w:hAnsi="Book Antiqua" w:cs="Tahoma"/>
          <w:color w:val="3C3C3C"/>
          <w:sz w:val="24"/>
          <w:szCs w:val="24"/>
          <w:lang w:eastAsia="sk-SK"/>
        </w:rPr>
        <w:t>Hebr</w:t>
      </w:r>
      <w:proofErr w:type="spellEnd"/>
      <w:r w:rsidRPr="00BA3E63">
        <w:rPr>
          <w:rFonts w:ascii="Book Antiqua" w:eastAsia="Times New Roman" w:hAnsi="Book Antiqua" w:cs="Tahoma"/>
          <w:color w:val="3C3C3C"/>
          <w:sz w:val="24"/>
          <w:szCs w:val="24"/>
          <w:lang w:eastAsia="sk-SK"/>
        </w:rPr>
        <w:t xml:space="preserve"> 11,10). V tomto si navzájom pomáhajme a svoje vízie neopusťme!  </w:t>
      </w:r>
    </w:p>
    <w:p w:rsidR="00E80FAE" w:rsidRDefault="00E80FAE">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Default="00771702">
      <w:pPr>
        <w:ind w:left="-851" w:right="-851"/>
        <w:rPr>
          <w:rFonts w:ascii="Book Antiqua" w:hAnsi="Book Antiqua"/>
          <w:sz w:val="24"/>
          <w:szCs w:val="24"/>
        </w:rPr>
      </w:pPr>
    </w:p>
    <w:p w:rsidR="00771702" w:rsidRPr="00771702" w:rsidRDefault="00771702" w:rsidP="00771702">
      <w:pPr>
        <w:pStyle w:val="Nadpis1"/>
        <w:ind w:left="-851" w:right="-851"/>
        <w:rPr>
          <w:rFonts w:ascii="Book Antiqua" w:hAnsi="Book Antiqua"/>
        </w:rPr>
      </w:pPr>
      <w:r w:rsidRPr="00771702">
        <w:rPr>
          <w:rFonts w:ascii="Book Antiqua" w:hAnsi="Book Antiqua"/>
        </w:rPr>
        <w:t>Devätnásta nedeľa cez rok</w:t>
      </w:r>
    </w:p>
    <w:p w:rsidR="00771702" w:rsidRPr="00771702" w:rsidRDefault="00771702" w:rsidP="00771702">
      <w:pPr>
        <w:pStyle w:val="Nadpis1"/>
        <w:ind w:left="-851" w:right="-851"/>
        <w:rPr>
          <w:rFonts w:ascii="Book Antiqua" w:hAnsi="Book Antiqua"/>
        </w:rPr>
      </w:pPr>
    </w:p>
    <w:p w:rsidR="00771702" w:rsidRPr="00771702" w:rsidRDefault="00771702" w:rsidP="00771702">
      <w:pPr>
        <w:pStyle w:val="Nadpis1"/>
        <w:ind w:left="-851" w:right="-851"/>
        <w:rPr>
          <w:rFonts w:ascii="Book Antiqua" w:hAnsi="Book Antiqua"/>
          <w:b w:val="0"/>
          <w:bCs w:val="0"/>
        </w:rPr>
      </w:pPr>
      <w:r w:rsidRPr="00771702">
        <w:rPr>
          <w:rFonts w:ascii="Book Antiqua" w:hAnsi="Book Antiqua"/>
        </w:rPr>
        <w:t xml:space="preserve">AI  </w:t>
      </w:r>
      <w:r w:rsidRPr="00771702">
        <w:rPr>
          <w:rFonts w:ascii="Book Antiqua" w:hAnsi="Book Antiqua"/>
          <w:b w:val="0"/>
          <w:bCs w:val="0"/>
        </w:rPr>
        <w:t xml:space="preserve">Niektorí ľudia si vôbec nevypínajú mobilné telefóny. Sú cez deň aj cez noc pripravení prijímať správy a informácie. Niekto povie, že je to už choroba. Iný povie, že ak sa chce človek v dnešnom svete presadiť, musí byť k dispozícii 24 hodín. </w:t>
      </w:r>
    </w:p>
    <w:p w:rsidR="00771702" w:rsidRPr="00771702" w:rsidRDefault="00771702" w:rsidP="00771702">
      <w:pPr>
        <w:pStyle w:val="Nadpis1"/>
        <w:ind w:left="-851" w:right="-851"/>
        <w:rPr>
          <w:rFonts w:ascii="Book Antiqua" w:hAnsi="Book Antiqua"/>
          <w:b w:val="0"/>
          <w:bCs w:val="0"/>
        </w:rPr>
      </w:pPr>
    </w:p>
    <w:p w:rsidR="00771702" w:rsidRPr="00771702" w:rsidRDefault="00771702" w:rsidP="00771702">
      <w:pPr>
        <w:pStyle w:val="Nadpis1"/>
        <w:ind w:left="-851" w:right="-851"/>
        <w:rPr>
          <w:rFonts w:ascii="Book Antiqua" w:hAnsi="Book Antiqua"/>
        </w:rPr>
      </w:pPr>
      <w:r w:rsidRPr="00771702">
        <w:rPr>
          <w:rFonts w:ascii="Book Antiqua" w:hAnsi="Book Antiqua"/>
        </w:rPr>
        <w:t xml:space="preserve">KE </w:t>
      </w:r>
      <w:r w:rsidRPr="00771702">
        <w:rPr>
          <w:rFonts w:ascii="Book Antiqua" w:hAnsi="Book Antiqua"/>
          <w:b w:val="0"/>
          <w:bCs w:val="0"/>
        </w:rPr>
        <w:t xml:space="preserve">Aj tento obrázok z nášho každodenného života nám pomáha pochopiť Ježišove slová: </w:t>
      </w:r>
      <w:r w:rsidRPr="00771702">
        <w:rPr>
          <w:rFonts w:ascii="Book Antiqua" w:hAnsi="Book Antiqua"/>
        </w:rPr>
        <w:t xml:space="preserve">„buďte pripravení“. </w:t>
      </w:r>
    </w:p>
    <w:p w:rsidR="00771702" w:rsidRPr="00771702" w:rsidRDefault="00771702" w:rsidP="00771702">
      <w:pPr>
        <w:pStyle w:val="Nadpis1"/>
        <w:ind w:left="-851" w:right="-851"/>
        <w:rPr>
          <w:rFonts w:ascii="Book Antiqua" w:hAnsi="Book Antiqua"/>
        </w:rPr>
      </w:pPr>
    </w:p>
    <w:p w:rsidR="00771702" w:rsidRPr="00771702" w:rsidRDefault="00771702" w:rsidP="00771702">
      <w:pPr>
        <w:pStyle w:val="Nadpis1"/>
        <w:ind w:left="-851" w:right="-851"/>
        <w:rPr>
          <w:rFonts w:ascii="Book Antiqua" w:hAnsi="Book Antiqua"/>
          <w:b w:val="0"/>
          <w:bCs w:val="0"/>
        </w:rPr>
      </w:pPr>
      <w:r w:rsidRPr="00771702">
        <w:rPr>
          <w:rFonts w:ascii="Book Antiqua" w:hAnsi="Book Antiqua"/>
        </w:rPr>
        <w:t>DI   O</w:t>
      </w:r>
      <w:r w:rsidRPr="00771702">
        <w:rPr>
          <w:rFonts w:ascii="Book Antiqua" w:hAnsi="Book Antiqua"/>
          <w:b w:val="0"/>
          <w:bCs w:val="0"/>
        </w:rPr>
        <w:t xml:space="preserve">brazy, ktoré Ježiš použil hovoria nielen o občasnej pripravenosti, ale o pripravenosti neustálej, pripravenosti, ktorá nepočíta s nejakým oddychom alebo prerušením. Prečo Ježiš žiada neustálu pripravenosť? </w:t>
      </w:r>
    </w:p>
    <w:p w:rsidR="00771702" w:rsidRPr="00771702" w:rsidRDefault="00771702" w:rsidP="00771702">
      <w:pPr>
        <w:ind w:left="-851" w:right="-851"/>
        <w:jc w:val="both"/>
        <w:rPr>
          <w:rFonts w:ascii="Book Antiqua" w:hAnsi="Book Antiqua"/>
          <w:sz w:val="24"/>
          <w:szCs w:val="24"/>
        </w:rPr>
      </w:pPr>
      <w:r w:rsidRPr="00771702">
        <w:rPr>
          <w:rFonts w:ascii="Book Antiqua" w:hAnsi="Book Antiqua"/>
          <w:sz w:val="24"/>
          <w:szCs w:val="24"/>
        </w:rPr>
        <w:t xml:space="preserve">     Podobne preto, ako keď niekto nevypína mobilný telefón. Ak chce človek prijať Krista počas svojho pozemského života, ak chce človek, aby ho Kristus prijal po smrti, ak chce byť človek pripravený na druhý Kristov príchod, tak nesmie byť nikdy </w:t>
      </w:r>
      <w:r w:rsidRPr="00771702">
        <w:rPr>
          <w:rFonts w:ascii="Book Antiqua" w:hAnsi="Book Antiqua"/>
          <w:b/>
          <w:bCs/>
          <w:sz w:val="24"/>
          <w:szCs w:val="24"/>
        </w:rPr>
        <w:t xml:space="preserve">„vypnutý“. </w:t>
      </w:r>
      <w:r w:rsidRPr="00771702">
        <w:rPr>
          <w:rFonts w:ascii="Book Antiqua" w:hAnsi="Book Antiqua"/>
          <w:sz w:val="24"/>
          <w:szCs w:val="24"/>
        </w:rPr>
        <w:t xml:space="preserve"> </w:t>
      </w:r>
    </w:p>
    <w:p w:rsidR="00771702" w:rsidRPr="00771702" w:rsidRDefault="00771702" w:rsidP="00771702">
      <w:pPr>
        <w:ind w:left="-851" w:right="-851"/>
        <w:jc w:val="both"/>
        <w:rPr>
          <w:rFonts w:ascii="Book Antiqua" w:hAnsi="Book Antiqua"/>
          <w:sz w:val="24"/>
          <w:szCs w:val="24"/>
        </w:rPr>
      </w:pPr>
      <w:r w:rsidRPr="00771702">
        <w:rPr>
          <w:rFonts w:ascii="Book Antiqua" w:hAnsi="Book Antiqua"/>
          <w:sz w:val="24"/>
          <w:szCs w:val="24"/>
        </w:rPr>
        <w:t xml:space="preserve">     Čo to však znamená nebyť „vypnutý“, alebo byť stále pripravený? Obrazy o opásaných bedrách, horiacej sviece, o hospodárovi a zlodejovi, o sluhovi, ktorý zneužíva dôveru pána, nie sú obrazmi, ktoré by nás mali viesť k </w:t>
      </w:r>
      <w:r w:rsidRPr="00771702">
        <w:rPr>
          <w:rFonts w:ascii="Book Antiqua" w:hAnsi="Book Antiqua"/>
          <w:b/>
          <w:bCs/>
          <w:sz w:val="24"/>
          <w:szCs w:val="24"/>
        </w:rPr>
        <w:t>životnej pasivite</w:t>
      </w:r>
      <w:r w:rsidRPr="00771702">
        <w:rPr>
          <w:rFonts w:ascii="Book Antiqua" w:hAnsi="Book Antiqua"/>
          <w:sz w:val="24"/>
          <w:szCs w:val="24"/>
        </w:rPr>
        <w:t xml:space="preserve"> alebo k lenivosti. Nie je to pozícia nejakého žobráka, ktorý nič nerobí a čaká, kto mu čo dá. Práve naopak. Oni nás učia, že človek má byť pripravený počas svojej životnej cesty, počas svojich námah a oddychu, v zdraví a v chorobe, v akomkoľvek spoločenskom postavení, prijímať Ježiša do svojho života a byť pripravený na stretnutie s ním vo večnosti. Je to pozícia plná </w:t>
      </w:r>
      <w:r w:rsidRPr="00771702">
        <w:rPr>
          <w:rFonts w:ascii="Book Antiqua" w:hAnsi="Book Antiqua"/>
          <w:b/>
          <w:bCs/>
          <w:sz w:val="24"/>
          <w:szCs w:val="24"/>
        </w:rPr>
        <w:t>životnej aktivity</w:t>
      </w:r>
      <w:r w:rsidRPr="00771702">
        <w:rPr>
          <w:rFonts w:ascii="Book Antiqua" w:hAnsi="Book Antiqua"/>
          <w:sz w:val="24"/>
          <w:szCs w:val="24"/>
        </w:rPr>
        <w:t xml:space="preserve">. Ježiš ju prirovnáva k sluhovi, ktorý si dôkladne plní všetky svoje povinnosti. </w:t>
      </w:r>
    </w:p>
    <w:p w:rsidR="00771702" w:rsidRPr="00771702" w:rsidRDefault="00771702" w:rsidP="00771702">
      <w:pPr>
        <w:pStyle w:val="Nadpis1"/>
        <w:ind w:left="-851" w:right="-851"/>
        <w:rPr>
          <w:rFonts w:ascii="Book Antiqua" w:hAnsi="Book Antiqua"/>
          <w:b w:val="0"/>
          <w:bCs w:val="0"/>
        </w:rPr>
      </w:pPr>
      <w:r w:rsidRPr="00771702">
        <w:rPr>
          <w:rFonts w:ascii="Book Antiqua" w:hAnsi="Book Antiqua"/>
        </w:rPr>
        <w:t xml:space="preserve">PAR  </w:t>
      </w:r>
      <w:r w:rsidRPr="00771702">
        <w:rPr>
          <w:rFonts w:ascii="Book Antiqua" w:hAnsi="Book Antiqua"/>
          <w:b w:val="0"/>
          <w:bCs w:val="0"/>
        </w:rPr>
        <w:t xml:space="preserve">Žiaľ, dnešný človek je neustále pripravený prijímať správy na mobile alebo na Internete, no o to menej je pripravené jeho srdce prijímať Božie správy, Božie slovo, Božiu milosť, Božiu lásku, Božieho Syna. Dnešný životný štýl akoby vylučoval napojenie na Boha. Radšej sa ľudia napoja na </w:t>
      </w:r>
      <w:proofErr w:type="spellStart"/>
      <w:r w:rsidRPr="00771702">
        <w:rPr>
          <w:rFonts w:ascii="Book Antiqua" w:hAnsi="Book Antiqua"/>
        </w:rPr>
        <w:t>wifini</w:t>
      </w:r>
      <w:proofErr w:type="spellEnd"/>
      <w:r w:rsidRPr="00771702">
        <w:rPr>
          <w:rFonts w:ascii="Book Antiqua" w:hAnsi="Book Antiqua"/>
          <w:b w:val="0"/>
          <w:bCs w:val="0"/>
        </w:rPr>
        <w:t xml:space="preserve">, ktoré majú pre nich väčší význam, ako napojenie na Boha.  </w:t>
      </w:r>
      <w:r w:rsidRPr="00771702">
        <w:rPr>
          <w:rFonts w:ascii="Book Antiqua" w:hAnsi="Book Antiqua"/>
        </w:rPr>
        <w:t xml:space="preserve">   </w:t>
      </w:r>
    </w:p>
    <w:p w:rsidR="00771702" w:rsidRPr="00771702" w:rsidRDefault="00771702" w:rsidP="00771702">
      <w:pPr>
        <w:pStyle w:val="Nadpis1"/>
        <w:ind w:left="-851" w:right="-851"/>
        <w:rPr>
          <w:rFonts w:ascii="Book Antiqua" w:hAnsi="Book Antiqua"/>
        </w:rPr>
      </w:pPr>
    </w:p>
    <w:p w:rsidR="00771702" w:rsidRPr="00771702" w:rsidRDefault="00771702" w:rsidP="00771702">
      <w:pPr>
        <w:pStyle w:val="Nadpis1"/>
        <w:ind w:left="-851" w:right="-851"/>
        <w:rPr>
          <w:rFonts w:ascii="Book Antiqua" w:hAnsi="Book Antiqua"/>
          <w:b w:val="0"/>
          <w:bCs w:val="0"/>
        </w:rPr>
      </w:pPr>
      <w:r w:rsidRPr="00771702">
        <w:rPr>
          <w:rFonts w:ascii="Book Antiqua" w:hAnsi="Book Antiqua"/>
        </w:rPr>
        <w:t xml:space="preserve">MY  </w:t>
      </w:r>
      <w:r w:rsidRPr="00771702">
        <w:rPr>
          <w:rFonts w:ascii="Book Antiqua" w:hAnsi="Book Antiqua"/>
          <w:b w:val="0"/>
          <w:bCs w:val="0"/>
        </w:rPr>
        <w:t xml:space="preserve">Pre moderného kresťana 21. storočia sa vytvára priestor, aby svedčil o Bohu s mobilným telefónom v ruke, ako symbolom medziľudskej komunikácie, ale s Ježišom v srdci, ako znakom spojenia s Bohom. Prakticky to znamená, že každý deň musí svoj mobil na určitý čas vypnúť. Vypnúť preto, aby si mohol kľaknúť a spojiť sa s Bohom pri modlitbe.  Alebo vypnúť preto, aby sa mohol venovať a porozprávať so svojimi deťmi. Alebo v nedeľu vypnúť preto, aby mohol pri sv. omši počúvať Božie slovo a prijímať Eucharistiu. O čo viac bude človek vypínať svoj telefón, aby sa venoval duchovným veciam, o to viac bude mať pre neho zmysel jeho zapnutie, aby sa venoval každodenným starostiam. Ak to človek nedokáže, ak nevie mobil vypnúť, tak potom bude primerané, aby mu ho dali aj do jeho rakvy, keď zomrie. S kým však bude v hrobe rozprávať? Do neba sa dá dostať aj s mobilnom, ale  srdce a duša musia byť napojené na Boha. </w:t>
      </w:r>
    </w:p>
    <w:p w:rsidR="00771702" w:rsidRPr="00771702" w:rsidRDefault="00771702" w:rsidP="00771702">
      <w:pPr>
        <w:pStyle w:val="Nadpis1"/>
        <w:ind w:left="-851" w:right="-851"/>
        <w:rPr>
          <w:rFonts w:ascii="Book Antiqua" w:hAnsi="Book Antiqua"/>
          <w:b w:val="0"/>
          <w:bCs w:val="0"/>
        </w:rPr>
      </w:pPr>
    </w:p>
    <w:p w:rsidR="00771702" w:rsidRPr="00771702" w:rsidRDefault="00771702" w:rsidP="00771702">
      <w:pPr>
        <w:pStyle w:val="Nadpis1"/>
        <w:ind w:left="-851" w:right="-851"/>
        <w:rPr>
          <w:rFonts w:ascii="Book Antiqua" w:hAnsi="Book Antiqua"/>
          <w:b w:val="0"/>
          <w:bCs w:val="0"/>
        </w:rPr>
      </w:pPr>
      <w:r w:rsidRPr="00771702">
        <w:rPr>
          <w:rFonts w:ascii="Book Antiqua" w:hAnsi="Book Antiqua"/>
        </w:rPr>
        <w:t xml:space="preserve">ADE  </w:t>
      </w:r>
      <w:r w:rsidRPr="00771702">
        <w:rPr>
          <w:rFonts w:ascii="Book Antiqua" w:hAnsi="Book Antiqua"/>
          <w:b w:val="0"/>
          <w:bCs w:val="0"/>
        </w:rPr>
        <w:t xml:space="preserve">Kto sa chce presadiť v dnešnom náročnom ekonomickom a spoločenskom živote tvrdí, že nemôže vypnúť mobilný telefón. My sa však túžime presadiť aj vo večnom živote a preto vieme, že denne je potrebné ho aj vypnúť.        </w:t>
      </w:r>
    </w:p>
    <w:p w:rsidR="00771702" w:rsidRDefault="00771702">
      <w:pPr>
        <w:ind w:left="-851" w:right="-851"/>
        <w:rPr>
          <w:rFonts w:ascii="Book Antiqua" w:hAnsi="Book Antiqua"/>
          <w:sz w:val="24"/>
          <w:szCs w:val="24"/>
        </w:rPr>
      </w:pPr>
    </w:p>
    <w:p w:rsidR="007014E4" w:rsidRDefault="007014E4" w:rsidP="00C06BD6">
      <w:pPr>
        <w:ind w:right="-851"/>
        <w:rPr>
          <w:rFonts w:ascii="Book Antiqua" w:hAnsi="Book Antiqua"/>
          <w:sz w:val="24"/>
          <w:szCs w:val="24"/>
        </w:rPr>
      </w:pPr>
      <w:bookmarkStart w:id="0" w:name="_GoBack"/>
      <w:bookmarkEnd w:id="0"/>
    </w:p>
    <w:p w:rsidR="007014E4" w:rsidRDefault="007014E4">
      <w:pPr>
        <w:ind w:left="-851" w:right="-851"/>
        <w:rPr>
          <w:rFonts w:ascii="Book Antiqua" w:hAnsi="Book Antiqua"/>
          <w:sz w:val="24"/>
          <w:szCs w:val="24"/>
        </w:rPr>
      </w:pPr>
    </w:p>
    <w:p w:rsidR="007014E4" w:rsidRDefault="007014E4">
      <w:pPr>
        <w:ind w:left="-851" w:right="-851"/>
        <w:rPr>
          <w:rFonts w:ascii="Book Antiqua" w:hAnsi="Book Antiqua"/>
          <w:color w:val="000000"/>
          <w:sz w:val="24"/>
          <w:szCs w:val="24"/>
          <w:shd w:val="clear" w:color="auto" w:fill="FFFFFF"/>
        </w:rPr>
      </w:pPr>
      <w:r w:rsidRPr="007014E4">
        <w:rPr>
          <w:rFonts w:ascii="Book Antiqua" w:hAnsi="Book Antiqua"/>
          <w:color w:val="000000"/>
          <w:sz w:val="24"/>
          <w:szCs w:val="24"/>
          <w:shd w:val="clear" w:color="auto" w:fill="FFFFFF"/>
        </w:rPr>
        <w:lastRenderedPageBreak/>
        <w:t xml:space="preserve">    </w:t>
      </w:r>
      <w:r>
        <w:rPr>
          <w:rFonts w:ascii="Verdana" w:hAnsi="Verdana"/>
          <w:b/>
          <w:bCs/>
          <w:color w:val="000000"/>
          <w:sz w:val="20"/>
          <w:szCs w:val="20"/>
          <w:shd w:val="clear" w:color="auto" w:fill="FFFFFF"/>
        </w:rPr>
        <w:t>19. nedeľa cez rok „C“ - (</w:t>
      </w:r>
      <w:proofErr w:type="spellStart"/>
      <w:r>
        <w:rPr>
          <w:rFonts w:ascii="Verdana" w:hAnsi="Verdana"/>
          <w:b/>
          <w:bCs/>
          <w:color w:val="000000"/>
          <w:sz w:val="20"/>
          <w:szCs w:val="20"/>
          <w:shd w:val="clear" w:color="auto" w:fill="FFFFFF"/>
        </w:rPr>
        <w:t>Lk</w:t>
      </w:r>
      <w:proofErr w:type="spellEnd"/>
      <w:r>
        <w:rPr>
          <w:rFonts w:ascii="Verdana" w:hAnsi="Verdana"/>
          <w:b/>
          <w:bCs/>
          <w:color w:val="000000"/>
          <w:sz w:val="20"/>
          <w:szCs w:val="20"/>
          <w:shd w:val="clear" w:color="auto" w:fill="FFFFFF"/>
        </w:rPr>
        <w:t xml:space="preserve"> 12,32–48)</w:t>
      </w:r>
    </w:p>
    <w:p w:rsidR="007014E4" w:rsidRPr="007014E4" w:rsidRDefault="007014E4">
      <w:pPr>
        <w:ind w:left="-851" w:right="-851"/>
        <w:rPr>
          <w:rFonts w:ascii="Book Antiqua" w:hAnsi="Book Antiqua"/>
          <w:sz w:val="24"/>
          <w:szCs w:val="24"/>
        </w:rPr>
      </w:pPr>
      <w:r w:rsidRPr="007014E4">
        <w:rPr>
          <w:rFonts w:ascii="Book Antiqua" w:hAnsi="Book Antiqua"/>
          <w:color w:val="000000"/>
          <w:sz w:val="24"/>
          <w:szCs w:val="24"/>
          <w:shd w:val="clear" w:color="auto" w:fill="FFFFFF"/>
        </w:rPr>
        <w:t>„Neboj sa, maličké stádo, lebo vášmu Otcovi sa zapáčilo dať vám kráľovstvo.“ V dnešnom evanjeliu nás Pán Ježiš vyzýva, aby sme sa nebáli. Ak patríme k jeho stádu, teda k tým, ktorí ho prijali a riadia sa jeho Slovom, nemáme sa báť. Strach nie je dobrým vychovávateľom. Dá sa o ňom povedať, že stojí na opačnom póle ako viera. Je opakom viery a lásky. Láska zaháňa strach.</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xml:space="preserve">    Čo je to viera? Viera je akýsi základný pozitívny postoj k realite. Každý novorodenec je obdarený niečím, čo nazývame prvotná dôvera. Táto prvotná dôvera spôsobuje, že sa napríklad nebojí nadýchnuť, alebo sa nebojí piť materské mlieko. Táto dôvera spôsobuje, že sa dokážeme otvoriť, a že dokážeme prijímať. Túto prvotnú dôveru v nás postupne likviduje skúsenosť zla, zážitok zla. Malé dieťa dokáže behať po lúke s bosými nohami dokiaľ ho nepoštípe včela alebo osa. Od tohto okamžiku sa začne obúvať. Obutie vyjadruje akýsi pancier, ktorý má zabrániť ďalšiemu zraneniu. To čo vyjadríme zvonku ako pancier je dôsledkom strachu. Strach spôsobuje v človeku </w:t>
      </w:r>
      <w:proofErr w:type="spellStart"/>
      <w:r w:rsidRPr="007014E4">
        <w:rPr>
          <w:rFonts w:ascii="Book Antiqua" w:hAnsi="Book Antiqua"/>
          <w:color w:val="000000"/>
          <w:sz w:val="24"/>
          <w:szCs w:val="24"/>
          <w:shd w:val="clear" w:color="auto" w:fill="FFFFFF"/>
        </w:rPr>
        <w:t>uzatvorenosť</w:t>
      </w:r>
      <w:proofErr w:type="spellEnd"/>
      <w:r w:rsidRPr="007014E4">
        <w:rPr>
          <w:rFonts w:ascii="Book Antiqua" w:hAnsi="Book Antiqua"/>
          <w:color w:val="000000"/>
          <w:sz w:val="24"/>
          <w:szCs w:val="24"/>
          <w:shd w:val="clear" w:color="auto" w:fill="FFFFFF"/>
        </w:rPr>
        <w:t>, neschopnosť prijímať. Preto potrebujeme znovu oživiť vieru, aby sme sa otvorili a aby sme boli schopní prijímať a rásť.</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Pán Ježiš nás vyzýva, aby sme sa nebáli, lebo Otcovi nebeskému sa zapáčilo dať nám Kráľovstvo. Niekedy sa však stretávame s tým, že ľudia chodiaci do kostola, často nežijú z viery ale žijú v strachu zo zatratenia. Peklo nie je a nemá byť predmetom nášho očakávania. V každej liturgii hovoríme: „Očakávame splnenie blaženej nádeje.“ Ak sme sa odovzdali Bohu, platí aj pre nás výzva „Nebojte sa!“ Boh chce spasiť všetkých ľudí. Do pekla sa človek dostáva proti Božej vôli. Ide tam z vlastnej vôle. Do pekla idú tí, ktorí nechcú a nemilujú Boha. Už v SZ žalme nachádzame vyjadrenie, ktoré hovorí: „To sú tí, čo sa vymanili z Tvojej náruče.“ Peklo nastupuje tam, kde sa človek chce vyhnúť Tomu, ktorému sa vyhnúť nedá - Bohu.</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„Predajte, čo máte a rozdajte ako almužnu! Robte si mešce, ktoré sa nezoderú, nevyčerpateľný poklad v nebi, kde sa zlodej nedostane a kde moľ neničí.“ Výrazom strachu je aj snaha zabezpečiť sa. Ovocím dôvery v Boha je štedrosť. Máme si budovať zabezpečenie v nebi. Doslova si máme robiť mešce v nebi. Ukladať dobré skutky. V nebi sa uloží práve to, čo sme rozdali, čoho sme sa na zemi z lásky k Bohu i k ľuďom zriekli. V nebi máme mať svoj poklad nie na zemi.</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„Lebo kde je váš poklad, tam bude aj vaše srdce!“ Kde je tvoj poklad? Kto je tvoj poklad? Sú to peniaze, je to kariéra, je to práca. Je to nejaký iný človek, alebo si ty sám pre seba pokladom, ktorý miluješ nadovšetko? Naše srdce tiahne za naším pokladom. V hodinke smrti pochopíme, ako funguje naše srdce. Bude nás pútať k tomu, čo sme milovali. Ak našou najväčšou túžbou je Boh, pôjdeme priamo k nemu. </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„Bedrá majte opásané a lampy zažaté! Buďte podobní ľuďom, ktorí očakávajú svojho pána, keď sa má vrátiť zo svadby, aby mu otvorili hneď, ako príde a zaklope. Blahoslavení sluhovia, ktorých pán pri svojom príchode nájde bdieť. Aj vy buďte pripravení, lebo Syn človeka príde v hodinu, o ktorej sa nenazdáte.“ V dobe Pána Ježiša nosili ľudia dlhé šaty a pri práci mali tieto šaty podkasané, aby im nezavadzali. Opásané bedrá sú symbolom bdelosti, stálej pripravenosti na príchod Pána Ježiša. Máme žiť ako tí, ktorí stále očakávajú svojho Pána, až sa vráti. Dĺžka čakania je jeden konkrétny ľudský život. Kresťan je pozvaný, aby svoj život prežil vo vernosti, v čakaní na príchod Pána. Čas čakania môže lásku rozhojniť ale aj zabiť. Záleží na nás ako očakávame Pána.</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xml:space="preserve">    Sv. Karol Boromejský nám všetkým dáva jednu múdru radu, tvrdí totiž, že „kresťan má byť vždy pripravený na dve veci a to na smrť a na sväté prijímanie.“ Každý mu dá za pravdu v tom prvom prípade. Na smrť musíme byť vždy pripravení. Ale už menej ľudí chápe, že v hodine smrti ide presne o to isté ako vo svätom prijímaní, o príchod a prijatie Pána Ježiša. Ak nie som pripravený na sv. prijímanie, nie som pripravený ani na smrť. Vo svätom prijímaní sa to deje v čase, ktorý poznáme a nejde o definitívne odmietnutie alebo prijatie Krista. Avšak chápeme, že práve časté sv. prijímanie je školou, v ktorej sa učíme voliť si dobro a odmietať zlo. V častom svätom prijímaní sa učíme chcieť </w:t>
      </w:r>
      <w:r w:rsidRPr="007014E4">
        <w:rPr>
          <w:rFonts w:ascii="Book Antiqua" w:hAnsi="Book Antiqua"/>
          <w:color w:val="000000"/>
          <w:sz w:val="24"/>
          <w:szCs w:val="24"/>
          <w:shd w:val="clear" w:color="auto" w:fill="FFFFFF"/>
        </w:rPr>
        <w:lastRenderedPageBreak/>
        <w:t>Krista nado všetko. O sv. Terezke sa hovorí, že ju pred smrťou ktorási sestra upozorňovala: „Sestrička, prichádza smrť!“ A Terezka ju opravila: „Pre mňa neprichádza smrť, pre mňa ide Pán Ježiš!“</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V každej svätej omši opakujeme: „Očakávame splnenie blaženej nádeje a príchod nášho Spasiteľa Ježiša Krista!“ Naša smrť, to je definitívny príchod Pána Ježiša k nám, naša smrť, to má byť konečné sväté prijímanie.</w:t>
      </w:r>
      <w:r w:rsidRPr="007014E4">
        <w:rPr>
          <w:rFonts w:ascii="Book Antiqua" w:hAnsi="Book Antiqua"/>
          <w:color w:val="000000"/>
          <w:sz w:val="24"/>
          <w:szCs w:val="24"/>
        </w:rPr>
        <w:br/>
      </w:r>
      <w:r w:rsidRPr="007014E4">
        <w:rPr>
          <w:rFonts w:ascii="Book Antiqua" w:hAnsi="Book Antiqua"/>
          <w:color w:val="000000"/>
          <w:sz w:val="24"/>
          <w:szCs w:val="24"/>
          <w:shd w:val="clear" w:color="auto" w:fill="FFFFFF"/>
        </w:rPr>
        <w:t xml:space="preserve">    Všetci prežívame pokušenie „vzdať sa čakania!“ Žiť len prirodzene, nie z viery. </w:t>
      </w:r>
      <w:r w:rsidRPr="00BE3A7B">
        <w:rPr>
          <w:rFonts w:ascii="Book Antiqua" w:hAnsi="Book Antiqua"/>
          <w:i/>
          <w:iCs/>
          <w:color w:val="000000"/>
          <w:sz w:val="24"/>
          <w:szCs w:val="24"/>
          <w:shd w:val="clear" w:color="auto" w:fill="FFFFFF"/>
        </w:rPr>
        <w:t>„Ale keby si ten sluha v srdci povedal: „Môj pán voľajako nejde,“ a začal by biť sluhov a slúžky, jesť, piť a opíjať sa, pán toho sluhu príde v deň, keď to najmenej čaká, a v hodinu, o ktorej nevie, oddelí ho a dá mu podiel medzi nevernými. Toho sluhu, ktorý poznal vôľu svojho pána, no nepripravil sa a nesplnil jeho vôľu, veľmi zbijú. Toho, ktorý ju nepoznal a urobil niečo, za čo si zaslúži bitku, menej zbijú. Kto mnoho dostal, od toho sa bude mnoho požadovať, a komu veľa zverili, od toho budú viac žiadať.“</w:t>
      </w:r>
      <w:r w:rsidRPr="007014E4">
        <w:rPr>
          <w:rFonts w:ascii="Book Antiqua" w:hAnsi="Book Antiqua"/>
          <w:color w:val="000000"/>
          <w:sz w:val="24"/>
          <w:szCs w:val="24"/>
          <w:shd w:val="clear" w:color="auto" w:fill="FFFFFF"/>
        </w:rPr>
        <w:t xml:space="preserve"> Najhoršia forma čakania je nezodpovedné hýrenie, ktoré sa prejavuje opitosťou. Opitosť je úplný opak toho, čo chce Kristus. Opak bdelosti. Človek v opitosti stráca kontrolu nie len nad majetkom, ktorý je mu zverený, ale nad svojím telom i nad svojou dušou. Preto sa medzi tými, ktorí budú vylúčení z Božieho kráľovstva menovite spomínajú aj opilci. Opitosť nie je maličkým hriechom. Je to hriech, ktorý môže spôsobiť, že niekto absolútne nebude pripravený na príchod Pána. Je opakom zodpovednosti. Opitý človek nie je schopný zodpovedne konať a teda ani milovať. Nie je schopný vstúpiť do Kráľovstva lásky. Miera trestu je úmerná miere poznania a obdarovania.</w:t>
      </w:r>
    </w:p>
    <w:sectPr w:rsidR="007014E4" w:rsidRPr="007014E4" w:rsidSect="00C06BD6">
      <w:pgSz w:w="11906" w:h="16838"/>
      <w:pgMar w:top="56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63"/>
    <w:rsid w:val="004A5303"/>
    <w:rsid w:val="005267DE"/>
    <w:rsid w:val="007014E4"/>
    <w:rsid w:val="00771702"/>
    <w:rsid w:val="00BA3E63"/>
    <w:rsid w:val="00BE3A7B"/>
    <w:rsid w:val="00C06BD6"/>
    <w:rsid w:val="00DE4AEF"/>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C1C9"/>
  <w15:chartTrackingRefBased/>
  <w15:docId w15:val="{DE0A7E17-8BE3-4223-9280-50520010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qFormat/>
    <w:rsid w:val="00771702"/>
    <w:pPr>
      <w:keepNext/>
      <w:spacing w:after="0" w:line="240" w:lineRule="auto"/>
      <w:jc w:val="both"/>
      <w:outlineLvl w:val="0"/>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BA3E63"/>
    <w:rPr>
      <w:i/>
      <w:iCs/>
    </w:rPr>
  </w:style>
  <w:style w:type="character" w:customStyle="1" w:styleId="Nadpis1Char">
    <w:name w:val="Nadpis 1 Char"/>
    <w:basedOn w:val="Predvolenpsmoodseku"/>
    <w:link w:val="Nadpis1"/>
    <w:rsid w:val="00771702"/>
    <w:rPr>
      <w:rFonts w:ascii="Times New Roman" w:eastAsia="Times New Roman" w:hAnsi="Times New Roman" w:cs="Times New Roman"/>
      <w:b/>
      <w:bCs/>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2135</Words>
  <Characters>12175</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2019-08-11T08:52:00Z</cp:lastPrinted>
  <dcterms:created xsi:type="dcterms:W3CDTF">2019-08-12T13:07:00Z</dcterms:created>
  <dcterms:modified xsi:type="dcterms:W3CDTF">2019-08-12T13:07:00Z</dcterms:modified>
</cp:coreProperties>
</file>