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58" w:rsidRPr="00A90DA9" w:rsidRDefault="00235E9C" w:rsidP="006F1EB3">
      <w:pPr>
        <w:jc w:val="center"/>
        <w:rPr>
          <w:b/>
          <w:bCs/>
          <w:lang w:eastAsia="en-US"/>
        </w:rPr>
      </w:pPr>
      <w:bookmarkStart w:id="0" w:name="_GoBack"/>
      <w:bookmarkEnd w:id="0"/>
      <w:r w:rsidRPr="00A90DA9">
        <w:rPr>
          <w:b/>
          <w:bCs/>
        </w:rPr>
        <w:t>Učebné osnovy</w:t>
      </w:r>
      <w:r w:rsidR="00FC6958">
        <w:rPr>
          <w:b/>
          <w:bCs/>
        </w:rPr>
        <w:t xml:space="preserve"> predmetu viac ako peniaze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3936"/>
        <w:gridCol w:w="5230"/>
      </w:tblGrid>
      <w:tr w:rsidR="00512706" w:rsidRPr="00941D8B" w:rsidTr="00E77AE9">
        <w:trPr>
          <w:trHeight w:val="388"/>
        </w:trPr>
        <w:tc>
          <w:tcPr>
            <w:tcW w:w="3936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35E9C" w:rsidRPr="00A90DA9" w:rsidRDefault="00235E9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Názov predmetu</w:t>
            </w:r>
          </w:p>
        </w:tc>
        <w:tc>
          <w:tcPr>
            <w:tcW w:w="523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35E9C" w:rsidRPr="00A90DA9" w:rsidRDefault="00FF582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rPr>
                <w:lang w:eastAsia="en-US"/>
              </w:rPr>
              <w:t>Viac ako peniaze</w:t>
            </w:r>
          </w:p>
        </w:tc>
      </w:tr>
      <w:tr w:rsidR="00512706" w:rsidRPr="00941D8B" w:rsidTr="00E77AE9">
        <w:trPr>
          <w:trHeight w:val="388"/>
        </w:trPr>
        <w:tc>
          <w:tcPr>
            <w:tcW w:w="3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E9C" w:rsidRPr="00A90DA9" w:rsidRDefault="00235E9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Ročník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E9C" w:rsidRPr="00A90DA9" w:rsidRDefault="00346B3F" w:rsidP="00E77AE9">
            <w:pPr>
              <w:spacing w:after="0" w:line="240" w:lineRule="auto"/>
              <w:rPr>
                <w:lang w:eastAsia="en-US"/>
              </w:rPr>
            </w:pPr>
            <w:r w:rsidRPr="00A90DA9">
              <w:rPr>
                <w:lang w:eastAsia="en-US"/>
              </w:rPr>
              <w:t>ISCED 2, ISCED 3</w:t>
            </w:r>
            <w:r w:rsidR="006242FD" w:rsidRPr="00A90DA9">
              <w:rPr>
                <w:lang w:eastAsia="en-US"/>
              </w:rPr>
              <w:t xml:space="preserve"> </w:t>
            </w:r>
          </w:p>
        </w:tc>
      </w:tr>
      <w:tr w:rsidR="00512706" w:rsidRPr="00941D8B" w:rsidTr="00E77AE9">
        <w:trPr>
          <w:trHeight w:val="388"/>
        </w:trPr>
        <w:tc>
          <w:tcPr>
            <w:tcW w:w="3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E9C" w:rsidRPr="00A90DA9" w:rsidRDefault="00235E9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Časový rozsah výučby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E9C" w:rsidRPr="00A90DA9" w:rsidRDefault="00346B3F" w:rsidP="00276085">
            <w:pPr>
              <w:spacing w:after="0" w:line="240" w:lineRule="auto"/>
              <w:rPr>
                <w:lang w:eastAsia="en-US"/>
              </w:rPr>
            </w:pPr>
            <w:r w:rsidRPr="00A90DA9">
              <w:rPr>
                <w:lang w:eastAsia="en-US"/>
              </w:rPr>
              <w:t xml:space="preserve">1 - </w:t>
            </w:r>
            <w:r w:rsidR="00276085" w:rsidRPr="00A90DA9">
              <w:rPr>
                <w:lang w:eastAsia="en-US"/>
              </w:rPr>
              <w:t>2</w:t>
            </w:r>
            <w:r w:rsidR="00235E9C" w:rsidRPr="00A90DA9">
              <w:rPr>
                <w:lang w:eastAsia="en-US"/>
              </w:rPr>
              <w:t xml:space="preserve"> hodin</w:t>
            </w:r>
            <w:r w:rsidR="00276085" w:rsidRPr="00A90DA9">
              <w:rPr>
                <w:lang w:eastAsia="en-US"/>
              </w:rPr>
              <w:t>y</w:t>
            </w:r>
            <w:r w:rsidR="00235E9C" w:rsidRPr="00A90DA9">
              <w:rPr>
                <w:lang w:eastAsia="en-US"/>
              </w:rPr>
              <w:t xml:space="preserve"> týždenne, spolu </w:t>
            </w:r>
            <w:r w:rsidRPr="00A90DA9">
              <w:rPr>
                <w:lang w:eastAsia="en-US"/>
              </w:rPr>
              <w:t>33 -</w:t>
            </w:r>
            <w:r w:rsidR="00276085" w:rsidRPr="00A90DA9">
              <w:rPr>
                <w:lang w:eastAsia="en-US"/>
              </w:rPr>
              <w:t xml:space="preserve"> 66</w:t>
            </w:r>
            <w:r w:rsidR="00235E9C" w:rsidRPr="00A90DA9">
              <w:rPr>
                <w:lang w:eastAsia="en-US"/>
              </w:rPr>
              <w:t xml:space="preserve">  hodín</w:t>
            </w:r>
          </w:p>
        </w:tc>
      </w:tr>
      <w:tr w:rsidR="00512706" w:rsidRPr="00941D8B" w:rsidTr="00E77AE9">
        <w:trPr>
          <w:trHeight w:val="388"/>
        </w:trPr>
        <w:tc>
          <w:tcPr>
            <w:tcW w:w="3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E9C" w:rsidRPr="00A90DA9" w:rsidRDefault="007619D6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Stupeň vzdelania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E9C" w:rsidRPr="00A90DA9" w:rsidRDefault="00346B3F" w:rsidP="00E77AE9">
            <w:pPr>
              <w:spacing w:after="0" w:line="240" w:lineRule="auto"/>
              <w:rPr>
                <w:lang w:eastAsia="en-US"/>
              </w:rPr>
            </w:pPr>
            <w:r w:rsidRPr="00A90DA9">
              <w:rPr>
                <w:lang w:eastAsia="en-US"/>
              </w:rPr>
              <w:t>ISCED 2 – nižšie sekundárne  vzdelávanie</w:t>
            </w:r>
            <w:r w:rsidRPr="00A90DA9">
              <w:rPr>
                <w:lang w:eastAsia="en-US"/>
              </w:rPr>
              <w:br/>
            </w:r>
            <w:r w:rsidR="007619D6" w:rsidRPr="00A90DA9">
              <w:t>ISCED 3 – vyššie sekundárne vzdelanie</w:t>
            </w:r>
          </w:p>
        </w:tc>
      </w:tr>
      <w:tr w:rsidR="00512706" w:rsidRPr="00941D8B" w:rsidTr="00E77AE9">
        <w:trPr>
          <w:trHeight w:val="388"/>
        </w:trPr>
        <w:tc>
          <w:tcPr>
            <w:tcW w:w="39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E9C" w:rsidRPr="00A90DA9" w:rsidRDefault="00235E9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Forma štúdia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35E9C" w:rsidRPr="00A90DA9" w:rsidRDefault="00235E9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denná</w:t>
            </w:r>
          </w:p>
        </w:tc>
      </w:tr>
      <w:tr w:rsidR="00512706" w:rsidRPr="00512706" w:rsidTr="00E77AE9">
        <w:trPr>
          <w:trHeight w:val="389"/>
        </w:trPr>
        <w:tc>
          <w:tcPr>
            <w:tcW w:w="3936" w:type="dxa"/>
            <w:tcBorders>
              <w:top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235E9C" w:rsidRPr="00A90DA9" w:rsidRDefault="00235E9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Vyučovací jazyk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</w:tcBorders>
            <w:vAlign w:val="center"/>
          </w:tcPr>
          <w:p w:rsidR="00235E9C" w:rsidRPr="00A90DA9" w:rsidRDefault="00235E9C" w:rsidP="00E77AE9">
            <w:pPr>
              <w:spacing w:after="0" w:line="240" w:lineRule="auto"/>
              <w:rPr>
                <w:lang w:eastAsia="en-US"/>
              </w:rPr>
            </w:pPr>
            <w:r w:rsidRPr="00A90DA9">
              <w:t>slovenský</w:t>
            </w:r>
          </w:p>
        </w:tc>
      </w:tr>
    </w:tbl>
    <w:p w:rsidR="00235E9C" w:rsidRPr="00A90DA9" w:rsidRDefault="00235E9C" w:rsidP="006F1EB3">
      <w:pPr>
        <w:rPr>
          <w:lang w:eastAsia="en-US"/>
        </w:rPr>
      </w:pPr>
    </w:p>
    <w:p w:rsidR="00235E9C" w:rsidRPr="00A90DA9" w:rsidRDefault="00235E9C" w:rsidP="006F1EB3">
      <w:pPr>
        <w:pStyle w:val="Nadpis8"/>
        <w:rPr>
          <w:rFonts w:cs="Calibri"/>
          <w:sz w:val="22"/>
          <w:szCs w:val="22"/>
        </w:rPr>
      </w:pPr>
      <w:r w:rsidRPr="00A90DA9">
        <w:rPr>
          <w:rFonts w:cs="Calibri"/>
          <w:sz w:val="22"/>
          <w:szCs w:val="22"/>
        </w:rPr>
        <w:t>Charakteristika  vyučovacieho predmetu</w:t>
      </w:r>
    </w:p>
    <w:p w:rsidR="007619D6" w:rsidRPr="00A90DA9" w:rsidRDefault="00ED7F76" w:rsidP="00461E39">
      <w:pPr>
        <w:jc w:val="both"/>
        <w:rPr>
          <w:lang w:eastAsia="cs-CZ"/>
        </w:rPr>
      </w:pPr>
      <w:r w:rsidRPr="00A90DA9">
        <w:rPr>
          <w:lang w:eastAsia="cs-CZ"/>
        </w:rPr>
        <w:t xml:space="preserve">Voliteľný predmet </w:t>
      </w:r>
      <w:r w:rsidR="009A1B04" w:rsidRPr="00A90DA9">
        <w:rPr>
          <w:lang w:eastAsia="cs-CZ"/>
        </w:rPr>
        <w:t>viac ako peniaze</w:t>
      </w:r>
      <w:r w:rsidR="00D107BA" w:rsidRPr="00A90DA9">
        <w:rPr>
          <w:lang w:eastAsia="cs-CZ"/>
        </w:rPr>
        <w:t xml:space="preserve">, </w:t>
      </w:r>
      <w:r w:rsidRPr="00A90DA9">
        <w:rPr>
          <w:lang w:eastAsia="cs-CZ"/>
        </w:rPr>
        <w:t>rozvíja u žiakov spôsobilosti, ktoré sú potrebné pre orientáciu v súčasnom finančnom svete.</w:t>
      </w:r>
      <w:r w:rsidR="007619D6" w:rsidRPr="00A90DA9">
        <w:rPr>
          <w:lang w:eastAsia="cs-CZ"/>
        </w:rPr>
        <w:t xml:space="preserve"> </w:t>
      </w:r>
      <w:r w:rsidRPr="00A90DA9">
        <w:rPr>
          <w:lang w:eastAsia="cs-CZ"/>
        </w:rPr>
        <w:t>Žiaci majú možnosť nadobudnúť znalosti, schopnosti a rozvíjať hodnotové postoje potrebné k tomu, aby mohli efektívne reagovať na osobné udalo</w:t>
      </w:r>
      <w:r w:rsidR="00461E39" w:rsidRPr="00A90DA9">
        <w:rPr>
          <w:lang w:eastAsia="cs-CZ"/>
        </w:rPr>
        <w:t>sti v</w:t>
      </w:r>
      <w:r w:rsidRPr="00A90DA9">
        <w:rPr>
          <w:lang w:eastAsia="cs-CZ"/>
        </w:rPr>
        <w:t> neustále sa meniac</w:t>
      </w:r>
      <w:r w:rsidR="00461E39" w:rsidRPr="00A90DA9">
        <w:rPr>
          <w:lang w:eastAsia="cs-CZ"/>
        </w:rPr>
        <w:t>om ekonomickom</w:t>
      </w:r>
      <w:r w:rsidRPr="00A90DA9">
        <w:rPr>
          <w:lang w:eastAsia="cs-CZ"/>
        </w:rPr>
        <w:t xml:space="preserve"> prostred</w:t>
      </w:r>
      <w:r w:rsidR="00461E39" w:rsidRPr="00A90DA9">
        <w:rPr>
          <w:lang w:eastAsia="cs-CZ"/>
        </w:rPr>
        <w:t>í</w:t>
      </w:r>
      <w:r w:rsidR="007619D6" w:rsidRPr="00A90DA9">
        <w:rPr>
          <w:lang w:eastAsia="cs-CZ"/>
        </w:rPr>
        <w:t xml:space="preserve">. </w:t>
      </w:r>
      <w:r w:rsidR="006242FD" w:rsidRPr="00A90DA9">
        <w:rPr>
          <w:lang w:eastAsia="cs-CZ"/>
        </w:rPr>
        <w:t xml:space="preserve"> </w:t>
      </w:r>
    </w:p>
    <w:p w:rsidR="00A3051C" w:rsidRPr="00A90DA9" w:rsidRDefault="00ED7F76" w:rsidP="00461E39">
      <w:pPr>
        <w:jc w:val="both"/>
        <w:rPr>
          <w:lang w:eastAsia="cs-CZ"/>
        </w:rPr>
      </w:pPr>
      <w:r w:rsidRPr="00A90DA9">
        <w:rPr>
          <w:lang w:eastAsia="cs-CZ"/>
        </w:rPr>
        <w:t xml:space="preserve">Opodstatnenosť vzdelávania v oblasti </w:t>
      </w:r>
      <w:r w:rsidR="00A5689E" w:rsidRPr="00A90DA9">
        <w:rPr>
          <w:lang w:eastAsia="cs-CZ"/>
        </w:rPr>
        <w:t xml:space="preserve">finančnej gramotnosti úzko súvisí s potrebou pripraviť žiakov na jednotlivé etapy života jednotlivca a rodiny v spoločnosti, na ktoré mu súčasné rodinné prostredie a obsah vzdelávania neposkytuje dostatok podnetov a príležitostí. Obsah vzdelávania a ciele vyučovacieho predmetu nadväzujú na </w:t>
      </w:r>
      <w:r w:rsidR="00A3051C" w:rsidRPr="00A90DA9">
        <w:rPr>
          <w:lang w:eastAsia="cs-CZ"/>
        </w:rPr>
        <w:t>Národný štandard finanč</w:t>
      </w:r>
      <w:r w:rsidR="00461E39" w:rsidRPr="00A90DA9">
        <w:rPr>
          <w:lang w:eastAsia="cs-CZ"/>
        </w:rPr>
        <w:t>nej gramotnosti, z</w:t>
      </w:r>
      <w:r w:rsidR="00A5689E" w:rsidRPr="00A90DA9">
        <w:rPr>
          <w:lang w:eastAsia="cs-CZ"/>
        </w:rPr>
        <w:t> ktorého vyplývajú ciele a výkonové štandardy.</w:t>
      </w:r>
    </w:p>
    <w:p w:rsidR="00461E39" w:rsidRPr="00A90DA9" w:rsidRDefault="00461E39" w:rsidP="00461E39">
      <w:pPr>
        <w:autoSpaceDE w:val="0"/>
        <w:autoSpaceDN w:val="0"/>
        <w:adjustRightInd w:val="0"/>
        <w:spacing w:after="0"/>
        <w:jc w:val="both"/>
        <w:rPr>
          <w:lang w:eastAsia="cs-CZ"/>
        </w:rPr>
      </w:pPr>
      <w:r w:rsidRPr="00A90DA9">
        <w:rPr>
          <w:lang w:eastAsia="cs-CZ"/>
        </w:rPr>
        <w:t xml:space="preserve">Zaradenie predmetu do vyučovania vytvára predpoklady pre naplnenie Národného štandardu finančnej gramotnosti. </w:t>
      </w:r>
      <w:r w:rsidR="00A3051C" w:rsidRPr="00A90DA9">
        <w:rPr>
          <w:lang w:eastAsia="cs-CZ"/>
        </w:rPr>
        <w:t>Škol</w:t>
      </w:r>
      <w:r w:rsidRPr="00A90DA9">
        <w:rPr>
          <w:lang w:eastAsia="cs-CZ"/>
        </w:rPr>
        <w:t>a má možnosť vybrať si</w:t>
      </w:r>
      <w:r w:rsidR="00A3051C" w:rsidRPr="00A90DA9">
        <w:rPr>
          <w:lang w:eastAsia="cs-CZ"/>
        </w:rPr>
        <w:t xml:space="preserve">, </w:t>
      </w:r>
      <w:r w:rsidRPr="00A90DA9">
        <w:rPr>
          <w:lang w:eastAsia="cs-CZ"/>
        </w:rPr>
        <w:t>do</w:t>
      </w:r>
      <w:r w:rsidR="00A3051C" w:rsidRPr="00A90DA9">
        <w:rPr>
          <w:lang w:eastAsia="cs-CZ"/>
        </w:rPr>
        <w:t> ktor</w:t>
      </w:r>
      <w:r w:rsidRPr="00A90DA9">
        <w:rPr>
          <w:lang w:eastAsia="cs-CZ"/>
        </w:rPr>
        <w:t>ého ročníka</w:t>
      </w:r>
      <w:r w:rsidR="00A3051C" w:rsidRPr="00A90DA9">
        <w:rPr>
          <w:lang w:eastAsia="cs-CZ"/>
        </w:rPr>
        <w:t xml:space="preserve"> predmet zarad</w:t>
      </w:r>
      <w:r w:rsidRPr="00A90DA9">
        <w:rPr>
          <w:lang w:eastAsia="cs-CZ"/>
        </w:rPr>
        <w:t>í. Vhodné je zaradenie v jednom ročníku v rámci ISCED 2 a v jednom ročníku v rámci ISCED 3, rovnako je možné</w:t>
      </w:r>
      <w:r w:rsidR="00A3051C" w:rsidRPr="00A90DA9">
        <w:rPr>
          <w:lang w:eastAsia="cs-CZ"/>
        </w:rPr>
        <w:t xml:space="preserve"> vyučovať </w:t>
      </w:r>
      <w:r w:rsidRPr="00A90DA9">
        <w:rPr>
          <w:lang w:eastAsia="cs-CZ"/>
        </w:rPr>
        <w:t xml:space="preserve">predmet </w:t>
      </w:r>
      <w:r w:rsidR="00A3051C" w:rsidRPr="00A90DA9">
        <w:rPr>
          <w:lang w:eastAsia="cs-CZ"/>
        </w:rPr>
        <w:t>ako nepovinný</w:t>
      </w:r>
      <w:r w:rsidRPr="00A90DA9">
        <w:rPr>
          <w:lang w:eastAsia="cs-CZ"/>
        </w:rPr>
        <w:t>.</w:t>
      </w:r>
    </w:p>
    <w:p w:rsidR="00461E39" w:rsidRPr="00A90DA9" w:rsidRDefault="00461E39" w:rsidP="00461E39">
      <w:pPr>
        <w:autoSpaceDE w:val="0"/>
        <w:autoSpaceDN w:val="0"/>
        <w:adjustRightInd w:val="0"/>
        <w:spacing w:after="0"/>
        <w:rPr>
          <w:lang w:eastAsia="cs-CZ"/>
        </w:rPr>
      </w:pPr>
    </w:p>
    <w:p w:rsidR="00461E39" w:rsidRPr="00A90DA9" w:rsidRDefault="00461E39" w:rsidP="00461E39">
      <w:pPr>
        <w:autoSpaceDE w:val="0"/>
        <w:autoSpaceDN w:val="0"/>
        <w:adjustRightInd w:val="0"/>
        <w:spacing w:after="0"/>
        <w:jc w:val="both"/>
        <w:rPr>
          <w:lang w:eastAsia="cs-CZ"/>
        </w:rPr>
      </w:pPr>
      <w:r w:rsidRPr="00A90DA9">
        <w:rPr>
          <w:lang w:eastAsia="cs-CZ"/>
        </w:rPr>
        <w:t xml:space="preserve">Výučba bude realizovaná s podporou interaktívneho vzdelávacieho portálu, ktorý je prispôsobený potrebám žiakov na úrovni ISCED 2 a rovnako potrebám žiakov na úrovni ISCED 3. Osvojenie vedomostí a získanie spôsobilostí bude prebiehať formou </w:t>
      </w:r>
      <w:r w:rsidR="00941D8B" w:rsidRPr="00A90DA9">
        <w:rPr>
          <w:lang w:eastAsia="cs-CZ"/>
        </w:rPr>
        <w:t xml:space="preserve">online aplikácií, </w:t>
      </w:r>
      <w:r w:rsidRPr="00A90DA9">
        <w:rPr>
          <w:lang w:eastAsia="cs-CZ"/>
        </w:rPr>
        <w:t>konkrétnych úloh z reálneho života, hier, cvičení,</w:t>
      </w:r>
      <w:r w:rsidR="00941D8B" w:rsidRPr="00A90DA9">
        <w:rPr>
          <w:lang w:eastAsia="cs-CZ"/>
        </w:rPr>
        <w:t xml:space="preserve"> pracovných listov </w:t>
      </w:r>
      <w:r w:rsidRPr="00A90DA9">
        <w:rPr>
          <w:lang w:eastAsia="cs-CZ"/>
        </w:rPr>
        <w:t xml:space="preserve">a aktivít realizovaných s konzultantom z finančnej inštitúcie. S podporou on-line vzdelávania bude mať žiak možnosť komunikovať na konkrétne témy s tútorom. </w:t>
      </w:r>
    </w:p>
    <w:p w:rsidR="00A93BF2" w:rsidRPr="00A90DA9" w:rsidRDefault="00A93BF2" w:rsidP="00941D8B">
      <w:pPr>
        <w:ind w:right="-720"/>
        <w:jc w:val="both"/>
      </w:pPr>
    </w:p>
    <w:p w:rsidR="00235E9C" w:rsidRPr="00A90DA9" w:rsidRDefault="00235E9C" w:rsidP="006F1EB3">
      <w:pPr>
        <w:pStyle w:val="Nadpis1"/>
        <w:spacing w:line="240" w:lineRule="auto"/>
        <w:jc w:val="both"/>
        <w:rPr>
          <w:rFonts w:cs="Calibri"/>
          <w:sz w:val="22"/>
          <w:szCs w:val="22"/>
        </w:rPr>
      </w:pPr>
      <w:r w:rsidRPr="00A90DA9">
        <w:rPr>
          <w:rFonts w:cs="Calibri"/>
          <w:sz w:val="22"/>
          <w:szCs w:val="22"/>
        </w:rPr>
        <w:t>Ciele vyučovacieho predmetu</w:t>
      </w:r>
    </w:p>
    <w:p w:rsidR="00A93BF2" w:rsidRPr="00A90DA9" w:rsidRDefault="00A64CDE" w:rsidP="006F1EB3">
      <w:pPr>
        <w:jc w:val="both"/>
        <w:rPr>
          <w:lang w:eastAsia="cs-CZ"/>
        </w:rPr>
      </w:pPr>
      <w:r w:rsidRPr="00A90DA9">
        <w:rPr>
          <w:lang w:eastAsia="cs-CZ"/>
        </w:rPr>
        <w:t xml:space="preserve">Predmet </w:t>
      </w:r>
      <w:r w:rsidR="00A95D2D" w:rsidRPr="00A90DA9">
        <w:rPr>
          <w:lang w:eastAsia="cs-CZ"/>
        </w:rPr>
        <w:t xml:space="preserve">rozvíja </w:t>
      </w:r>
      <w:r w:rsidR="00164699" w:rsidRPr="00A90DA9">
        <w:rPr>
          <w:lang w:eastAsia="cs-CZ"/>
        </w:rPr>
        <w:t xml:space="preserve">schopnosť žiakov </w:t>
      </w:r>
      <w:r w:rsidRPr="00A90DA9">
        <w:rPr>
          <w:lang w:eastAsia="cs-CZ"/>
        </w:rPr>
        <w:t xml:space="preserve">orientovať sa vo sfére peňazí, </w:t>
      </w:r>
      <w:r w:rsidR="00164699" w:rsidRPr="00A90DA9">
        <w:rPr>
          <w:lang w:eastAsia="cs-CZ"/>
        </w:rPr>
        <w:t>chápať potrebu zabezpečenia peňazí pre uspokojovanie životných potrieb, prijímať finančné rozhodnutia a finančnú zodpovednosť, pláno</w:t>
      </w:r>
      <w:r w:rsidR="007C5816" w:rsidRPr="00A90DA9">
        <w:rPr>
          <w:lang w:eastAsia="cs-CZ"/>
        </w:rPr>
        <w:t xml:space="preserve">vať </w:t>
      </w:r>
      <w:r w:rsidR="009A1B04" w:rsidRPr="00A90DA9">
        <w:rPr>
          <w:lang w:eastAsia="cs-CZ"/>
        </w:rPr>
        <w:t xml:space="preserve">tok </w:t>
      </w:r>
      <w:r w:rsidR="007C5816" w:rsidRPr="00A90DA9">
        <w:rPr>
          <w:lang w:eastAsia="cs-CZ"/>
        </w:rPr>
        <w:t>pe</w:t>
      </w:r>
      <w:r w:rsidR="009A1B04" w:rsidRPr="00A90DA9">
        <w:rPr>
          <w:lang w:eastAsia="cs-CZ"/>
        </w:rPr>
        <w:t>ňazí</w:t>
      </w:r>
      <w:r w:rsidR="007C5816" w:rsidRPr="00A90DA9">
        <w:rPr>
          <w:lang w:eastAsia="cs-CZ"/>
        </w:rPr>
        <w:t xml:space="preserve"> a hospodáriť s nimi v každodenných životných situáciách.</w:t>
      </w:r>
    </w:p>
    <w:p w:rsidR="00235E9C" w:rsidRPr="00A90DA9" w:rsidRDefault="00A93BF2" w:rsidP="006F1EB3">
      <w:pPr>
        <w:jc w:val="both"/>
        <w:rPr>
          <w:b/>
          <w:bCs/>
          <w:i/>
          <w:iCs/>
          <w:lang w:eastAsia="en-US"/>
        </w:rPr>
      </w:pPr>
      <w:r w:rsidRPr="00A90DA9">
        <w:rPr>
          <w:b/>
          <w:bCs/>
          <w:i/>
          <w:iCs/>
          <w:lang w:eastAsia="en-US"/>
        </w:rPr>
        <w:t>Všeobecné ciele predmetu</w:t>
      </w:r>
    </w:p>
    <w:p w:rsidR="00A95D2D" w:rsidRPr="00A90DA9" w:rsidRDefault="00CD4AEF" w:rsidP="00A93BF2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lastRenderedPageBreak/>
        <w:t xml:space="preserve">Cieľom predmetu </w:t>
      </w:r>
      <w:r w:rsidR="009A1B04" w:rsidRPr="00A90DA9">
        <w:rPr>
          <w:rFonts w:ascii="Calibri" w:hAnsi="Calibri" w:cs="Calibri"/>
          <w:lang w:eastAsia="cs-CZ"/>
        </w:rPr>
        <w:t xml:space="preserve">viac ako peniaze </w:t>
      </w:r>
      <w:r w:rsidR="00A95D2D" w:rsidRPr="00A90DA9">
        <w:rPr>
          <w:rFonts w:ascii="Calibri" w:hAnsi="Calibri" w:cs="Calibri"/>
          <w:color w:val="auto"/>
          <w:sz w:val="22"/>
          <w:szCs w:val="22"/>
          <w:lang w:eastAsia="cs-CZ"/>
        </w:rPr>
        <w:t>je, aby žiak</w:t>
      </w: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 </w:t>
      </w:r>
      <w:r w:rsidR="001F22AD" w:rsidRPr="00A90DA9">
        <w:rPr>
          <w:rFonts w:ascii="Calibri" w:hAnsi="Calibri" w:cs="Calibri"/>
          <w:color w:val="auto"/>
          <w:sz w:val="22"/>
          <w:szCs w:val="22"/>
          <w:lang w:eastAsia="cs-CZ"/>
        </w:rPr>
        <w:t>vedel</w:t>
      </w: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 vysvetľovať príčiny a súvislosti </w:t>
      </w:r>
      <w:r w:rsidR="001F22AD" w:rsidRPr="00A90DA9">
        <w:rPr>
          <w:rFonts w:ascii="Calibri" w:hAnsi="Calibri" w:cs="Calibri"/>
          <w:color w:val="auto"/>
          <w:sz w:val="22"/>
          <w:szCs w:val="22"/>
          <w:lang w:eastAsia="cs-CZ"/>
        </w:rPr>
        <w:t>z oblasti financií</w:t>
      </w:r>
      <w:r w:rsidR="00A95D2D" w:rsidRPr="00A90DA9">
        <w:rPr>
          <w:rFonts w:ascii="Calibri" w:hAnsi="Calibri" w:cs="Calibri"/>
          <w:color w:val="auto"/>
          <w:sz w:val="22"/>
          <w:szCs w:val="22"/>
          <w:lang w:eastAsia="cs-CZ"/>
        </w:rPr>
        <w:t>, kriticky a se</w:t>
      </w:r>
      <w:r w:rsidR="001F22AD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lektívne spracovávať informácie, </w:t>
      </w:r>
      <w:r w:rsidR="00A95D2D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diskutovať o nich a zaujímať k nim stanoviská. </w:t>
      </w:r>
      <w:r w:rsidR="001F22AD" w:rsidRPr="00A90DA9">
        <w:rPr>
          <w:rFonts w:ascii="Calibri" w:hAnsi="Calibri" w:cs="Calibri"/>
          <w:color w:val="auto"/>
          <w:sz w:val="22"/>
          <w:szCs w:val="22"/>
          <w:lang w:eastAsia="cs-CZ"/>
        </w:rPr>
        <w:t>Žiak dokáže</w:t>
      </w:r>
      <w:r w:rsidR="007C5816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 aplikovať vedomosti a zručnosti pri ka</w:t>
      </w:r>
      <w:r w:rsidR="001F22AD" w:rsidRPr="00A90DA9">
        <w:rPr>
          <w:rFonts w:ascii="Calibri" w:hAnsi="Calibri" w:cs="Calibri"/>
          <w:color w:val="auto"/>
          <w:sz w:val="22"/>
          <w:szCs w:val="22"/>
          <w:lang w:eastAsia="cs-CZ"/>
        </w:rPr>
        <w:t>ž</w:t>
      </w:r>
      <w:r w:rsidR="007C5816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dodenných finančných rozhodnutiach a činnostiach. </w:t>
      </w:r>
    </w:p>
    <w:p w:rsidR="00A93BF2" w:rsidRPr="00A90DA9" w:rsidRDefault="00A93BF2" w:rsidP="006F1EB3">
      <w:pPr>
        <w:jc w:val="both"/>
        <w:rPr>
          <w:b/>
          <w:bCs/>
          <w:i/>
          <w:iCs/>
          <w:lang w:eastAsia="en-US"/>
        </w:rPr>
      </w:pPr>
    </w:p>
    <w:p w:rsidR="00235E9C" w:rsidRPr="00A90DA9" w:rsidRDefault="00A93BF2" w:rsidP="006F1EB3">
      <w:pPr>
        <w:jc w:val="both"/>
        <w:rPr>
          <w:b/>
          <w:bCs/>
          <w:i/>
          <w:iCs/>
          <w:lang w:eastAsia="en-US"/>
        </w:rPr>
      </w:pPr>
      <w:r w:rsidRPr="00A90DA9">
        <w:rPr>
          <w:b/>
          <w:bCs/>
          <w:i/>
          <w:iCs/>
          <w:lang w:eastAsia="en-US"/>
        </w:rPr>
        <w:t>Špecifické ciele predmetu</w:t>
      </w:r>
    </w:p>
    <w:p w:rsidR="00705A37" w:rsidRPr="00A90DA9" w:rsidRDefault="009A17B4" w:rsidP="00705A37">
      <w:pPr>
        <w:ind w:left="360"/>
        <w:rPr>
          <w:lang w:eastAsia="cs-CZ"/>
        </w:rPr>
      </w:pPr>
      <w:r w:rsidRPr="00A90DA9">
        <w:rPr>
          <w:lang w:eastAsia="cs-CZ"/>
        </w:rPr>
        <w:t>Žiak je schopný</w:t>
      </w:r>
      <w:r w:rsidR="00705A37" w:rsidRPr="00A90DA9">
        <w:rPr>
          <w:lang w:eastAsia="cs-CZ"/>
        </w:rPr>
        <w:t>:</w:t>
      </w:r>
    </w:p>
    <w:p w:rsidR="00A93BF2" w:rsidRPr="00A90DA9" w:rsidRDefault="00A93BF2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porozumieť základným pojmom v oblasti sveta peňazí, vedieť ich používať,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nájsť, kriticky vyhodnotiť a použiť finančné informácie,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základné pravidlá riadenia vlastných financií,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naučiť sa rozoznávať riziká v riadení vlastných financií,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stanoviť si finančné ciele a naplánovať si ich dosiahnutie,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rozvíjať potenciál získania vlastného príjmu a schopnosť sporiť, </w:t>
      </w:r>
    </w:p>
    <w:p w:rsidR="007C5816" w:rsidRPr="00A90DA9" w:rsidRDefault="0031032A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vyhľadávať a </w:t>
      </w:r>
      <w:r w:rsidR="007C5816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efektívne používať finančné služby,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plniť svoje finančné záväzky,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porozumieť a orientovať sa v zabezpečovaní základných potrieb, </w:t>
      </w:r>
    </w:p>
    <w:p w:rsidR="0031032A" w:rsidRPr="00A90DA9" w:rsidRDefault="0031032A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vysvetliť význam financií v život jedinca, rodiny a spoločnosti,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byť schopný hodnotiť </w:t>
      </w:r>
      <w:r w:rsidR="0031032A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možnosti a </w:t>
      </w: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úspešnosť vlastnej sebarealizácie,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príklady úspešných jednotlivcov a inšpirovať sa nimi na profesijnej ceste, </w:t>
      </w:r>
    </w:p>
    <w:p w:rsidR="00A93BF2" w:rsidRPr="00A90DA9" w:rsidRDefault="001F22AD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vedie vysvetliť význam vzdelávania pre uplatnenie sa na trhu práce</w:t>
      </w:r>
      <w:r w:rsidR="00A64CDE" w:rsidRPr="00A90DA9">
        <w:rPr>
          <w:rFonts w:ascii="Calibri" w:hAnsi="Calibri" w:cs="Calibri"/>
          <w:color w:val="auto"/>
          <w:sz w:val="22"/>
          <w:szCs w:val="22"/>
          <w:lang w:eastAsia="cs-CZ"/>
        </w:rPr>
        <w:t>,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poznať podmienky, vylučujúce neúspešnosť jednotlivca a rodiny, </w:t>
      </w:r>
    </w:p>
    <w:p w:rsidR="0031032A" w:rsidRPr="00A90DA9" w:rsidRDefault="0031032A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vysvetliť zákl</w:t>
      </w:r>
      <w:r w:rsidR="00A64CDE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adné príčiny a prejavy chudoby </w:t>
      </w: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a podstatu bohatstva</w:t>
      </w:r>
      <w:r w:rsidR="00A64CDE" w:rsidRPr="00A90DA9">
        <w:rPr>
          <w:rFonts w:ascii="Calibri" w:hAnsi="Calibri" w:cs="Calibri"/>
          <w:color w:val="auto"/>
          <w:sz w:val="22"/>
          <w:szCs w:val="22"/>
          <w:lang w:eastAsia="cs-CZ"/>
        </w:rPr>
        <w:t>,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spacing w:after="47"/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orientovať sa v oblasti finančných inštitúcií (</w:t>
      </w:r>
      <w:r w:rsidR="0031032A" w:rsidRPr="00A90DA9">
        <w:rPr>
          <w:rFonts w:ascii="Calibri" w:hAnsi="Calibri" w:cs="Calibri"/>
          <w:color w:val="auto"/>
          <w:sz w:val="22"/>
          <w:szCs w:val="22"/>
          <w:lang w:eastAsia="cs-CZ"/>
        </w:rPr>
        <w:t>banky, poisťovne a pod.</w:t>
      </w: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), </w:t>
      </w:r>
    </w:p>
    <w:p w:rsidR="007C5816" w:rsidRPr="00A90DA9" w:rsidRDefault="007C5816" w:rsidP="00941D8B">
      <w:pPr>
        <w:pStyle w:val="Default"/>
        <w:numPr>
          <w:ilvl w:val="0"/>
          <w:numId w:val="7"/>
        </w:numPr>
        <w:tabs>
          <w:tab w:val="left" w:pos="709"/>
        </w:tabs>
        <w:ind w:left="709"/>
        <w:rPr>
          <w:rFonts w:ascii="Calibri" w:hAnsi="Calibri" w:cs="Calibri"/>
          <w:color w:val="auto"/>
          <w:sz w:val="22"/>
          <w:szCs w:val="22"/>
          <w:lang w:eastAsia="cs-CZ"/>
        </w:rPr>
      </w:pP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>orientovať sa v problematike ochrany práv spotrebiteľa a byť schopný uplatňovať</w:t>
      </w:r>
      <w:r w:rsidR="0031032A"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 ich</w:t>
      </w:r>
      <w:r w:rsidR="001F22AD" w:rsidRPr="00A90DA9">
        <w:rPr>
          <w:rFonts w:ascii="Calibri" w:hAnsi="Calibri" w:cs="Calibri"/>
          <w:color w:val="auto"/>
          <w:sz w:val="22"/>
          <w:szCs w:val="22"/>
          <w:lang w:eastAsia="cs-CZ"/>
        </w:rPr>
        <w:t>,</w:t>
      </w:r>
      <w:r w:rsidRPr="00A90DA9">
        <w:rPr>
          <w:rFonts w:ascii="Calibri" w:hAnsi="Calibri" w:cs="Calibri"/>
          <w:color w:val="auto"/>
          <w:sz w:val="22"/>
          <w:szCs w:val="22"/>
          <w:lang w:eastAsia="cs-CZ"/>
        </w:rPr>
        <w:t xml:space="preserve"> </w:t>
      </w:r>
    </w:p>
    <w:p w:rsidR="009A17B4" w:rsidRPr="00A90DA9" w:rsidRDefault="001F22AD" w:rsidP="00941D8B">
      <w:pPr>
        <w:pStyle w:val="Odsekzoznamu"/>
        <w:numPr>
          <w:ilvl w:val="0"/>
          <w:numId w:val="7"/>
        </w:numPr>
        <w:tabs>
          <w:tab w:val="left" w:pos="709"/>
        </w:tabs>
        <w:spacing w:after="0"/>
        <w:ind w:left="709"/>
        <w:jc w:val="both"/>
        <w:rPr>
          <w:lang w:eastAsia="cs-CZ"/>
        </w:rPr>
      </w:pPr>
      <w:r w:rsidRPr="00A90DA9">
        <w:rPr>
          <w:lang w:eastAsia="cs-CZ"/>
        </w:rPr>
        <w:t>vysvetliť vzťah morálky a peňazí  a význam zodpovedného správania sa.</w:t>
      </w:r>
    </w:p>
    <w:p w:rsidR="00705A37" w:rsidRPr="00A90DA9" w:rsidRDefault="00705A37" w:rsidP="006F1EB3">
      <w:pPr>
        <w:jc w:val="both"/>
        <w:rPr>
          <w:b/>
          <w:bCs/>
          <w:i/>
          <w:iCs/>
          <w:lang w:eastAsia="en-US"/>
        </w:rPr>
      </w:pPr>
    </w:p>
    <w:p w:rsidR="00235E9C" w:rsidRPr="00A90DA9" w:rsidRDefault="00235E9C" w:rsidP="006F1EB3">
      <w:pPr>
        <w:pStyle w:val="Nadpis1"/>
        <w:spacing w:line="240" w:lineRule="auto"/>
        <w:rPr>
          <w:rFonts w:cs="Calibri"/>
          <w:sz w:val="22"/>
          <w:szCs w:val="22"/>
        </w:rPr>
      </w:pPr>
      <w:r w:rsidRPr="00A90DA9">
        <w:rPr>
          <w:rFonts w:cs="Calibri"/>
          <w:sz w:val="22"/>
          <w:szCs w:val="22"/>
        </w:rPr>
        <w:t>Výkonové štandardy</w:t>
      </w:r>
    </w:p>
    <w:p w:rsidR="00060E31" w:rsidRPr="00A90DA9" w:rsidRDefault="009C29BC" w:rsidP="00060E31">
      <w:pPr>
        <w:spacing w:after="0" w:line="285" w:lineRule="atLeast"/>
        <w:jc w:val="both"/>
      </w:pPr>
      <w:r w:rsidRPr="00A90DA9">
        <w:t>V súlade s Národným štandardom finančnej gramotnosti ž</w:t>
      </w:r>
      <w:r w:rsidR="00060E31" w:rsidRPr="00A90DA9">
        <w:t>iak</w:t>
      </w:r>
      <w:r w:rsidR="003430F6" w:rsidRPr="00A90DA9">
        <w:t xml:space="preserve"> dokáže</w:t>
      </w:r>
      <w:r w:rsidR="00060E31" w:rsidRPr="00A90DA9">
        <w:t>:</w:t>
      </w:r>
    </w:p>
    <w:p w:rsidR="009C29BC" w:rsidRPr="00A90DA9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</w:t>
      </w:r>
      <w:r w:rsidR="009C29BC" w:rsidRPr="00941D8B">
        <w:t>ysvetliť vzťah medzi zachov</w:t>
      </w:r>
      <w:r w:rsidR="00441BED" w:rsidRPr="00941D8B">
        <w:t>aním</w:t>
      </w:r>
      <w:r w:rsidR="009C29BC" w:rsidRPr="00941D8B">
        <w:t xml:space="preserve"> životných hodnôt a uspokojovaním životných potrieb</w:t>
      </w:r>
      <w:r w:rsidRPr="00941D8B">
        <w:t>,</w:t>
      </w:r>
    </w:p>
    <w:p w:rsidR="003430F6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objasniť funkciu peňazí ako prostriedku na zabezpečenie potrieb človeka, rodiny,</w:t>
      </w:r>
    </w:p>
    <w:p w:rsidR="003430F6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vyjadriť  hodnotu vecí ako výsledku práce,</w:t>
      </w:r>
    </w:p>
    <w:p w:rsidR="009C29BC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p</w:t>
      </w:r>
      <w:r w:rsidR="009C29BC" w:rsidRPr="00941D8B">
        <w:t xml:space="preserve">omenovať základné charakteristiky bohatstva </w:t>
      </w:r>
      <w:r w:rsidRPr="00941D8B">
        <w:t>a chudoby vo vzťahu k peniazom,</w:t>
      </w:r>
    </w:p>
    <w:p w:rsidR="003430F6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popísať fungovanie jednotlivca</w:t>
      </w:r>
      <w:r w:rsidR="00A64CDE">
        <w:t xml:space="preserve"> a rodiny v ekonomickej oblasti,</w:t>
      </w:r>
    </w:p>
    <w:p w:rsidR="003430F6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aplikovať zásady hospodárnosti v životných situáciách</w:t>
      </w:r>
      <w:r w:rsidR="00A64CDE">
        <w:t>,</w:t>
      </w:r>
    </w:p>
    <w:p w:rsidR="003430F6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robiť osobné finančné rozhodnutia na základe zváženia alternatív a niesť za ne zodpovednosť</w:t>
      </w:r>
      <w:r w:rsidR="00A64CDE">
        <w:t>,</w:t>
      </w:r>
    </w:p>
    <w:p w:rsidR="003430F6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n</w:t>
      </w:r>
      <w:r w:rsidR="009C29BC" w:rsidRPr="00941D8B">
        <w:t>ájsť a vyhodnotiť in</w:t>
      </w:r>
      <w:r w:rsidR="00A64CDE">
        <w:t>formácie z rozmanitých zdrojov,</w:t>
      </w:r>
    </w:p>
    <w:p w:rsidR="003430F6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vyhľadať a uplatniť</w:t>
      </w:r>
      <w:r w:rsidR="009C29BC" w:rsidRPr="00941D8B">
        <w:t xml:space="preserve"> nás</w:t>
      </w:r>
      <w:r w:rsidRPr="00941D8B">
        <w:t>troje na ochranu spotrebiteľov,</w:t>
      </w:r>
    </w:p>
    <w:p w:rsidR="00627B8C" w:rsidRPr="00941D8B" w:rsidRDefault="003430F6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zosúlad</w:t>
      </w:r>
      <w:r w:rsidR="00627B8C" w:rsidRPr="00941D8B">
        <w:t>i</w:t>
      </w:r>
      <w:r w:rsidRPr="00941D8B">
        <w:t xml:space="preserve">ť </w:t>
      </w:r>
      <w:r w:rsidR="00627B8C" w:rsidRPr="00941D8B">
        <w:t>životné potreby jednotlivca a rodiny s možnosťami ich zabezpečenia,</w:t>
      </w:r>
    </w:p>
    <w:p w:rsidR="00627B8C" w:rsidRPr="00941D8B" w:rsidRDefault="00627B8C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 xml:space="preserve">vysvetliť </w:t>
      </w:r>
      <w:r w:rsidR="009C29BC" w:rsidRPr="00941D8B">
        <w:t>vzdelanostné a pracovné predpo</w:t>
      </w:r>
      <w:r w:rsidRPr="00941D8B">
        <w:t>klady z hľadiska uspokojovania ž</w:t>
      </w:r>
      <w:r w:rsidR="009C29BC" w:rsidRPr="00941D8B">
        <w:t xml:space="preserve">ivotných </w:t>
      </w:r>
      <w:r w:rsidRPr="00941D8B">
        <w:t>potrieb,</w:t>
      </w:r>
    </w:p>
    <w:p w:rsidR="00627B8C" w:rsidRPr="00941D8B" w:rsidRDefault="00627B8C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i</w:t>
      </w:r>
      <w:r w:rsidR="009C29BC" w:rsidRPr="00941D8B">
        <w:t>dentif</w:t>
      </w:r>
      <w:r w:rsidRPr="00941D8B">
        <w:t>ikovať zdroje osobných príjmov,</w:t>
      </w:r>
    </w:p>
    <w:p w:rsidR="00627B8C" w:rsidRPr="00941D8B" w:rsidRDefault="00627B8C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o</w:t>
      </w:r>
      <w:r w:rsidR="009C29BC" w:rsidRPr="00941D8B">
        <w:t>písať faktory ovplyvňujúce výšku čistej mzdy</w:t>
      </w:r>
      <w:r w:rsidRPr="00941D8B">
        <w:t xml:space="preserve"> a možnosti zabezpečenia jedinca a rodiny,</w:t>
      </w:r>
      <w:r w:rsidR="009C29BC" w:rsidRPr="00941D8B">
        <w:t xml:space="preserve"> </w:t>
      </w:r>
    </w:p>
    <w:p w:rsidR="00627B8C" w:rsidRPr="00941D8B" w:rsidRDefault="00A64CDE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>
        <w:t xml:space="preserve">diskutovať s </w:t>
      </w:r>
      <w:r w:rsidR="00627B8C" w:rsidRPr="00941D8B">
        <w:t xml:space="preserve">úspešnými osobnosťami </w:t>
      </w:r>
      <w:r w:rsidR="009C29BC" w:rsidRPr="00941D8B">
        <w:t>vo finančnej oblasti a</w:t>
      </w:r>
      <w:r w:rsidR="00627B8C" w:rsidRPr="00941D8B">
        <w:t xml:space="preserve"> možnosti inšpirovať </w:t>
      </w:r>
      <w:r w:rsidR="009C29BC" w:rsidRPr="00941D8B">
        <w:t xml:space="preserve">sa </w:t>
      </w:r>
      <w:r w:rsidR="00627B8C" w:rsidRPr="00941D8B">
        <w:t>nimi,</w:t>
      </w:r>
    </w:p>
    <w:p w:rsidR="00627B8C" w:rsidRPr="00941D8B" w:rsidRDefault="00627B8C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 xml:space="preserve">vypracovať osobný finančný plán a </w:t>
      </w:r>
      <w:r w:rsidR="00A64CDE">
        <w:t>systém finančných záznamov,</w:t>
      </w:r>
    </w:p>
    <w:p w:rsidR="00627B8C" w:rsidRPr="00941D8B" w:rsidRDefault="00627B8C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popísať spôsob používania rôznych metód platenia,</w:t>
      </w:r>
    </w:p>
    <w:p w:rsidR="00627B8C" w:rsidRPr="00941D8B" w:rsidRDefault="00627B8C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uplatniť spotrebiteľské zručnosti pri rozhodovaní o nákupe,</w:t>
      </w:r>
    </w:p>
    <w:p w:rsidR="00627B8C" w:rsidRPr="00FF582C" w:rsidRDefault="00627B8C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FF582C">
        <w:t>vysvetliť význam a možnosti príspevkov na darcovstvo a filantropiu,</w:t>
      </w:r>
    </w:p>
    <w:p w:rsidR="00F17E1B" w:rsidRPr="00941D8B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získať základné informácie o jednotlivých druhoch spotrebných úverov,</w:t>
      </w:r>
    </w:p>
    <w:p w:rsidR="00F17E1B" w:rsidRPr="00941D8B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identifikovať náklady a prínosy jednotlivých typov úverov,</w:t>
      </w:r>
    </w:p>
    <w:p w:rsidR="00F17E1B" w:rsidRPr="009A1B04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 xml:space="preserve">opísať spôsoby, ako sa vyhnúť problémom so zadlžením </w:t>
      </w:r>
      <w:r w:rsidRPr="009A1B04">
        <w:t>alebo ako ich zvládnuť,</w:t>
      </w:r>
    </w:p>
    <w:p w:rsidR="00F17E1B" w:rsidRPr="00941D8B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diskutovať o možnostiach a význame sporenia,</w:t>
      </w:r>
    </w:p>
    <w:p w:rsidR="00F17E1B" w:rsidRPr="00941D8B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vysvetliť možnosti investovania a význam investovania a  budovania majetku,</w:t>
      </w:r>
    </w:p>
    <w:p w:rsidR="00F17E1B" w:rsidRPr="00941D8B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vysvetliť spôsob regulácie a dohľadu nad finančnými trhmi</w:t>
      </w:r>
      <w:r w:rsidR="00441BED" w:rsidRPr="00941D8B">
        <w:t>,</w:t>
      </w:r>
    </w:p>
    <w:p w:rsidR="00F17E1B" w:rsidRPr="00941D8B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vysvetliť</w:t>
      </w:r>
      <w:r w:rsidR="009C29BC" w:rsidRPr="00941D8B">
        <w:t xml:space="preserve"> pojem riziko, vedieť identifikovať</w:t>
      </w:r>
      <w:r w:rsidR="00441BED" w:rsidRPr="00941D8B">
        <w:t xml:space="preserve"> základné druhy rizík,</w:t>
      </w:r>
    </w:p>
    <w:p w:rsidR="00F17E1B" w:rsidRPr="00941D8B" w:rsidRDefault="00F17E1B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</w:t>
      </w:r>
      <w:r w:rsidR="009C29BC" w:rsidRPr="00941D8B">
        <w:t xml:space="preserve">ysvetliť systém zabezpečenia </w:t>
      </w:r>
      <w:r w:rsidRPr="00941D8B">
        <w:t xml:space="preserve">jedinca a rodiny </w:t>
      </w:r>
      <w:r w:rsidR="009C29BC" w:rsidRPr="00941D8B">
        <w:t>pre prípad n</w:t>
      </w:r>
      <w:r w:rsidR="00441BED" w:rsidRPr="00941D8B">
        <w:t>epriaznivej situácie a staroby,</w:t>
      </w:r>
    </w:p>
    <w:p w:rsidR="00F17E1B" w:rsidRPr="00941D8B" w:rsidRDefault="00A64CDE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>
        <w:t>p</w:t>
      </w:r>
      <w:r w:rsidR="00F17E1B" w:rsidRPr="00941D8B">
        <w:t>opísať možnosti poistenia a v</w:t>
      </w:r>
      <w:r w:rsidR="009C29BC" w:rsidRPr="00941D8B">
        <w:t xml:space="preserve">ysvetliť rozdiel medzi </w:t>
      </w:r>
      <w:r w:rsidR="00F17E1B" w:rsidRPr="00941D8B">
        <w:t>nimi</w:t>
      </w:r>
      <w:r w:rsidR="00441BED" w:rsidRPr="00941D8B">
        <w:t>,</w:t>
      </w:r>
    </w:p>
    <w:p w:rsidR="00441BED" w:rsidRPr="00941D8B" w:rsidRDefault="00441BED" w:rsidP="00941D8B">
      <w:pPr>
        <w:numPr>
          <w:ilvl w:val="0"/>
          <w:numId w:val="13"/>
        </w:numPr>
        <w:tabs>
          <w:tab w:val="clear" w:pos="720"/>
          <w:tab w:val="num" w:pos="709"/>
        </w:tabs>
        <w:spacing w:before="100" w:beforeAutospacing="1" w:after="100" w:afterAutospacing="1" w:line="285" w:lineRule="atLeast"/>
        <w:ind w:left="709"/>
        <w:jc w:val="both"/>
      </w:pPr>
      <w:r w:rsidRPr="00941D8B">
        <w:t>v</w:t>
      </w:r>
      <w:r w:rsidR="009C29BC" w:rsidRPr="00941D8B">
        <w:t>ysvetliť podst</w:t>
      </w:r>
      <w:r w:rsidRPr="00941D8B">
        <w:t>atu a význam poistenia.</w:t>
      </w:r>
    </w:p>
    <w:p w:rsidR="00235E9C" w:rsidRPr="00A90DA9" w:rsidRDefault="00235E9C" w:rsidP="006F1EB3">
      <w:pPr>
        <w:pStyle w:val="Nadpis1"/>
        <w:spacing w:line="240" w:lineRule="auto"/>
        <w:jc w:val="both"/>
        <w:rPr>
          <w:rFonts w:cs="Calibri"/>
          <w:sz w:val="22"/>
          <w:szCs w:val="22"/>
        </w:rPr>
      </w:pPr>
      <w:r w:rsidRPr="00A90DA9">
        <w:rPr>
          <w:rFonts w:cs="Calibri"/>
          <w:sz w:val="22"/>
          <w:szCs w:val="22"/>
        </w:rPr>
        <w:t>Výchovno-vzdelávacie stratégie</w:t>
      </w:r>
    </w:p>
    <w:p w:rsidR="00235E9C" w:rsidRPr="00A90DA9" w:rsidRDefault="00235E9C" w:rsidP="006F1EB3">
      <w:pPr>
        <w:jc w:val="both"/>
      </w:pPr>
      <w:r w:rsidRPr="00A90DA9">
        <w:t xml:space="preserve">Vo vyučovacom predmete </w:t>
      </w:r>
      <w:r w:rsidR="009A1B04" w:rsidRPr="00A90DA9">
        <w:rPr>
          <w:lang w:eastAsia="cs-CZ"/>
        </w:rPr>
        <w:t xml:space="preserve">viac ako peniaze, </w:t>
      </w:r>
      <w:r w:rsidR="00F32072" w:rsidRPr="00A90DA9">
        <w:t>sú</w:t>
      </w:r>
      <w:r w:rsidRPr="00A90DA9">
        <w:t xml:space="preserve"> </w:t>
      </w:r>
      <w:r w:rsidR="00F32072" w:rsidRPr="00A90DA9">
        <w:t xml:space="preserve">pre utváranie a rozvíjanie kľúčových kompetencií </w:t>
      </w:r>
      <w:r w:rsidR="00047336" w:rsidRPr="00A90DA9">
        <w:t xml:space="preserve">potrebných pre osobný rozvoj, spoločenské začlenenie a zamestnanosť a aktívne občianstvo </w:t>
      </w:r>
      <w:r w:rsidR="00F32072" w:rsidRPr="00A90DA9">
        <w:t>využívané</w:t>
      </w:r>
      <w:r w:rsidRPr="00A90DA9">
        <w:t xml:space="preserve"> výchovné a </w:t>
      </w:r>
      <w:r w:rsidRPr="00A90DA9">
        <w:rPr>
          <w:b/>
        </w:rPr>
        <w:t>vzdelávacie stratégie</w:t>
      </w:r>
      <w:r w:rsidRPr="00A90DA9">
        <w:t>, ktoré žiakom umožňujú:</w:t>
      </w:r>
      <w:r w:rsidRPr="00A90DA9">
        <w:tab/>
      </w:r>
    </w:p>
    <w:p w:rsidR="00047336" w:rsidRPr="00A90DA9" w:rsidRDefault="00047336" w:rsidP="00047336">
      <w:pPr>
        <w:pStyle w:val="Nadpis3"/>
        <w:rPr>
          <w:rFonts w:cs="Calibri"/>
          <w:sz w:val="22"/>
          <w:szCs w:val="22"/>
          <w:u w:val="none"/>
        </w:rPr>
      </w:pPr>
      <w:r w:rsidRPr="00A90DA9">
        <w:rPr>
          <w:rFonts w:cs="Calibri"/>
          <w:sz w:val="22"/>
          <w:szCs w:val="22"/>
        </w:rPr>
        <w:t>komunikatívne a sociálno-interakčné spôsobilosti</w:t>
      </w:r>
      <w:r w:rsidR="00A64CDE" w:rsidRPr="00A90DA9">
        <w:rPr>
          <w:rFonts w:cs="Calibri"/>
          <w:sz w:val="22"/>
          <w:szCs w:val="22"/>
          <w:u w:val="none"/>
        </w:rPr>
        <w:t xml:space="preserve"> -</w:t>
      </w:r>
      <w:r w:rsidR="00304D88" w:rsidRPr="00A90DA9">
        <w:rPr>
          <w:rFonts w:cs="Calibri"/>
          <w:sz w:val="22"/>
          <w:szCs w:val="22"/>
          <w:u w:val="none"/>
        </w:rPr>
        <w:t xml:space="preserve"> </w:t>
      </w:r>
      <w:r w:rsidRPr="00A90DA9">
        <w:rPr>
          <w:rFonts w:cs="Calibri"/>
          <w:sz w:val="22"/>
          <w:szCs w:val="22"/>
          <w:u w:val="none"/>
        </w:rPr>
        <w:t>kriticky hodnotiť zdroje informácii</w:t>
      </w:r>
      <w:r w:rsidR="00304D88" w:rsidRPr="00A90DA9">
        <w:rPr>
          <w:rFonts w:cs="Calibri"/>
          <w:sz w:val="22"/>
          <w:szCs w:val="22"/>
          <w:u w:val="none"/>
        </w:rPr>
        <w:t>, vyhľadávať, a vytvárať informácie</w:t>
      </w:r>
      <w:r w:rsidRPr="00A90DA9">
        <w:rPr>
          <w:rFonts w:cs="Calibri"/>
          <w:sz w:val="22"/>
          <w:szCs w:val="22"/>
          <w:u w:val="none"/>
        </w:rPr>
        <w:t xml:space="preserve">, analyzovať aktuálne </w:t>
      </w:r>
      <w:r w:rsidR="00BB07EA" w:rsidRPr="00A90DA9">
        <w:rPr>
          <w:rFonts w:cs="Calibri"/>
          <w:sz w:val="22"/>
          <w:szCs w:val="22"/>
          <w:u w:val="none"/>
        </w:rPr>
        <w:t>životné situácie</w:t>
      </w:r>
      <w:r w:rsidRPr="00A90DA9">
        <w:rPr>
          <w:rFonts w:cs="Calibri"/>
          <w:sz w:val="22"/>
          <w:szCs w:val="22"/>
          <w:u w:val="none"/>
        </w:rPr>
        <w:t xml:space="preserve">, </w:t>
      </w:r>
      <w:r w:rsidR="00BB07EA" w:rsidRPr="00A90DA9">
        <w:rPr>
          <w:rFonts w:cs="Calibri"/>
          <w:sz w:val="22"/>
          <w:szCs w:val="22"/>
          <w:u w:val="none"/>
        </w:rPr>
        <w:t xml:space="preserve">zapamätať si podstatné fakty,  </w:t>
      </w:r>
      <w:r w:rsidRPr="00A90DA9">
        <w:rPr>
          <w:rFonts w:cs="Calibri"/>
          <w:sz w:val="22"/>
          <w:szCs w:val="22"/>
          <w:u w:val="none"/>
        </w:rPr>
        <w:t>sprostredkovať informácie vhodným spôsobom, správne interpretovať fa</w:t>
      </w:r>
      <w:r w:rsidR="00304D88" w:rsidRPr="00A90DA9">
        <w:rPr>
          <w:rFonts w:cs="Calibri"/>
          <w:sz w:val="22"/>
          <w:szCs w:val="22"/>
          <w:u w:val="none"/>
        </w:rPr>
        <w:t>kty a vyvodzovať z nich závery,</w:t>
      </w:r>
      <w:r w:rsidR="00BB07EA" w:rsidRPr="00A90DA9">
        <w:rPr>
          <w:rFonts w:cs="Calibri"/>
          <w:sz w:val="22"/>
          <w:szCs w:val="22"/>
          <w:u w:val="none"/>
        </w:rPr>
        <w:t xml:space="preserve"> </w:t>
      </w:r>
      <w:r w:rsidRPr="00A90DA9">
        <w:rPr>
          <w:rFonts w:cs="Calibri"/>
          <w:sz w:val="22"/>
          <w:szCs w:val="22"/>
          <w:u w:val="none"/>
        </w:rPr>
        <w:t>vyjadrovať sa zrozumiteľne</w:t>
      </w:r>
      <w:r w:rsidR="00BB07EA" w:rsidRPr="00A90DA9">
        <w:rPr>
          <w:rFonts w:cs="Calibri"/>
          <w:sz w:val="22"/>
          <w:szCs w:val="22"/>
          <w:u w:val="none"/>
        </w:rPr>
        <w:t xml:space="preserve">, výstižne </w:t>
      </w:r>
      <w:r w:rsidRPr="00A90DA9">
        <w:rPr>
          <w:rFonts w:cs="Calibri"/>
          <w:sz w:val="22"/>
          <w:szCs w:val="22"/>
          <w:u w:val="none"/>
        </w:rPr>
        <w:t> prezentovať svoje názory, zdôvodňovať ich, argumentovať a diskutovať na aktuálnu tému</w:t>
      </w:r>
      <w:r w:rsidR="00410E01" w:rsidRPr="00A90DA9">
        <w:rPr>
          <w:rFonts w:cs="Calibri"/>
          <w:sz w:val="22"/>
          <w:szCs w:val="22"/>
          <w:u w:val="none"/>
        </w:rPr>
        <w:t xml:space="preserve">, </w:t>
      </w:r>
      <w:r w:rsidR="00410E01" w:rsidRPr="00941D8B">
        <w:t xml:space="preserve"> </w:t>
      </w:r>
      <w:r w:rsidR="00410E01" w:rsidRPr="00A90DA9">
        <w:rPr>
          <w:rFonts w:cs="Calibri"/>
          <w:sz w:val="22"/>
          <w:szCs w:val="22"/>
          <w:u w:val="none"/>
        </w:rPr>
        <w:t>chápať význam učenia sa ako sociálneho procesu</w:t>
      </w:r>
      <w:r w:rsidRPr="00A90DA9">
        <w:rPr>
          <w:rFonts w:cs="Calibri"/>
          <w:sz w:val="22"/>
          <w:szCs w:val="22"/>
          <w:u w:val="none"/>
        </w:rPr>
        <w:t xml:space="preserve">. </w:t>
      </w:r>
    </w:p>
    <w:p w:rsidR="00047336" w:rsidRPr="00A90DA9" w:rsidRDefault="00047336" w:rsidP="00941D8B">
      <w:pPr>
        <w:spacing w:before="240"/>
        <w:jc w:val="both"/>
        <w:rPr>
          <w:lang w:eastAsia="cs-CZ"/>
        </w:rPr>
      </w:pPr>
      <w:r w:rsidRPr="00941D8B">
        <w:rPr>
          <w:u w:val="single"/>
          <w:lang w:eastAsia="cs-CZ"/>
        </w:rPr>
        <w:t>interpersonálne a intrapersonálne spôsobilosti</w:t>
      </w:r>
      <w:r w:rsidRPr="00941D8B">
        <w:rPr>
          <w:lang w:eastAsia="cs-CZ"/>
        </w:rPr>
        <w:t xml:space="preserve"> </w:t>
      </w:r>
      <w:r w:rsidR="00A64CDE">
        <w:rPr>
          <w:lang w:eastAsia="cs-CZ"/>
        </w:rPr>
        <w:t>-</w:t>
      </w:r>
      <w:r w:rsidRPr="00941D8B">
        <w:rPr>
          <w:lang w:eastAsia="cs-CZ"/>
        </w:rPr>
        <w:t xml:space="preserve"> </w:t>
      </w:r>
      <w:r w:rsidR="00410E01" w:rsidRPr="00A90DA9">
        <w:rPr>
          <w:lang w:eastAsia="cs-CZ"/>
        </w:rPr>
        <w:t>zapájať sa do spoločných aktivít, podieľať sa na tímovej práci, stanoviť si krátkodobé a dlhodobé ciele, predkladať návrhy, preukázať zodpovednosť za vymedzené úlohy a za seba samého, uznávať ľudské práva, objasňovať a aplikovať hodnotový systém  a postoje, niesť zodpovednosť za vlastný rozvoj a možnosť aktívneho zapojenia sa do spoločnosti</w:t>
      </w:r>
      <w:r w:rsidR="00304D88" w:rsidRPr="00A90DA9">
        <w:rPr>
          <w:lang w:eastAsia="cs-CZ"/>
        </w:rPr>
        <w:t>.</w:t>
      </w:r>
    </w:p>
    <w:p w:rsidR="00235E9C" w:rsidRPr="00A90DA9" w:rsidRDefault="00235E9C" w:rsidP="006F1EB3">
      <w:pPr>
        <w:pStyle w:val="Nadpis2"/>
        <w:jc w:val="both"/>
        <w:rPr>
          <w:rFonts w:cs="Calibri"/>
          <w:sz w:val="22"/>
          <w:szCs w:val="22"/>
          <w:u w:val="none"/>
        </w:rPr>
      </w:pPr>
      <w:r w:rsidRPr="00A90DA9">
        <w:rPr>
          <w:rFonts w:cs="Calibri"/>
          <w:sz w:val="22"/>
          <w:szCs w:val="22"/>
        </w:rPr>
        <w:t>schopnosť tvorivo riešiť problémy</w:t>
      </w:r>
      <w:r w:rsidRPr="00A90DA9">
        <w:rPr>
          <w:rFonts w:cs="Calibri"/>
          <w:sz w:val="22"/>
          <w:szCs w:val="22"/>
          <w:u w:val="none"/>
        </w:rPr>
        <w:t xml:space="preserve"> - </w:t>
      </w:r>
      <w:r w:rsidR="00346B3F" w:rsidRPr="00A90DA9">
        <w:rPr>
          <w:rFonts w:cs="Calibri"/>
          <w:sz w:val="22"/>
          <w:szCs w:val="22"/>
          <w:u w:val="none"/>
        </w:rPr>
        <w:t>identifikovať</w:t>
      </w:r>
      <w:r w:rsidRPr="00A90DA9">
        <w:rPr>
          <w:rFonts w:cs="Calibri"/>
          <w:sz w:val="22"/>
          <w:szCs w:val="22"/>
          <w:u w:val="none"/>
        </w:rPr>
        <w:t xml:space="preserve"> problémy</w:t>
      </w:r>
      <w:r w:rsidR="00E02909" w:rsidRPr="00A90DA9">
        <w:rPr>
          <w:rFonts w:cs="Calibri"/>
          <w:sz w:val="22"/>
          <w:szCs w:val="22"/>
          <w:u w:val="none"/>
        </w:rPr>
        <w:t xml:space="preserve"> a</w:t>
      </w:r>
      <w:r w:rsidR="00346B3F" w:rsidRPr="00A90DA9">
        <w:rPr>
          <w:rFonts w:cs="Calibri"/>
          <w:sz w:val="22"/>
          <w:szCs w:val="22"/>
          <w:u w:val="none"/>
        </w:rPr>
        <w:t> </w:t>
      </w:r>
      <w:r w:rsidR="00E02909" w:rsidRPr="00A90DA9">
        <w:rPr>
          <w:rFonts w:cs="Calibri"/>
          <w:sz w:val="22"/>
          <w:szCs w:val="22"/>
          <w:u w:val="none"/>
        </w:rPr>
        <w:t>formulovať</w:t>
      </w:r>
      <w:r w:rsidR="00346B3F" w:rsidRPr="00A90DA9">
        <w:rPr>
          <w:rFonts w:cs="Calibri"/>
          <w:sz w:val="22"/>
          <w:szCs w:val="22"/>
          <w:u w:val="none"/>
        </w:rPr>
        <w:t xml:space="preserve"> ich</w:t>
      </w:r>
      <w:r w:rsidR="00E02909" w:rsidRPr="00A90DA9">
        <w:rPr>
          <w:rFonts w:cs="Calibri"/>
          <w:sz w:val="22"/>
          <w:szCs w:val="22"/>
          <w:u w:val="none"/>
        </w:rPr>
        <w:t xml:space="preserve">, </w:t>
      </w:r>
      <w:r w:rsidR="00346B3F" w:rsidRPr="00A90DA9">
        <w:rPr>
          <w:rFonts w:cs="Calibri"/>
          <w:sz w:val="22"/>
          <w:szCs w:val="22"/>
          <w:u w:val="none"/>
        </w:rPr>
        <w:t>kriticky posúdiť informácie</w:t>
      </w:r>
      <w:r w:rsidRPr="00A90DA9">
        <w:rPr>
          <w:rFonts w:cs="Calibri"/>
          <w:sz w:val="22"/>
          <w:szCs w:val="22"/>
          <w:u w:val="none"/>
        </w:rPr>
        <w:t xml:space="preserve">, </w:t>
      </w:r>
      <w:r w:rsidR="00346B3F" w:rsidRPr="00A90DA9">
        <w:rPr>
          <w:rFonts w:cs="Calibri"/>
          <w:sz w:val="22"/>
          <w:szCs w:val="22"/>
          <w:u w:val="none"/>
        </w:rPr>
        <w:t>zvoliť vhodné</w:t>
      </w:r>
      <w:r w:rsidR="00E02909" w:rsidRPr="00A90DA9">
        <w:rPr>
          <w:rFonts w:cs="Calibri"/>
          <w:sz w:val="22"/>
          <w:szCs w:val="22"/>
          <w:u w:val="none"/>
        </w:rPr>
        <w:t xml:space="preserve"> informačné zdroje a metódy na riešenie problému, </w:t>
      </w:r>
      <w:r w:rsidR="00047336" w:rsidRPr="00A90DA9">
        <w:rPr>
          <w:rFonts w:cs="Calibri"/>
          <w:sz w:val="22"/>
          <w:szCs w:val="22"/>
          <w:u w:val="none"/>
        </w:rPr>
        <w:t>stanoviť kritériá</w:t>
      </w:r>
      <w:r w:rsidR="00E02909" w:rsidRPr="00A90DA9">
        <w:rPr>
          <w:rFonts w:cs="Calibri"/>
          <w:sz w:val="22"/>
          <w:szCs w:val="22"/>
          <w:u w:val="none"/>
        </w:rPr>
        <w:t xml:space="preserve"> </w:t>
      </w:r>
      <w:r w:rsidRPr="00A90DA9">
        <w:rPr>
          <w:rFonts w:cs="Calibri"/>
          <w:sz w:val="22"/>
          <w:szCs w:val="22"/>
          <w:u w:val="none"/>
        </w:rPr>
        <w:t xml:space="preserve">pre </w:t>
      </w:r>
      <w:r w:rsidR="00047336" w:rsidRPr="00A90DA9">
        <w:rPr>
          <w:rFonts w:cs="Calibri"/>
          <w:sz w:val="22"/>
          <w:szCs w:val="22"/>
          <w:u w:val="none"/>
        </w:rPr>
        <w:t xml:space="preserve">voľbu a </w:t>
      </w:r>
      <w:r w:rsidRPr="00A90DA9">
        <w:rPr>
          <w:rFonts w:cs="Calibri"/>
          <w:sz w:val="22"/>
          <w:szCs w:val="22"/>
          <w:u w:val="none"/>
        </w:rPr>
        <w:t xml:space="preserve">realizáciu </w:t>
      </w:r>
      <w:r w:rsidR="00047336" w:rsidRPr="00A90DA9">
        <w:rPr>
          <w:rFonts w:cs="Calibri"/>
          <w:sz w:val="22"/>
          <w:szCs w:val="22"/>
          <w:u w:val="none"/>
        </w:rPr>
        <w:t>vhodného</w:t>
      </w:r>
      <w:r w:rsidRPr="00A90DA9">
        <w:rPr>
          <w:rFonts w:cs="Calibri"/>
          <w:sz w:val="22"/>
          <w:szCs w:val="22"/>
          <w:u w:val="none"/>
        </w:rPr>
        <w:t xml:space="preserve"> riešenia</w:t>
      </w:r>
      <w:r w:rsidR="00E02909" w:rsidRPr="00A90DA9">
        <w:rPr>
          <w:rFonts w:cs="Calibri"/>
          <w:sz w:val="22"/>
          <w:szCs w:val="22"/>
          <w:u w:val="none"/>
        </w:rPr>
        <w:t>,</w:t>
      </w:r>
      <w:r w:rsidRPr="00A90DA9">
        <w:rPr>
          <w:rFonts w:cs="Calibri"/>
          <w:sz w:val="22"/>
          <w:szCs w:val="22"/>
          <w:u w:val="none"/>
        </w:rPr>
        <w:t xml:space="preserve"> </w:t>
      </w:r>
      <w:r w:rsidR="00047336" w:rsidRPr="00A90DA9">
        <w:rPr>
          <w:rFonts w:cs="Calibri"/>
          <w:sz w:val="22"/>
          <w:szCs w:val="22"/>
          <w:u w:val="none"/>
        </w:rPr>
        <w:t xml:space="preserve">operatívne </w:t>
      </w:r>
      <w:r w:rsidR="00E02909" w:rsidRPr="00A90DA9">
        <w:rPr>
          <w:rFonts w:cs="Calibri"/>
          <w:sz w:val="22"/>
          <w:szCs w:val="22"/>
          <w:u w:val="none"/>
        </w:rPr>
        <w:t>k</w:t>
      </w:r>
      <w:r w:rsidRPr="00A90DA9">
        <w:rPr>
          <w:rFonts w:cs="Calibri"/>
          <w:sz w:val="22"/>
          <w:szCs w:val="22"/>
          <w:u w:val="none"/>
        </w:rPr>
        <w:t xml:space="preserve">origovať </w:t>
      </w:r>
      <w:r w:rsidR="00047336" w:rsidRPr="00A90DA9">
        <w:rPr>
          <w:rFonts w:cs="Calibri"/>
          <w:sz w:val="22"/>
          <w:szCs w:val="22"/>
          <w:u w:val="none"/>
        </w:rPr>
        <w:t xml:space="preserve">postupy pri </w:t>
      </w:r>
      <w:r w:rsidRPr="00A90DA9">
        <w:rPr>
          <w:rFonts w:cs="Calibri"/>
          <w:sz w:val="22"/>
          <w:szCs w:val="22"/>
          <w:u w:val="none"/>
        </w:rPr>
        <w:t>riešen</w:t>
      </w:r>
      <w:r w:rsidR="00047336" w:rsidRPr="00A90DA9">
        <w:rPr>
          <w:rFonts w:cs="Calibri"/>
          <w:sz w:val="22"/>
          <w:szCs w:val="22"/>
          <w:u w:val="none"/>
        </w:rPr>
        <w:t>í</w:t>
      </w:r>
      <w:r w:rsidRPr="00A90DA9">
        <w:rPr>
          <w:rFonts w:cs="Calibri"/>
          <w:sz w:val="22"/>
          <w:szCs w:val="22"/>
          <w:u w:val="none"/>
        </w:rPr>
        <w:t xml:space="preserve"> problému</w:t>
      </w:r>
      <w:r w:rsidR="00410E01" w:rsidRPr="00A90DA9">
        <w:rPr>
          <w:rFonts w:cs="Calibri"/>
          <w:sz w:val="22"/>
          <w:szCs w:val="22"/>
          <w:u w:val="none"/>
        </w:rPr>
        <w:t xml:space="preserve">, </w:t>
      </w:r>
      <w:r w:rsidR="00466777" w:rsidRPr="00A90DA9">
        <w:rPr>
          <w:rFonts w:cs="Calibri"/>
          <w:sz w:val="22"/>
          <w:szCs w:val="22"/>
          <w:u w:val="none"/>
        </w:rPr>
        <w:t xml:space="preserve">vedieť vyhodnocovať </w:t>
      </w:r>
      <w:r w:rsidR="00410E01" w:rsidRPr="00A90DA9">
        <w:rPr>
          <w:rFonts w:cs="Calibri"/>
          <w:sz w:val="22"/>
          <w:szCs w:val="22"/>
          <w:u w:val="none"/>
        </w:rPr>
        <w:t>dopad</w:t>
      </w:r>
      <w:r w:rsidR="00466777" w:rsidRPr="00A90DA9">
        <w:rPr>
          <w:rFonts w:cs="Calibri"/>
          <w:sz w:val="22"/>
          <w:szCs w:val="22"/>
          <w:u w:val="none"/>
        </w:rPr>
        <w:t xml:space="preserve">y uvážených a </w:t>
      </w:r>
      <w:r w:rsidR="00410E01" w:rsidRPr="00A90DA9">
        <w:rPr>
          <w:rFonts w:cs="Calibri"/>
          <w:sz w:val="22"/>
          <w:szCs w:val="22"/>
          <w:u w:val="none"/>
        </w:rPr>
        <w:t xml:space="preserve"> nerozvážnych rozhodnutí</w:t>
      </w:r>
      <w:r w:rsidR="00466777" w:rsidRPr="00A90DA9">
        <w:rPr>
          <w:rFonts w:cs="Calibri"/>
          <w:sz w:val="22"/>
          <w:szCs w:val="22"/>
          <w:u w:val="none"/>
        </w:rPr>
        <w:t>, využívať nadobudnuté poznatky v osobnom živote</w:t>
      </w:r>
      <w:r w:rsidRPr="00A90DA9">
        <w:rPr>
          <w:rFonts w:cs="Calibri"/>
          <w:sz w:val="22"/>
          <w:szCs w:val="22"/>
          <w:u w:val="none"/>
        </w:rPr>
        <w:t>.</w:t>
      </w:r>
    </w:p>
    <w:p w:rsidR="00235E9C" w:rsidRPr="00A90DA9" w:rsidRDefault="00235E9C" w:rsidP="00941D8B">
      <w:pPr>
        <w:pStyle w:val="Nadpis2"/>
        <w:spacing w:before="240"/>
        <w:jc w:val="both"/>
        <w:rPr>
          <w:rFonts w:cs="Calibri"/>
          <w:sz w:val="22"/>
          <w:szCs w:val="22"/>
          <w:u w:val="none"/>
        </w:rPr>
      </w:pPr>
      <w:r w:rsidRPr="00A90DA9">
        <w:rPr>
          <w:rFonts w:cs="Calibri"/>
          <w:sz w:val="22"/>
          <w:szCs w:val="22"/>
        </w:rPr>
        <w:t>podnikateľské spôsobilosti</w:t>
      </w:r>
      <w:r w:rsidRPr="00A90DA9">
        <w:rPr>
          <w:rFonts w:cs="Calibri"/>
          <w:sz w:val="22"/>
          <w:szCs w:val="22"/>
          <w:u w:val="none"/>
        </w:rPr>
        <w:t xml:space="preserve"> - orientovať sa v rôznych </w:t>
      </w:r>
      <w:r w:rsidR="00F32072" w:rsidRPr="00A90DA9">
        <w:rPr>
          <w:rFonts w:cs="Calibri"/>
          <w:sz w:val="22"/>
          <w:szCs w:val="22"/>
          <w:u w:val="none"/>
        </w:rPr>
        <w:t>informačných zdrojoch</w:t>
      </w:r>
      <w:r w:rsidRPr="00A90DA9">
        <w:rPr>
          <w:rFonts w:cs="Calibri"/>
          <w:sz w:val="22"/>
          <w:szCs w:val="22"/>
          <w:u w:val="none"/>
        </w:rPr>
        <w:t xml:space="preserve"> </w:t>
      </w:r>
      <w:r w:rsidR="00F32072" w:rsidRPr="00A90DA9">
        <w:rPr>
          <w:rFonts w:cs="Calibri"/>
          <w:sz w:val="22"/>
          <w:szCs w:val="22"/>
          <w:u w:val="none"/>
        </w:rPr>
        <w:t xml:space="preserve"> a </w:t>
      </w:r>
      <w:r w:rsidRPr="00A90DA9">
        <w:rPr>
          <w:rFonts w:cs="Calibri"/>
          <w:sz w:val="22"/>
          <w:szCs w:val="22"/>
          <w:u w:val="none"/>
        </w:rPr>
        <w:t>údajoch a vedieť ich využ</w:t>
      </w:r>
      <w:r w:rsidR="00F32072" w:rsidRPr="00A90DA9">
        <w:rPr>
          <w:rFonts w:cs="Calibri"/>
          <w:sz w:val="22"/>
          <w:szCs w:val="22"/>
          <w:u w:val="none"/>
        </w:rPr>
        <w:t>ívať,</w:t>
      </w:r>
      <w:r w:rsidRPr="00A90DA9">
        <w:rPr>
          <w:rFonts w:cs="Calibri"/>
          <w:sz w:val="22"/>
          <w:szCs w:val="22"/>
          <w:u w:val="none"/>
        </w:rPr>
        <w:t xml:space="preserve"> </w:t>
      </w:r>
      <w:r w:rsidR="00F32072" w:rsidRPr="00A90DA9">
        <w:rPr>
          <w:rFonts w:cs="Calibri"/>
          <w:sz w:val="22"/>
          <w:szCs w:val="22"/>
          <w:u w:val="none"/>
        </w:rPr>
        <w:t>preukázať</w:t>
      </w:r>
      <w:r w:rsidRPr="00A90DA9">
        <w:rPr>
          <w:rFonts w:cs="Calibri"/>
          <w:sz w:val="22"/>
          <w:szCs w:val="22"/>
          <w:u w:val="none"/>
        </w:rPr>
        <w:t xml:space="preserve"> zodpovedný postoj k vlastnej profesijnej bu</w:t>
      </w:r>
      <w:r w:rsidR="00F32072" w:rsidRPr="00A90DA9">
        <w:rPr>
          <w:rFonts w:cs="Calibri"/>
          <w:sz w:val="22"/>
          <w:szCs w:val="22"/>
          <w:u w:val="none"/>
        </w:rPr>
        <w:t>dúcnosti a ďalšiemu vzdelávaniu,</w:t>
      </w:r>
      <w:r w:rsidRPr="00A90DA9">
        <w:rPr>
          <w:rFonts w:cs="Calibri"/>
          <w:sz w:val="22"/>
          <w:szCs w:val="22"/>
          <w:u w:val="none"/>
        </w:rPr>
        <w:t xml:space="preserve"> </w:t>
      </w:r>
      <w:r w:rsidR="001F0A13" w:rsidRPr="00A90DA9">
        <w:rPr>
          <w:rFonts w:cs="Calibri"/>
          <w:sz w:val="22"/>
          <w:szCs w:val="22"/>
          <w:u w:val="none"/>
        </w:rPr>
        <w:t>poznať podstatu finančného zabezpečenia jedinca</w:t>
      </w:r>
      <w:r w:rsidR="00466777" w:rsidRPr="00A90DA9">
        <w:rPr>
          <w:rFonts w:cs="Calibri"/>
          <w:sz w:val="22"/>
          <w:szCs w:val="22"/>
          <w:u w:val="none"/>
        </w:rPr>
        <w:t xml:space="preserve">, rodiny a </w:t>
      </w:r>
      <w:r w:rsidR="001F0A13" w:rsidRPr="00A90DA9">
        <w:rPr>
          <w:rFonts w:cs="Calibri"/>
          <w:sz w:val="22"/>
          <w:szCs w:val="22"/>
          <w:u w:val="none"/>
        </w:rPr>
        <w:t>spoločnosti,</w:t>
      </w:r>
      <w:r w:rsidR="00466777" w:rsidRPr="00A90DA9">
        <w:rPr>
          <w:rFonts w:cs="Calibri"/>
          <w:sz w:val="22"/>
          <w:szCs w:val="22"/>
          <w:u w:val="none"/>
        </w:rPr>
        <w:t xml:space="preserve"> plánovať osobné financie, </w:t>
      </w:r>
      <w:r w:rsidR="001F0A13" w:rsidRPr="00A90DA9">
        <w:rPr>
          <w:rFonts w:cs="Calibri"/>
          <w:sz w:val="22"/>
          <w:szCs w:val="22"/>
          <w:u w:val="none"/>
        </w:rPr>
        <w:t xml:space="preserve"> </w:t>
      </w:r>
      <w:r w:rsidR="00466777" w:rsidRPr="00A90DA9">
        <w:rPr>
          <w:rFonts w:cs="Calibri"/>
          <w:sz w:val="22"/>
          <w:szCs w:val="22"/>
          <w:u w:val="none"/>
        </w:rPr>
        <w:t>poznať význam podnikania a uplatnenia sa na trhu práce, poznať možnosti a význam ďalšieho vzdelávania</w:t>
      </w:r>
      <w:r w:rsidR="00F32072" w:rsidRPr="00A90DA9">
        <w:rPr>
          <w:rFonts w:cs="Calibri"/>
          <w:sz w:val="22"/>
          <w:szCs w:val="22"/>
          <w:u w:val="none"/>
        </w:rPr>
        <w:t>.</w:t>
      </w:r>
    </w:p>
    <w:p w:rsidR="00047336" w:rsidRPr="00A90DA9" w:rsidRDefault="00047336" w:rsidP="00941D8B">
      <w:pPr>
        <w:pStyle w:val="Nadpis3"/>
        <w:spacing w:before="240" w:after="200"/>
        <w:rPr>
          <w:rFonts w:cs="Calibri"/>
          <w:sz w:val="22"/>
          <w:szCs w:val="22"/>
          <w:u w:val="none"/>
        </w:rPr>
      </w:pPr>
      <w:r w:rsidRPr="00A90DA9">
        <w:rPr>
          <w:rFonts w:cs="Calibri"/>
          <w:sz w:val="22"/>
          <w:szCs w:val="22"/>
        </w:rPr>
        <w:t>spôsobilosť využívať informačné technológie</w:t>
      </w:r>
      <w:r w:rsidR="00A64CDE" w:rsidRPr="00A90DA9">
        <w:rPr>
          <w:rFonts w:cs="Calibri"/>
          <w:sz w:val="22"/>
          <w:szCs w:val="22"/>
          <w:u w:val="none"/>
        </w:rPr>
        <w:t xml:space="preserve"> -</w:t>
      </w:r>
      <w:r w:rsidRPr="00A90DA9">
        <w:rPr>
          <w:rFonts w:cs="Calibri"/>
          <w:sz w:val="22"/>
          <w:szCs w:val="22"/>
          <w:u w:val="none"/>
        </w:rPr>
        <w:t xml:space="preserve"> vyhľadávať vhodné informačné zdroje z rôznych zdrojov</w:t>
      </w:r>
      <w:r w:rsidR="00466777" w:rsidRPr="00A90DA9">
        <w:rPr>
          <w:rFonts w:cs="Calibri"/>
          <w:sz w:val="22"/>
          <w:szCs w:val="22"/>
          <w:u w:val="none"/>
        </w:rPr>
        <w:t xml:space="preserve"> v písomnej, grafickej alebo zvukovej forme</w:t>
      </w:r>
      <w:r w:rsidRPr="00A90DA9">
        <w:rPr>
          <w:rFonts w:cs="Calibri"/>
          <w:sz w:val="22"/>
          <w:szCs w:val="22"/>
          <w:u w:val="none"/>
        </w:rPr>
        <w:t xml:space="preserve">, informácie evidovať, triediť, spracovávať </w:t>
      </w:r>
      <w:r w:rsidR="00466777" w:rsidRPr="00A90DA9">
        <w:rPr>
          <w:rFonts w:cs="Calibri"/>
          <w:sz w:val="22"/>
          <w:szCs w:val="22"/>
          <w:u w:val="none"/>
        </w:rPr>
        <w:t>a prezentovať vhodnou formou, efektívne využívať informačné a komunikačné technológie, byť mediálne gramotný, poznať základy informačnej bezpečnosti.</w:t>
      </w:r>
      <w:r w:rsidRPr="00A90DA9">
        <w:rPr>
          <w:rFonts w:cs="Calibri"/>
          <w:sz w:val="22"/>
          <w:szCs w:val="22"/>
          <w:u w:val="none"/>
        </w:rPr>
        <w:t xml:space="preserve"> </w:t>
      </w:r>
    </w:p>
    <w:p w:rsidR="00235E9C" w:rsidRPr="00A90DA9" w:rsidRDefault="00235E9C" w:rsidP="006F1EB3">
      <w:pPr>
        <w:jc w:val="both"/>
      </w:pPr>
    </w:p>
    <w:p w:rsidR="00F32072" w:rsidRPr="00A90DA9" w:rsidRDefault="00F32072" w:rsidP="00F32072">
      <w:pPr>
        <w:jc w:val="both"/>
        <w:rPr>
          <w:u w:val="single"/>
        </w:rPr>
      </w:pPr>
      <w:r w:rsidRPr="00A90DA9">
        <w:rPr>
          <w:u w:val="single"/>
        </w:rPr>
        <w:t>spôsob</w:t>
      </w:r>
      <w:r w:rsidR="00992728" w:rsidRPr="00A90DA9">
        <w:rPr>
          <w:u w:val="single"/>
        </w:rPr>
        <w:t>ilosť byť demokratickým občanom</w:t>
      </w:r>
      <w:r w:rsidR="00992728" w:rsidRPr="00A90DA9">
        <w:t xml:space="preserve"> - fo</w:t>
      </w:r>
      <w:r w:rsidRPr="00A90DA9">
        <w:t>rmulovať a prezentovať svoje postoje, preukázať zodpovednosť za svoje správanie, rozhodnutia zdravie, vyjadriť zodpovedný postoj k životnému prostrediu, globálnym ekonomickým problémom a stav spoločnosti ako celku.</w:t>
      </w:r>
    </w:p>
    <w:p w:rsidR="00BC7E7F" w:rsidRPr="00A90DA9" w:rsidRDefault="00BC7E7F" w:rsidP="00BC7E7F">
      <w:pPr>
        <w:jc w:val="both"/>
        <w:rPr>
          <w:b/>
          <w:bCs/>
          <w:i/>
          <w:iCs/>
        </w:rPr>
      </w:pPr>
      <w:r w:rsidRPr="00A90DA9">
        <w:rPr>
          <w:b/>
          <w:bCs/>
          <w:i/>
          <w:iCs/>
        </w:rPr>
        <w:t>Metódy vyučovania:</w:t>
      </w:r>
    </w:p>
    <w:p w:rsidR="00A2026A" w:rsidRPr="00A90DA9" w:rsidRDefault="00235E9C" w:rsidP="00A2026A">
      <w:pPr>
        <w:jc w:val="both"/>
      </w:pPr>
      <w:r w:rsidRPr="00A90DA9">
        <w:t xml:space="preserve">Pri vyučovaní </w:t>
      </w:r>
      <w:r w:rsidR="00766BEF" w:rsidRPr="00A90DA9">
        <w:t xml:space="preserve">predmetu </w:t>
      </w:r>
      <w:r w:rsidR="00A64CDE" w:rsidRPr="00A90DA9">
        <w:t>viac ako peniaze</w:t>
      </w:r>
      <w:r w:rsidRPr="00A90DA9">
        <w:t xml:space="preserve"> sa budú využívať </w:t>
      </w:r>
      <w:r w:rsidR="00A2026A" w:rsidRPr="00A90DA9">
        <w:t xml:space="preserve">moderné </w:t>
      </w:r>
      <w:r w:rsidR="00992728" w:rsidRPr="00A90DA9">
        <w:t xml:space="preserve">interaktívne </w:t>
      </w:r>
      <w:r w:rsidR="00A2026A" w:rsidRPr="00A90DA9">
        <w:t xml:space="preserve">vyučovacie metódy zamerané na </w:t>
      </w:r>
      <w:r w:rsidR="00992728" w:rsidRPr="00A90DA9">
        <w:t>aktívne učenie sa žiakov v prepojení na praktické reálne životné situácie, ktoré vytvoria predpoklady</w:t>
      </w:r>
      <w:r w:rsidR="00A64CDE" w:rsidRPr="00A90DA9">
        <w:t xml:space="preserve"> </w:t>
      </w:r>
      <w:r w:rsidR="00992728" w:rsidRPr="00A90DA9">
        <w:t>vy</w:t>
      </w:r>
      <w:r w:rsidR="00A2026A" w:rsidRPr="00A90DA9">
        <w:t>tvára</w:t>
      </w:r>
      <w:r w:rsidR="00992728" w:rsidRPr="00A90DA9">
        <w:t>nie</w:t>
      </w:r>
      <w:r w:rsidR="00A2026A" w:rsidRPr="00A90DA9">
        <w:t xml:space="preserve"> a korigova</w:t>
      </w:r>
      <w:r w:rsidR="00992728" w:rsidRPr="00A90DA9">
        <w:t>nie</w:t>
      </w:r>
      <w:r w:rsidR="00A2026A" w:rsidRPr="00A90DA9">
        <w:t xml:space="preserve"> názor</w:t>
      </w:r>
      <w:r w:rsidR="00992728" w:rsidRPr="00A90DA9">
        <w:t>ov</w:t>
      </w:r>
      <w:r w:rsidR="00A2026A" w:rsidRPr="00A90DA9">
        <w:t xml:space="preserve"> žiakov a</w:t>
      </w:r>
      <w:r w:rsidR="00992728" w:rsidRPr="00A90DA9">
        <w:t xml:space="preserve"> celoživotné </w:t>
      </w:r>
      <w:r w:rsidR="00A2026A" w:rsidRPr="00A90DA9">
        <w:t>učeni</w:t>
      </w:r>
      <w:r w:rsidR="00992728" w:rsidRPr="00A90DA9">
        <w:t>e sa</w:t>
      </w:r>
      <w:r w:rsidR="00BC7E7F" w:rsidRPr="00A90DA9">
        <w:t xml:space="preserve">. </w:t>
      </w:r>
    </w:p>
    <w:p w:rsidR="00BC7E7F" w:rsidRPr="00A90DA9" w:rsidRDefault="00992728" w:rsidP="006F1EB3">
      <w:pPr>
        <w:jc w:val="both"/>
      </w:pPr>
      <w:r w:rsidRPr="00A90DA9">
        <w:t>Pre dosiahnutie vzdelávacích</w:t>
      </w:r>
      <w:r w:rsidR="00BC7E7F" w:rsidRPr="00A90DA9">
        <w:t xml:space="preserve"> cieľov </w:t>
      </w:r>
      <w:r w:rsidRPr="00A90DA9">
        <w:t>sa bude</w:t>
      </w:r>
      <w:r w:rsidR="00BC7E7F" w:rsidRPr="00A90DA9">
        <w:t xml:space="preserve"> využíva</w:t>
      </w:r>
      <w:r w:rsidRPr="00A90DA9">
        <w:t>ť</w:t>
      </w:r>
      <w:r w:rsidR="00BC7E7F" w:rsidRPr="00A90DA9">
        <w:t>:</w:t>
      </w:r>
    </w:p>
    <w:p w:rsidR="00992728" w:rsidRPr="00A90DA9" w:rsidRDefault="00992728" w:rsidP="00992728">
      <w:pPr>
        <w:jc w:val="both"/>
      </w:pPr>
      <w:r w:rsidRPr="00A90DA9">
        <w:rPr>
          <w:u w:val="single"/>
        </w:rPr>
        <w:t>Heuristická metóda</w:t>
      </w:r>
      <w:r w:rsidRPr="00A90DA9">
        <w:t xml:space="preserve"> – orientovaná na osvojovanie všeobecných vedomostí a zručností, rozvoj logiky</w:t>
      </w:r>
      <w:r w:rsidR="00A64CDE" w:rsidRPr="00A90DA9">
        <w:t xml:space="preserve"> a tvorivosti – brainstorming, </w:t>
      </w:r>
      <w:r w:rsidRPr="00A90DA9">
        <w:t>riešenie problémov, situačné a inscenačné metódy,  diskusia</w:t>
      </w:r>
      <w:r w:rsidR="00A8251D" w:rsidRPr="00A90DA9">
        <w:t>, beseda</w:t>
      </w:r>
      <w:r w:rsidRPr="00A90DA9">
        <w:t>.</w:t>
      </w:r>
    </w:p>
    <w:p w:rsidR="00235E9C" w:rsidRPr="00A90DA9" w:rsidRDefault="00BC7E7F" w:rsidP="006F1EB3">
      <w:pPr>
        <w:jc w:val="both"/>
      </w:pPr>
      <w:r w:rsidRPr="00A90DA9">
        <w:t>I</w:t>
      </w:r>
      <w:r w:rsidR="00235E9C" w:rsidRPr="00A90DA9">
        <w:rPr>
          <w:u w:val="single"/>
        </w:rPr>
        <w:t>nformačno-receptívna metóda</w:t>
      </w:r>
      <w:r w:rsidR="00235E9C" w:rsidRPr="00A90DA9">
        <w:t xml:space="preserve"> – </w:t>
      </w:r>
      <w:r w:rsidR="00992728" w:rsidRPr="00A90DA9">
        <w:t xml:space="preserve">orientovaná </w:t>
      </w:r>
      <w:r w:rsidRPr="00A90DA9">
        <w:t>n</w:t>
      </w:r>
      <w:r w:rsidR="00992728" w:rsidRPr="00A90DA9">
        <w:t>a</w:t>
      </w:r>
      <w:r w:rsidR="00A64CDE" w:rsidRPr="00A90DA9">
        <w:t xml:space="preserve"> osvojovanie vedomostí </w:t>
      </w:r>
      <w:r w:rsidRPr="00A90DA9">
        <w:t>-</w:t>
      </w:r>
      <w:r w:rsidR="00235E9C" w:rsidRPr="00A90DA9">
        <w:t xml:space="preserve"> </w:t>
      </w:r>
      <w:r w:rsidR="00992728" w:rsidRPr="00A90DA9">
        <w:t>práca so vzdelávacím portálom, a</w:t>
      </w:r>
      <w:r w:rsidR="00A8251D" w:rsidRPr="00A90DA9">
        <w:t xml:space="preserve"> materiálmi s reálnej praxe, s informáciami v periodikách a na internete a </w:t>
      </w:r>
      <w:r w:rsidRPr="00A90DA9">
        <w:t xml:space="preserve"> s učebným zdrojo</w:t>
      </w:r>
      <w:r w:rsidR="00A8251D" w:rsidRPr="00A90DA9">
        <w:t>m</w:t>
      </w:r>
      <w:r w:rsidR="00235E9C" w:rsidRPr="00A90DA9">
        <w:t>.</w:t>
      </w:r>
    </w:p>
    <w:p w:rsidR="00235E9C" w:rsidRPr="00A90DA9" w:rsidRDefault="00235E9C" w:rsidP="006F1EB3">
      <w:pPr>
        <w:jc w:val="both"/>
      </w:pPr>
      <w:r w:rsidRPr="00A90DA9">
        <w:rPr>
          <w:u w:val="single"/>
        </w:rPr>
        <w:t>Reproduktívna metóda</w:t>
      </w:r>
      <w:r w:rsidRPr="00A90DA9">
        <w:t xml:space="preserve"> – </w:t>
      </w:r>
      <w:r w:rsidR="00BC7E7F" w:rsidRPr="00A90DA9">
        <w:t>orientovaná</w:t>
      </w:r>
      <w:r w:rsidRPr="00A90DA9">
        <w:t xml:space="preserve"> na upevňovanie vedomostí, rozvoj p</w:t>
      </w:r>
      <w:r w:rsidR="00A8251D" w:rsidRPr="00A90DA9">
        <w:t>amäti a reproduktívneho myslenia</w:t>
      </w:r>
      <w:r w:rsidR="00BC7E7F" w:rsidRPr="00A90DA9">
        <w:t xml:space="preserve"> -</w:t>
      </w:r>
      <w:r w:rsidRPr="00A90DA9">
        <w:t xml:space="preserve"> </w:t>
      </w:r>
      <w:r w:rsidR="001D7CBD" w:rsidRPr="00A90DA9">
        <w:t xml:space="preserve">interaktívna prednáška, </w:t>
      </w:r>
      <w:r w:rsidR="00BC7E7F" w:rsidRPr="00A90DA9">
        <w:t xml:space="preserve">diskusia, </w:t>
      </w:r>
      <w:r w:rsidR="00A8251D" w:rsidRPr="00A90DA9">
        <w:t>beseda</w:t>
      </w:r>
      <w:r w:rsidR="001D7CBD" w:rsidRPr="00A90DA9">
        <w:t xml:space="preserve">, </w:t>
      </w:r>
      <w:r w:rsidR="00A8251D" w:rsidRPr="00A90DA9">
        <w:t>exkurzia</w:t>
      </w:r>
      <w:r w:rsidR="00BC7E7F" w:rsidRPr="00A90DA9">
        <w:t>, brainstorming</w:t>
      </w:r>
      <w:r w:rsidR="00A8251D" w:rsidRPr="00A90DA9">
        <w:t>, myšlienkové mapy.</w:t>
      </w:r>
    </w:p>
    <w:p w:rsidR="00235E9C" w:rsidRPr="00A90DA9" w:rsidRDefault="00235E9C" w:rsidP="006F1EB3">
      <w:pPr>
        <w:jc w:val="both"/>
      </w:pPr>
      <w:r w:rsidRPr="00A90DA9">
        <w:rPr>
          <w:u w:val="single"/>
        </w:rPr>
        <w:t>Problémový výklad</w:t>
      </w:r>
      <w:r w:rsidRPr="00A90DA9">
        <w:t xml:space="preserve"> – </w:t>
      </w:r>
      <w:r w:rsidR="00BC7E7F" w:rsidRPr="00A90DA9">
        <w:t xml:space="preserve">orientuje </w:t>
      </w:r>
      <w:r w:rsidRPr="00A90DA9">
        <w:t xml:space="preserve">sa na </w:t>
      </w:r>
      <w:r w:rsidR="00BC7E7F" w:rsidRPr="00A90DA9">
        <w:t>logické riešenie</w:t>
      </w:r>
      <w:r w:rsidRPr="00A90DA9">
        <w:t xml:space="preserve"> problémov a</w:t>
      </w:r>
      <w:r w:rsidR="00BC7E7F" w:rsidRPr="00A90DA9">
        <w:t xml:space="preserve"> rozvoj </w:t>
      </w:r>
      <w:r w:rsidRPr="00A90DA9">
        <w:t>vedeckého myslenia po etapách</w:t>
      </w:r>
      <w:r w:rsidR="00BC7E7F" w:rsidRPr="00A90DA9">
        <w:t xml:space="preserve"> - </w:t>
      </w:r>
      <w:r w:rsidR="00766BEF" w:rsidRPr="00A90DA9">
        <w:t>riešenie problémov,</w:t>
      </w:r>
      <w:r w:rsidR="00A8251D" w:rsidRPr="00A90DA9">
        <w:t xml:space="preserve"> prípadové štúdie</w:t>
      </w:r>
      <w:r w:rsidR="001D7CBD" w:rsidRPr="00A90DA9">
        <w:t>, </w:t>
      </w:r>
      <w:r w:rsidR="00766BEF" w:rsidRPr="00A90DA9">
        <w:t>diskusia</w:t>
      </w:r>
      <w:r w:rsidR="001D7CBD" w:rsidRPr="00A90DA9">
        <w:t>,</w:t>
      </w:r>
      <w:r w:rsidR="00A8251D" w:rsidRPr="00A90DA9">
        <w:t xml:space="preserve"> beseda, </w:t>
      </w:r>
      <w:r w:rsidR="001D7CBD" w:rsidRPr="00A90DA9">
        <w:t xml:space="preserve">myšlienkové mapy. </w:t>
      </w:r>
    </w:p>
    <w:p w:rsidR="00235E9C" w:rsidRPr="00A90DA9" w:rsidRDefault="008864CA" w:rsidP="006F1EB3">
      <w:pPr>
        <w:jc w:val="both"/>
        <w:rPr>
          <w:b/>
          <w:bCs/>
          <w:i/>
          <w:iCs/>
        </w:rPr>
      </w:pPr>
      <w:r w:rsidRPr="00A90DA9">
        <w:rPr>
          <w:b/>
          <w:bCs/>
          <w:i/>
          <w:iCs/>
        </w:rPr>
        <w:t>F</w:t>
      </w:r>
      <w:r w:rsidR="00235E9C" w:rsidRPr="00A90DA9">
        <w:rPr>
          <w:b/>
          <w:bCs/>
          <w:i/>
          <w:iCs/>
        </w:rPr>
        <w:t>ormy vyučovania:</w:t>
      </w:r>
    </w:p>
    <w:p w:rsidR="00235E9C" w:rsidRPr="00A90DA9" w:rsidRDefault="00235E9C" w:rsidP="006F1EB3">
      <w:pPr>
        <w:jc w:val="both"/>
      </w:pPr>
      <w:r w:rsidRPr="00A90DA9">
        <w:rPr>
          <w:u w:val="single"/>
        </w:rPr>
        <w:t>Frontálna práca</w:t>
      </w:r>
      <w:r w:rsidRPr="00A90DA9">
        <w:t xml:space="preserve"> – </w:t>
      </w:r>
      <w:r w:rsidR="00E9015F" w:rsidRPr="00A90DA9">
        <w:t>so</w:t>
      </w:r>
      <w:r w:rsidRPr="00A90DA9">
        <w:t xml:space="preserve"> všetkými žiakmi </w:t>
      </w:r>
      <w:r w:rsidR="00E9015F" w:rsidRPr="00A90DA9">
        <w:t>učiteľ rieši jeden alebo viac problémov.</w:t>
      </w:r>
    </w:p>
    <w:p w:rsidR="00235E9C" w:rsidRPr="00A90DA9" w:rsidRDefault="00235E9C" w:rsidP="006F1EB3">
      <w:pPr>
        <w:jc w:val="both"/>
      </w:pPr>
      <w:r w:rsidRPr="00A90DA9">
        <w:rPr>
          <w:u w:val="single"/>
        </w:rPr>
        <w:t>Individuálna práca</w:t>
      </w:r>
      <w:r w:rsidRPr="00A90DA9">
        <w:t xml:space="preserve"> – každý žiak pracuje individuálne, nezávisle od ostatných žiakov, učiteľ sleduje prácu žiakov </w:t>
      </w:r>
      <w:r w:rsidR="00A8251D" w:rsidRPr="00A90DA9">
        <w:t>pôsobí ako poradca alebo tútor</w:t>
      </w:r>
      <w:r w:rsidRPr="00A90DA9">
        <w:t>.</w:t>
      </w:r>
    </w:p>
    <w:p w:rsidR="00235E9C" w:rsidRPr="00A90DA9" w:rsidRDefault="00235E9C" w:rsidP="006F1EB3">
      <w:pPr>
        <w:jc w:val="both"/>
      </w:pPr>
      <w:r w:rsidRPr="00A90DA9">
        <w:rPr>
          <w:u w:val="single"/>
        </w:rPr>
        <w:t>Skupinová práca</w:t>
      </w:r>
      <w:r w:rsidRPr="00A90DA9">
        <w:t xml:space="preserve"> – trieda je rozdelená na </w:t>
      </w:r>
      <w:r w:rsidR="00E9015F" w:rsidRPr="00A90DA9">
        <w:t xml:space="preserve">skupiny podľa riešeného problému, skupiny si organizujú </w:t>
      </w:r>
      <w:r w:rsidR="00A8251D" w:rsidRPr="00A90DA9">
        <w:t xml:space="preserve">prácu </w:t>
      </w:r>
      <w:r w:rsidR="00E9015F" w:rsidRPr="00A90DA9">
        <w:t xml:space="preserve">samostatne, učiteľ pozoruje prácu </w:t>
      </w:r>
      <w:r w:rsidR="00A8251D" w:rsidRPr="00A90DA9">
        <w:t>skupín</w:t>
      </w:r>
      <w:r w:rsidR="00E9015F" w:rsidRPr="00A90DA9">
        <w:t xml:space="preserve"> a pôsobí ako</w:t>
      </w:r>
      <w:r w:rsidR="00A8251D" w:rsidRPr="00A90DA9">
        <w:t xml:space="preserve"> koordinátor, poradca alebo tútor</w:t>
      </w:r>
      <w:r w:rsidR="00E9015F" w:rsidRPr="00A90DA9">
        <w:t>.</w:t>
      </w:r>
      <w:r w:rsidRPr="00A90DA9">
        <w:t xml:space="preserve"> </w:t>
      </w:r>
    </w:p>
    <w:p w:rsidR="00235E9C" w:rsidRPr="00A90DA9" w:rsidRDefault="00A8251D" w:rsidP="006F1EB3">
      <w:pPr>
        <w:jc w:val="both"/>
      </w:pPr>
      <w:r w:rsidRPr="00A90DA9">
        <w:t>Pri vyučovaní sa využívajú</w:t>
      </w:r>
      <w:r w:rsidR="00235E9C" w:rsidRPr="00A90DA9">
        <w:t xml:space="preserve"> </w:t>
      </w:r>
      <w:r w:rsidR="00235E9C" w:rsidRPr="00A90DA9">
        <w:rPr>
          <w:b/>
          <w:bCs/>
          <w:i/>
          <w:iCs/>
        </w:rPr>
        <w:t>didaktické zásady</w:t>
      </w:r>
      <w:r w:rsidR="00235E9C" w:rsidRPr="00A90DA9">
        <w:t xml:space="preserve">: </w:t>
      </w:r>
    </w:p>
    <w:p w:rsidR="00235E9C" w:rsidRPr="00A90DA9" w:rsidRDefault="001D7CBD" w:rsidP="006F1EB3">
      <w:pPr>
        <w:jc w:val="both"/>
      </w:pPr>
      <w:r w:rsidRPr="00A90DA9">
        <w:t xml:space="preserve">názornosti a spájania teórie s praxou, primeranosti, sústavnosti a postupnosti, </w:t>
      </w:r>
      <w:r w:rsidR="00A64CDE" w:rsidRPr="00A90DA9">
        <w:t xml:space="preserve">aktivity a uvedomelosti, </w:t>
      </w:r>
      <w:r w:rsidR="00A8251D" w:rsidRPr="00A90DA9">
        <w:t>vedeckosti (rešpektovania najnovších</w:t>
      </w:r>
      <w:r w:rsidR="00A663F5" w:rsidRPr="00A90DA9">
        <w:t xml:space="preserve"> informácií)</w:t>
      </w:r>
      <w:r w:rsidR="00A8251D" w:rsidRPr="00A90DA9">
        <w:t xml:space="preserve">, </w:t>
      </w:r>
      <w:r w:rsidR="00235E9C" w:rsidRPr="00A90DA9">
        <w:t>trvácnosti vedomostí a všestranného rozvoja poznávacích schopností žiakov</w:t>
      </w:r>
      <w:r w:rsidRPr="00A90DA9">
        <w:t>.</w:t>
      </w:r>
    </w:p>
    <w:p w:rsidR="0040360B" w:rsidRPr="00A90DA9" w:rsidRDefault="00235E9C" w:rsidP="00512706">
      <w:pPr>
        <w:pStyle w:val="odsek"/>
        <w:numPr>
          <w:ilvl w:val="0"/>
          <w:numId w:val="0"/>
        </w:numPr>
        <w:spacing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A90DA9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Hodnotenie žiakov</w:t>
      </w:r>
      <w:r w:rsidRPr="00A90DA9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7A451B" w:rsidRPr="00A90DA9">
        <w:rPr>
          <w:rFonts w:ascii="Calibri" w:hAnsi="Calibri" w:cs="Calibri"/>
          <w:color w:val="auto"/>
          <w:sz w:val="22"/>
          <w:szCs w:val="22"/>
        </w:rPr>
        <w:t>vychádza z aktuálneho m</w:t>
      </w:r>
      <w:r w:rsidR="00904F25" w:rsidRPr="00A90DA9">
        <w:rPr>
          <w:rFonts w:ascii="Calibri" w:hAnsi="Calibri" w:cs="Calibri"/>
          <w:color w:val="auto"/>
          <w:sz w:val="22"/>
          <w:szCs w:val="22"/>
        </w:rPr>
        <w:t xml:space="preserve">etodického pokynu na hodnotenie a klasifikáciu žiakov. </w:t>
      </w:r>
      <w:r w:rsidR="00A8251D" w:rsidRPr="00A90DA9">
        <w:rPr>
          <w:rFonts w:ascii="Calibri" w:hAnsi="Calibri" w:cs="Calibri"/>
          <w:color w:val="auto"/>
          <w:sz w:val="22"/>
          <w:szCs w:val="22"/>
        </w:rPr>
        <w:t xml:space="preserve">Podľa </w:t>
      </w:r>
      <w:r w:rsidR="00904F25" w:rsidRPr="00A90DA9">
        <w:rPr>
          <w:rFonts w:ascii="Calibri" w:hAnsi="Calibri" w:cs="Calibri"/>
          <w:color w:val="auto"/>
          <w:sz w:val="22"/>
          <w:szCs w:val="22"/>
        </w:rPr>
        <w:t>rozhod</w:t>
      </w:r>
      <w:r w:rsidR="00A8251D" w:rsidRPr="00A90DA9">
        <w:rPr>
          <w:rFonts w:ascii="Calibri" w:hAnsi="Calibri" w:cs="Calibri"/>
          <w:color w:val="auto"/>
          <w:sz w:val="22"/>
          <w:szCs w:val="22"/>
        </w:rPr>
        <w:t>n</w:t>
      </w:r>
      <w:r w:rsidR="00904F25" w:rsidRPr="00A90DA9">
        <w:rPr>
          <w:rFonts w:ascii="Calibri" w:hAnsi="Calibri" w:cs="Calibri"/>
          <w:color w:val="auto"/>
          <w:sz w:val="22"/>
          <w:szCs w:val="22"/>
        </w:rPr>
        <w:t>u</w:t>
      </w:r>
      <w:r w:rsidR="00A8251D" w:rsidRPr="00A90DA9">
        <w:rPr>
          <w:rFonts w:ascii="Calibri" w:hAnsi="Calibri" w:cs="Calibri"/>
          <w:color w:val="auto"/>
          <w:sz w:val="22"/>
          <w:szCs w:val="22"/>
        </w:rPr>
        <w:t>tia</w:t>
      </w:r>
      <w:r w:rsidR="00904F25" w:rsidRPr="00A90DA9">
        <w:rPr>
          <w:rFonts w:ascii="Calibri" w:hAnsi="Calibri" w:cs="Calibri"/>
          <w:color w:val="auto"/>
          <w:sz w:val="22"/>
          <w:szCs w:val="22"/>
        </w:rPr>
        <w:t xml:space="preserve"> riaditeľ školy </w:t>
      </w:r>
      <w:r w:rsidR="00A8251D" w:rsidRPr="00A90DA9">
        <w:rPr>
          <w:rFonts w:ascii="Calibri" w:hAnsi="Calibri" w:cs="Calibri"/>
          <w:color w:val="auto"/>
          <w:sz w:val="22"/>
          <w:szCs w:val="22"/>
        </w:rPr>
        <w:t>je možné vyučovať predmet aj ako neklasi</w:t>
      </w:r>
      <w:r w:rsidR="00A64CDE" w:rsidRPr="00A90DA9">
        <w:rPr>
          <w:rFonts w:ascii="Calibri" w:hAnsi="Calibri" w:cs="Calibri"/>
          <w:color w:val="auto"/>
          <w:sz w:val="22"/>
          <w:szCs w:val="22"/>
        </w:rPr>
        <w:t>f</w:t>
      </w:r>
      <w:r w:rsidR="00A8251D" w:rsidRPr="00A90DA9">
        <w:rPr>
          <w:rFonts w:ascii="Calibri" w:hAnsi="Calibri" w:cs="Calibri"/>
          <w:color w:val="auto"/>
          <w:sz w:val="22"/>
          <w:szCs w:val="22"/>
        </w:rPr>
        <w:t>ikovaný</w:t>
      </w:r>
      <w:r w:rsidR="00904F25" w:rsidRPr="00A90DA9">
        <w:rPr>
          <w:rFonts w:ascii="Calibri" w:hAnsi="Calibri" w:cs="Calibri"/>
          <w:color w:val="auto"/>
          <w:sz w:val="22"/>
          <w:szCs w:val="22"/>
        </w:rPr>
        <w:t xml:space="preserve">. </w:t>
      </w:r>
    </w:p>
    <w:p w:rsidR="007B6A68" w:rsidRPr="00A90DA9" w:rsidRDefault="005D6CFC" w:rsidP="00512706">
      <w:pPr>
        <w:pStyle w:val="odsek"/>
        <w:numPr>
          <w:ilvl w:val="0"/>
          <w:numId w:val="0"/>
        </w:numPr>
        <w:spacing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A90DA9">
        <w:rPr>
          <w:rFonts w:ascii="Calibri" w:hAnsi="Calibri" w:cs="Calibri"/>
          <w:color w:val="auto"/>
          <w:sz w:val="22"/>
          <w:szCs w:val="22"/>
        </w:rPr>
        <w:t>V</w:t>
      </w:r>
      <w:r w:rsidR="007A451B" w:rsidRPr="00A90DA9">
        <w:rPr>
          <w:rFonts w:ascii="Calibri" w:hAnsi="Calibri" w:cs="Calibri"/>
          <w:color w:val="auto"/>
          <w:sz w:val="22"/>
          <w:szCs w:val="22"/>
        </w:rPr>
        <w:t> prípade, ak sa predmet neklasifikuje</w:t>
      </w:r>
      <w:r w:rsidRPr="00A90DA9">
        <w:rPr>
          <w:rFonts w:ascii="Calibri" w:hAnsi="Calibri" w:cs="Calibri"/>
          <w:color w:val="auto"/>
          <w:sz w:val="22"/>
          <w:szCs w:val="22"/>
        </w:rPr>
        <w:t xml:space="preserve"> v</w:t>
      </w:r>
      <w:r w:rsidR="007A451B" w:rsidRPr="00A90DA9">
        <w:rPr>
          <w:rFonts w:ascii="Calibri" w:hAnsi="Calibri" w:cs="Calibri"/>
          <w:color w:val="auto"/>
          <w:sz w:val="22"/>
          <w:szCs w:val="22"/>
        </w:rPr>
        <w:t> </w:t>
      </w:r>
      <w:r w:rsidRPr="00A90DA9">
        <w:rPr>
          <w:rFonts w:ascii="Calibri" w:hAnsi="Calibri" w:cs="Calibri"/>
          <w:color w:val="auto"/>
          <w:sz w:val="22"/>
          <w:szCs w:val="22"/>
        </w:rPr>
        <w:t>hodnotení</w:t>
      </w:r>
      <w:r w:rsidR="007A451B" w:rsidRPr="00A90DA9">
        <w:rPr>
          <w:rFonts w:ascii="Calibri" w:hAnsi="Calibri" w:cs="Calibri"/>
          <w:color w:val="auto"/>
          <w:sz w:val="22"/>
          <w:szCs w:val="22"/>
        </w:rPr>
        <w:t xml:space="preserve"> sa</w:t>
      </w:r>
      <w:r w:rsidRPr="00A90DA9">
        <w:rPr>
          <w:rFonts w:ascii="Calibri" w:hAnsi="Calibri" w:cs="Calibri"/>
          <w:color w:val="auto"/>
          <w:sz w:val="22"/>
          <w:szCs w:val="22"/>
        </w:rPr>
        <w:t xml:space="preserve"> uvedie „absolvoval/absolvovala“ alebo „neabsolvoval/neabsolvovala“ v súlade so školským vzdelávacím programom. </w:t>
      </w:r>
    </w:p>
    <w:p w:rsidR="007A451B" w:rsidRPr="00A90DA9" w:rsidRDefault="005D6CFC" w:rsidP="00512706">
      <w:pPr>
        <w:pStyle w:val="odsek"/>
        <w:numPr>
          <w:ilvl w:val="0"/>
          <w:numId w:val="0"/>
        </w:numPr>
        <w:spacing w:after="0" w:line="276" w:lineRule="auto"/>
        <w:rPr>
          <w:rFonts w:ascii="Calibri" w:hAnsi="Calibri" w:cs="Calibri"/>
          <w:color w:val="auto"/>
          <w:sz w:val="22"/>
          <w:szCs w:val="22"/>
        </w:rPr>
      </w:pPr>
      <w:r w:rsidRPr="00A90DA9">
        <w:rPr>
          <w:rFonts w:ascii="Calibri" w:hAnsi="Calibri" w:cs="Calibri"/>
          <w:color w:val="auto"/>
          <w:sz w:val="22"/>
          <w:szCs w:val="22"/>
        </w:rPr>
        <w:t>V prípade, že predmet bude klasifikovaný, zohľadňuje</w:t>
      </w:r>
      <w:r w:rsidR="007A451B" w:rsidRPr="00A90DA9">
        <w:rPr>
          <w:rFonts w:ascii="Calibri" w:hAnsi="Calibri" w:cs="Calibri"/>
          <w:color w:val="auto"/>
          <w:sz w:val="22"/>
          <w:szCs w:val="22"/>
        </w:rPr>
        <w:t xml:space="preserve"> sa nielen sumatívne, ale i formatívne hodnotenie</w:t>
      </w:r>
      <w:r w:rsidR="007B6A68" w:rsidRPr="00A90DA9">
        <w:rPr>
          <w:rFonts w:ascii="Calibri" w:hAnsi="Calibri" w:cs="Calibri"/>
          <w:color w:val="auto"/>
          <w:sz w:val="22"/>
          <w:szCs w:val="22"/>
        </w:rPr>
        <w:t>. Hodnotenie</w:t>
      </w:r>
      <w:r w:rsidR="007A451B" w:rsidRPr="00A90DA9">
        <w:rPr>
          <w:rFonts w:ascii="Calibri" w:hAnsi="Calibri" w:cs="Calibri"/>
          <w:color w:val="auto"/>
          <w:sz w:val="22"/>
          <w:szCs w:val="22"/>
        </w:rPr>
        <w:t xml:space="preserve"> a klasifikácia žiaka sa uskutočňuje ako priebežné hodnotenie a</w:t>
      </w:r>
      <w:r w:rsidR="007B6A68" w:rsidRPr="00A90DA9">
        <w:rPr>
          <w:rFonts w:ascii="Calibri" w:hAnsi="Calibri" w:cs="Calibri"/>
          <w:color w:val="auto"/>
          <w:sz w:val="22"/>
          <w:szCs w:val="22"/>
        </w:rPr>
        <w:t> </w:t>
      </w:r>
      <w:r w:rsidR="007A451B" w:rsidRPr="00A90DA9">
        <w:rPr>
          <w:rFonts w:ascii="Calibri" w:hAnsi="Calibri" w:cs="Calibri"/>
          <w:color w:val="auto"/>
          <w:sz w:val="22"/>
          <w:szCs w:val="22"/>
        </w:rPr>
        <w:t>celkové</w:t>
      </w:r>
      <w:r w:rsidR="007B6A68" w:rsidRPr="00A90DA9">
        <w:rPr>
          <w:rFonts w:ascii="Calibri" w:hAnsi="Calibri" w:cs="Calibri"/>
          <w:color w:val="auto"/>
          <w:sz w:val="22"/>
          <w:szCs w:val="22"/>
        </w:rPr>
        <w:t xml:space="preserve"> hodnotenie. Priebežné hodnotenie bude postavené na plnení konkrétnych a splniteľných úloh so zameraním na diagnostikovanie a uplatňovanie osobného rozvoja žiaka, s  možnosť zažívať individuálny úspech a učiť sa  na vlastných chybách, ktorých odstraňovanie napomáha rozvoju žiaka.</w:t>
      </w:r>
    </w:p>
    <w:p w:rsidR="00235E9C" w:rsidRPr="00A90DA9" w:rsidRDefault="00235E9C" w:rsidP="00305366">
      <w:pPr>
        <w:pStyle w:val="Nadpis1"/>
        <w:spacing w:after="0" w:line="240" w:lineRule="auto"/>
        <w:rPr>
          <w:rFonts w:cs="Calibri"/>
          <w:sz w:val="22"/>
          <w:szCs w:val="22"/>
        </w:rPr>
      </w:pPr>
      <w:r w:rsidRPr="00A90DA9">
        <w:rPr>
          <w:rFonts w:cs="Calibri"/>
          <w:sz w:val="22"/>
          <w:szCs w:val="22"/>
        </w:rPr>
        <w:t>Obsah vzdelávania</w:t>
      </w:r>
    </w:p>
    <w:p w:rsidR="00F52307" w:rsidRPr="00A90DA9" w:rsidRDefault="00A3051C" w:rsidP="00F52307">
      <w:pPr>
        <w:rPr>
          <w:lang w:eastAsia="cs-CZ"/>
        </w:rPr>
      </w:pPr>
      <w:r w:rsidRPr="00A90DA9">
        <w:rPr>
          <w:lang w:eastAsia="cs-CZ"/>
        </w:rPr>
        <w:t>Obsah vzdelávania môže byť na základe metodiky prispôsobený úrovni vedomostí a spôsobilostí žiakov na základe vstupného testu prostredníctvom úloh a cvičení pre praktickú aplikáciu vedomostí.  Počet vyučovacích hodín je uvedený pre dotáciu 33 h  a za pomlčkou pre dotáciu 66 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2835"/>
      </w:tblGrid>
      <w:tr w:rsidR="0040360B" w:rsidRPr="00941D8B" w:rsidTr="00A90DA9">
        <w:trPr>
          <w:trHeight w:val="335"/>
        </w:trPr>
        <w:tc>
          <w:tcPr>
            <w:tcW w:w="2093" w:type="dxa"/>
            <w:vMerge w:val="restart"/>
            <w:shd w:val="clear" w:color="auto" w:fill="auto"/>
          </w:tcPr>
          <w:p w:rsidR="0040360B" w:rsidRPr="00A90DA9" w:rsidRDefault="0040360B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Tematický celok</w:t>
            </w:r>
            <w:r w:rsidR="007B51B4" w:rsidRPr="00A90DA9">
              <w:rPr>
                <w:b/>
              </w:rPr>
              <w:t xml:space="preserve"> / počet vyučovacích hodín celkom</w:t>
            </w:r>
            <w:r w:rsidR="002E5331" w:rsidRPr="00A90DA9">
              <w:rPr>
                <w:b/>
              </w:rPr>
              <w:t>*</w:t>
            </w:r>
          </w:p>
        </w:tc>
        <w:tc>
          <w:tcPr>
            <w:tcW w:w="7087" w:type="dxa"/>
            <w:gridSpan w:val="2"/>
            <w:shd w:val="clear" w:color="auto" w:fill="auto"/>
          </w:tcPr>
          <w:p w:rsidR="0040360B" w:rsidRPr="00A90DA9" w:rsidRDefault="0040360B" w:rsidP="00A90DA9">
            <w:pPr>
              <w:spacing w:line="360" w:lineRule="auto"/>
              <w:jc w:val="center"/>
              <w:rPr>
                <w:b/>
              </w:rPr>
            </w:pPr>
            <w:r w:rsidRPr="00A90DA9">
              <w:rPr>
                <w:b/>
              </w:rPr>
              <w:t>Obsahový štandard</w:t>
            </w:r>
          </w:p>
        </w:tc>
      </w:tr>
      <w:tr w:rsidR="0040360B" w:rsidRPr="00941D8B" w:rsidTr="00A90DA9">
        <w:trPr>
          <w:trHeight w:val="335"/>
        </w:trPr>
        <w:tc>
          <w:tcPr>
            <w:tcW w:w="2093" w:type="dxa"/>
            <w:vMerge/>
            <w:shd w:val="clear" w:color="auto" w:fill="auto"/>
          </w:tcPr>
          <w:p w:rsidR="0040360B" w:rsidRPr="00A90DA9" w:rsidRDefault="0040360B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40360B" w:rsidRPr="00A90DA9" w:rsidRDefault="0040360B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Téma / počet vyučovacích hodín</w:t>
            </w:r>
          </w:p>
        </w:tc>
        <w:tc>
          <w:tcPr>
            <w:tcW w:w="2835" w:type="dxa"/>
            <w:shd w:val="clear" w:color="auto" w:fill="auto"/>
          </w:tcPr>
          <w:p w:rsidR="0040360B" w:rsidRPr="00A90DA9" w:rsidRDefault="0040360B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Pojmy</w:t>
            </w:r>
          </w:p>
        </w:tc>
      </w:tr>
      <w:tr w:rsidR="005F4577" w:rsidRPr="00941D8B" w:rsidTr="00A90DA9">
        <w:tc>
          <w:tcPr>
            <w:tcW w:w="2093" w:type="dxa"/>
            <w:shd w:val="clear" w:color="auto" w:fill="auto"/>
          </w:tcPr>
          <w:p w:rsidR="005F4577" w:rsidRPr="00A90DA9" w:rsidRDefault="00947E09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Úvod / 1</w:t>
            </w:r>
            <w:r w:rsidR="005A4479" w:rsidRPr="00A90DA9">
              <w:rPr>
                <w:b/>
              </w:rPr>
              <w:t xml:space="preserve"> - 1</w:t>
            </w:r>
          </w:p>
        </w:tc>
        <w:tc>
          <w:tcPr>
            <w:tcW w:w="4252" w:type="dxa"/>
            <w:shd w:val="clear" w:color="auto" w:fill="auto"/>
          </w:tcPr>
          <w:p w:rsidR="005F4577" w:rsidRPr="00A90DA9" w:rsidRDefault="00B63D8B" w:rsidP="00A90DA9">
            <w:pPr>
              <w:spacing w:after="0"/>
            </w:pPr>
            <w:r w:rsidRPr="00A90DA9">
              <w:t xml:space="preserve">Úvod do predmetu  </w:t>
            </w:r>
          </w:p>
          <w:p w:rsidR="005F4577" w:rsidRPr="00A90DA9" w:rsidRDefault="00441BED" w:rsidP="00A90DA9">
            <w:pPr>
              <w:spacing w:after="0"/>
            </w:pPr>
            <w:r w:rsidRPr="00A90DA9">
              <w:t>Vstupný test</w:t>
            </w:r>
          </w:p>
        </w:tc>
        <w:tc>
          <w:tcPr>
            <w:tcW w:w="2835" w:type="dxa"/>
            <w:shd w:val="clear" w:color="auto" w:fill="auto"/>
          </w:tcPr>
          <w:p w:rsidR="005F4577" w:rsidRPr="00A90DA9" w:rsidRDefault="00441BED" w:rsidP="00FC6958">
            <w:r w:rsidRPr="00A90DA9">
              <w:t>Národný štandard finančnej gramotnosti</w:t>
            </w:r>
            <w:r w:rsidR="005F4577" w:rsidRPr="00A90DA9">
              <w:t xml:space="preserve">, portál </w:t>
            </w:r>
            <w:hyperlink r:id="rId7" w:history="1">
              <w:r w:rsidR="00FC6958" w:rsidRPr="002407B3">
                <w:rPr>
                  <w:rStyle w:val="Hypertextovprepojenie"/>
                </w:rPr>
                <w:t>www.vzdelavanie.jasr.sk</w:t>
              </w:r>
            </w:hyperlink>
            <w:r w:rsidR="00FC6958">
              <w:t xml:space="preserve"> </w:t>
            </w:r>
          </w:p>
        </w:tc>
      </w:tr>
      <w:tr w:rsidR="00441BED" w:rsidRPr="00941D8B" w:rsidTr="00A90DA9">
        <w:tc>
          <w:tcPr>
            <w:tcW w:w="2093" w:type="dxa"/>
            <w:vMerge w:val="restart"/>
            <w:shd w:val="clear" w:color="auto" w:fill="auto"/>
          </w:tcPr>
          <w:p w:rsidR="00441BED" w:rsidRPr="00A90DA9" w:rsidRDefault="00441BED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1. Peniaze</w:t>
            </w:r>
            <w:r w:rsidR="007B51B4" w:rsidRPr="00A90DA9">
              <w:rPr>
                <w:b/>
              </w:rPr>
              <w:t xml:space="preserve"> / 3 -6</w:t>
            </w:r>
          </w:p>
        </w:tc>
        <w:tc>
          <w:tcPr>
            <w:tcW w:w="4252" w:type="dxa"/>
            <w:shd w:val="clear" w:color="auto" w:fill="auto"/>
          </w:tcPr>
          <w:p w:rsidR="00441BED" w:rsidRPr="00A90DA9" w:rsidRDefault="007B51B4" w:rsidP="009921E4">
            <w:r w:rsidRPr="00A90DA9">
              <w:t xml:space="preserve">1.1 </w:t>
            </w:r>
            <w:r w:rsidR="009921E4" w:rsidRPr="00A90DA9">
              <w:t>Vznik peňazí</w:t>
            </w:r>
            <w:r w:rsidR="00B63D8B" w:rsidRPr="00A90DA9">
              <w:t xml:space="preserve">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441BED" w:rsidRPr="00A90DA9" w:rsidRDefault="00441BED" w:rsidP="00A90DA9">
            <w:pPr>
              <w:tabs>
                <w:tab w:val="left" w:pos="2835"/>
              </w:tabs>
              <w:spacing w:after="0"/>
              <w:jc w:val="both"/>
              <w:rPr>
                <w:bCs/>
              </w:rPr>
            </w:pPr>
            <w:r w:rsidRPr="00A90DA9">
              <w:rPr>
                <w:bCs/>
              </w:rPr>
              <w:t xml:space="preserve">Inflácia, peniaze, tovarové  peniaze, nominálna hodnota peňazí, bankovky, mince, </w:t>
            </w:r>
            <w:r w:rsidR="007B51B4" w:rsidRPr="00A90DA9">
              <w:rPr>
                <w:bCs/>
              </w:rPr>
              <w:t xml:space="preserve">mena, </w:t>
            </w:r>
            <w:r w:rsidRPr="00A90DA9">
              <w:rPr>
                <w:bCs/>
              </w:rPr>
              <w:t xml:space="preserve">výmenný kurz, </w:t>
            </w:r>
            <w:r w:rsidR="007B51B4" w:rsidRPr="00A90DA9">
              <w:rPr>
                <w:bCs/>
              </w:rPr>
              <w:t xml:space="preserve">euro, </w:t>
            </w:r>
            <w:r w:rsidRPr="00A90DA9">
              <w:rPr>
                <w:bCs/>
              </w:rPr>
              <w:t xml:space="preserve">Európska únia, </w:t>
            </w:r>
            <w:r w:rsidR="007B51B4" w:rsidRPr="00A90DA9">
              <w:rPr>
                <w:bCs/>
              </w:rPr>
              <w:t>Eurozóna, Európska centrálna banka, chudoba, bohatstvo.</w:t>
            </w:r>
          </w:p>
          <w:p w:rsidR="00441BED" w:rsidRPr="00A90DA9" w:rsidRDefault="00441BED" w:rsidP="00A90DA9">
            <w:pPr>
              <w:tabs>
                <w:tab w:val="left" w:pos="2835"/>
              </w:tabs>
              <w:spacing w:after="0"/>
              <w:jc w:val="both"/>
            </w:pPr>
          </w:p>
        </w:tc>
      </w:tr>
      <w:tr w:rsidR="00441BED" w:rsidRPr="00941D8B" w:rsidTr="00A90DA9">
        <w:tc>
          <w:tcPr>
            <w:tcW w:w="2093" w:type="dxa"/>
            <w:vMerge/>
            <w:shd w:val="clear" w:color="auto" w:fill="auto"/>
          </w:tcPr>
          <w:p w:rsidR="00441BED" w:rsidRPr="00A90DA9" w:rsidRDefault="00441BED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441BED" w:rsidRPr="00A90DA9" w:rsidRDefault="009921E4" w:rsidP="009921E4">
            <w:r w:rsidRPr="00A90DA9">
              <w:t>1.2 B</w:t>
            </w:r>
            <w:r w:rsidR="002E5331" w:rsidRPr="00A90DA9">
              <w:t>ohatstvo a čo chudoba</w:t>
            </w:r>
          </w:p>
        </w:tc>
        <w:tc>
          <w:tcPr>
            <w:tcW w:w="2835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</w:tr>
      <w:tr w:rsidR="00441BED" w:rsidRPr="00941D8B" w:rsidTr="00A90DA9">
        <w:tc>
          <w:tcPr>
            <w:tcW w:w="2093" w:type="dxa"/>
            <w:vMerge/>
            <w:shd w:val="clear" w:color="auto" w:fill="auto"/>
          </w:tcPr>
          <w:p w:rsidR="00441BED" w:rsidRPr="00A90DA9" w:rsidRDefault="00441BED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441BED" w:rsidRPr="00A90DA9" w:rsidRDefault="008421DE" w:rsidP="009921E4">
            <w:r w:rsidRPr="00A90DA9">
              <w:t>1.3</w:t>
            </w:r>
            <w:r w:rsidR="009921E4" w:rsidRPr="00A90DA9">
              <w:t xml:space="preserve"> Vý</w:t>
            </w:r>
            <w:r w:rsidR="007B51B4" w:rsidRPr="00A90DA9">
              <w:t>v</w:t>
            </w:r>
            <w:r w:rsidR="009921E4" w:rsidRPr="00A90DA9">
              <w:t>oj slovenskej meny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</w:tr>
      <w:tr w:rsidR="00441BED" w:rsidRPr="00941D8B" w:rsidTr="00A90DA9">
        <w:tc>
          <w:tcPr>
            <w:tcW w:w="2093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441BED" w:rsidRPr="00A90DA9" w:rsidRDefault="008421DE" w:rsidP="009921E4">
            <w:r w:rsidRPr="00A90DA9">
              <w:t xml:space="preserve">1.4 </w:t>
            </w:r>
            <w:r w:rsidR="009921E4" w:rsidRPr="00A90DA9">
              <w:t>Euromena</w:t>
            </w:r>
          </w:p>
        </w:tc>
        <w:tc>
          <w:tcPr>
            <w:tcW w:w="2835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</w:tr>
      <w:tr w:rsidR="00441BED" w:rsidRPr="00941D8B" w:rsidTr="00A90DA9">
        <w:tc>
          <w:tcPr>
            <w:tcW w:w="2093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441BED" w:rsidRPr="00A90DA9" w:rsidRDefault="008421DE" w:rsidP="009921E4">
            <w:r w:rsidRPr="00A90DA9">
              <w:t>1.5</w:t>
            </w:r>
            <w:r w:rsidR="00441BED" w:rsidRPr="00A90DA9">
              <w:t xml:space="preserve"> </w:t>
            </w:r>
            <w:r w:rsidR="009921E4" w:rsidRPr="00A90DA9">
              <w:t>H</w:t>
            </w:r>
            <w:r w:rsidR="002E5331" w:rsidRPr="00A90DA9">
              <w:t xml:space="preserve">odnota peňazí </w:t>
            </w:r>
          </w:p>
        </w:tc>
        <w:tc>
          <w:tcPr>
            <w:tcW w:w="2835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</w:tr>
      <w:tr w:rsidR="00441BED" w:rsidRPr="00941D8B" w:rsidTr="00A90DA9">
        <w:tc>
          <w:tcPr>
            <w:tcW w:w="2093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441BED" w:rsidRPr="00A90DA9" w:rsidRDefault="00441BED" w:rsidP="002E5331">
            <w:r w:rsidRPr="00A90DA9">
              <w:t xml:space="preserve">1.6 </w:t>
            </w:r>
            <w:r w:rsidR="009921E4" w:rsidRPr="00A90DA9">
              <w:t>Cena vzdelania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441BED" w:rsidRPr="00A90DA9" w:rsidRDefault="00441BED" w:rsidP="006F37DF">
            <w:pPr>
              <w:rPr>
                <w:b/>
              </w:rPr>
            </w:pPr>
          </w:p>
        </w:tc>
      </w:tr>
      <w:tr w:rsidR="000E6CB3" w:rsidRPr="00941D8B" w:rsidTr="00A90DA9">
        <w:tc>
          <w:tcPr>
            <w:tcW w:w="2093" w:type="dxa"/>
            <w:vMerge w:val="restart"/>
            <w:shd w:val="clear" w:color="auto" w:fill="auto"/>
          </w:tcPr>
          <w:p w:rsidR="000E6CB3" w:rsidRPr="00A90DA9" w:rsidRDefault="000E6CB3" w:rsidP="00C03923">
            <w:pPr>
              <w:rPr>
                <w:b/>
              </w:rPr>
            </w:pPr>
            <w:r w:rsidRPr="00A90DA9">
              <w:rPr>
                <w:b/>
              </w:rPr>
              <w:t>2. Naše príjmy a výdavky / 3 - 6</w:t>
            </w:r>
          </w:p>
        </w:tc>
        <w:tc>
          <w:tcPr>
            <w:tcW w:w="4252" w:type="dxa"/>
            <w:shd w:val="clear" w:color="auto" w:fill="auto"/>
          </w:tcPr>
          <w:p w:rsidR="000E6CB3" w:rsidRPr="00A90DA9" w:rsidRDefault="002E5331" w:rsidP="00C03923">
            <w:r w:rsidRPr="00A90DA9">
              <w:t xml:space="preserve">2.1 Príjmy za prácu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0E6CB3" w:rsidRPr="00941D8B" w:rsidRDefault="000E6CB3" w:rsidP="00A90DA9">
            <w:pPr>
              <w:jc w:val="both"/>
            </w:pPr>
            <w:r w:rsidRPr="00941D8B">
              <w:t xml:space="preserve">Mzda, minimálna mzda, životné minimum, podnikanie, príjmy z podnikania, náklady, výsledok hospodárenia, zisk, strata, majetok, bohatstvo, čisté bohatstvo, renta, sociálne poistenie, podpora v nezamestnanosti,  sociálna pomoc, štátna sociálna podpora. </w:t>
            </w:r>
          </w:p>
        </w:tc>
      </w:tr>
      <w:tr w:rsidR="000E6CB3" w:rsidRPr="00941D8B" w:rsidTr="00A90DA9"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0E6CB3" w:rsidP="008421DE">
            <w:r w:rsidRPr="00A90DA9">
              <w:t>2.</w:t>
            </w:r>
            <w:r w:rsidR="002E5331" w:rsidRPr="00A90DA9">
              <w:t xml:space="preserve">2 Príjmy z podnikania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0E6CB3" w:rsidRPr="00941D8B" w:rsidTr="00A90DA9"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0E6CB3" w:rsidP="000E6CB3">
            <w:r w:rsidRPr="00A90DA9">
              <w:t>2.</w:t>
            </w:r>
            <w:r w:rsidR="002E5331" w:rsidRPr="00A90DA9">
              <w:t xml:space="preserve">3 Príležitostné príjmy žiaka </w:t>
            </w:r>
            <w:r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0E6CB3" w:rsidRPr="00941D8B" w:rsidTr="00A90DA9"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2E5331" w:rsidP="008421DE">
            <w:r w:rsidRPr="00A90DA9">
              <w:t xml:space="preserve">2.4 Príjmy z majetku </w:t>
            </w:r>
            <w:r w:rsidR="000E6CB3" w:rsidRPr="00A90DA9">
              <w:t xml:space="preserve"> 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0E6CB3" w:rsidRPr="00941D8B" w:rsidTr="00A90DA9"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2E5331" w:rsidP="000E6CB3">
            <w:r w:rsidRPr="00A90DA9">
              <w:t xml:space="preserve">2.5 Iné príjmy domácnosti </w:t>
            </w:r>
            <w:r w:rsidR="000E6CB3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0E6CB3" w:rsidRPr="00941D8B" w:rsidTr="00A90DA9">
        <w:trPr>
          <w:trHeight w:val="314"/>
        </w:trPr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2E5331" w:rsidP="000E6CB3">
            <w:r w:rsidRPr="00A90DA9">
              <w:t xml:space="preserve">2.6  Príjmy od štátu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0E6CB3" w:rsidRPr="00941D8B" w:rsidTr="00A90DA9">
        <w:trPr>
          <w:trHeight w:val="313"/>
        </w:trPr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A90DA9" w:rsidP="008421DE">
            <w:r w:rsidRPr="00A90DA9">
              <w:t>2.7</w:t>
            </w:r>
            <w:r w:rsidR="002E5331" w:rsidRPr="00A90DA9">
              <w:t xml:space="preserve"> Ľudské potreby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0E6CB3" w:rsidRPr="00941D8B" w:rsidTr="00A90DA9">
        <w:trPr>
          <w:trHeight w:val="313"/>
        </w:trPr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A90DA9" w:rsidP="008421DE">
            <w:r w:rsidRPr="00A90DA9">
              <w:t>2.8</w:t>
            </w:r>
            <w:r w:rsidR="003F482A" w:rsidRPr="00A90DA9">
              <w:t xml:space="preserve"> Štruktúra </w:t>
            </w:r>
            <w:r w:rsidR="002E5331" w:rsidRPr="00A90DA9">
              <w:t xml:space="preserve">výdavkov rodiny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0E6CB3" w:rsidRPr="00941D8B" w:rsidTr="00A90DA9">
        <w:trPr>
          <w:trHeight w:val="313"/>
        </w:trPr>
        <w:tc>
          <w:tcPr>
            <w:tcW w:w="2093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0E6CB3" w:rsidRPr="00A90DA9" w:rsidRDefault="00A90DA9" w:rsidP="008421DE">
            <w:r w:rsidRPr="00A90DA9">
              <w:t>2.9</w:t>
            </w:r>
            <w:r w:rsidR="003F482A" w:rsidRPr="00A90DA9">
              <w:t xml:space="preserve"> Vplyv inflácie</w:t>
            </w:r>
            <w:r w:rsidR="002E5331" w:rsidRPr="00A90DA9">
              <w:t xml:space="preserve"> na príjmy a výdavky </w:t>
            </w:r>
          </w:p>
        </w:tc>
        <w:tc>
          <w:tcPr>
            <w:tcW w:w="2835" w:type="dxa"/>
            <w:vMerge/>
            <w:shd w:val="clear" w:color="auto" w:fill="auto"/>
          </w:tcPr>
          <w:p w:rsidR="000E6CB3" w:rsidRPr="00A90DA9" w:rsidRDefault="000E6CB3" w:rsidP="006F37DF">
            <w:pPr>
              <w:rPr>
                <w:b/>
              </w:rPr>
            </w:pPr>
          </w:p>
        </w:tc>
      </w:tr>
      <w:tr w:rsidR="00C03923" w:rsidRPr="00941D8B" w:rsidTr="00A90DA9">
        <w:tc>
          <w:tcPr>
            <w:tcW w:w="2093" w:type="dxa"/>
            <w:vMerge w:val="restart"/>
            <w:shd w:val="clear" w:color="auto" w:fill="auto"/>
          </w:tcPr>
          <w:p w:rsidR="00C03923" w:rsidRPr="00A90DA9" w:rsidRDefault="00C03923" w:rsidP="00A90DA9">
            <w:pPr>
              <w:rPr>
                <w:b/>
              </w:rPr>
            </w:pPr>
            <w:r w:rsidRPr="00A90DA9">
              <w:rPr>
                <w:b/>
              </w:rPr>
              <w:t xml:space="preserve">3. </w:t>
            </w:r>
            <w:r w:rsidR="00A90DA9" w:rsidRPr="00A90DA9">
              <w:rPr>
                <w:b/>
              </w:rPr>
              <w:t xml:space="preserve">Riadenie osobných a rodinných financií </w:t>
            </w:r>
            <w:r w:rsidR="00941D8B" w:rsidRPr="00A90DA9">
              <w:rPr>
                <w:b/>
              </w:rPr>
              <w:t>/ 3 - 6</w:t>
            </w:r>
          </w:p>
        </w:tc>
        <w:tc>
          <w:tcPr>
            <w:tcW w:w="4252" w:type="dxa"/>
            <w:shd w:val="clear" w:color="auto" w:fill="auto"/>
          </w:tcPr>
          <w:p w:rsidR="00C03923" w:rsidRPr="00A90DA9" w:rsidRDefault="00C03923" w:rsidP="009921E4">
            <w:r w:rsidRPr="00A90DA9">
              <w:t xml:space="preserve">3.1 </w:t>
            </w:r>
            <w:r w:rsidR="009921E4" w:rsidRPr="00A90DA9">
              <w:t>Finančné</w:t>
            </w:r>
            <w:r w:rsidR="00F71E15" w:rsidRPr="00A90DA9">
              <w:t xml:space="preserve"> plánova</w:t>
            </w:r>
            <w:r w:rsidR="009921E4" w:rsidRPr="00A90DA9">
              <w:t>nie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C03923" w:rsidRPr="00A90DA9" w:rsidRDefault="00C03923" w:rsidP="006F37DF">
            <w:pPr>
              <w:rPr>
                <w:b/>
              </w:rPr>
            </w:pPr>
            <w:r w:rsidRPr="00A90DA9">
              <w:t>Finančné plánovanie, rozpočet, finančné ciele, vzácnosť, alternatívne náklady</w:t>
            </w:r>
          </w:p>
        </w:tc>
      </w:tr>
      <w:tr w:rsidR="00C03923" w:rsidRPr="00941D8B" w:rsidTr="00A90DA9">
        <w:tc>
          <w:tcPr>
            <w:tcW w:w="2093" w:type="dxa"/>
            <w:vMerge/>
            <w:shd w:val="clear" w:color="auto" w:fill="auto"/>
          </w:tcPr>
          <w:p w:rsidR="00C03923" w:rsidRPr="00A90DA9" w:rsidRDefault="00C0392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03923" w:rsidRPr="00A90DA9" w:rsidRDefault="008421DE" w:rsidP="00F71E15">
            <w:r w:rsidRPr="00A90DA9">
              <w:t>3.2</w:t>
            </w:r>
            <w:r w:rsidR="00C03923" w:rsidRPr="00A90DA9">
              <w:t xml:space="preserve"> </w:t>
            </w:r>
            <w:r w:rsidR="002E5331" w:rsidRPr="00A90DA9">
              <w:t xml:space="preserve">Rozpočet </w:t>
            </w:r>
          </w:p>
        </w:tc>
        <w:tc>
          <w:tcPr>
            <w:tcW w:w="2835" w:type="dxa"/>
            <w:vMerge/>
            <w:shd w:val="clear" w:color="auto" w:fill="auto"/>
          </w:tcPr>
          <w:p w:rsidR="00C03923" w:rsidRPr="00A90DA9" w:rsidRDefault="00C03923" w:rsidP="006F37DF">
            <w:pPr>
              <w:rPr>
                <w:b/>
              </w:rPr>
            </w:pPr>
          </w:p>
        </w:tc>
      </w:tr>
      <w:tr w:rsidR="00C03923" w:rsidRPr="00941D8B" w:rsidTr="00A90DA9">
        <w:tc>
          <w:tcPr>
            <w:tcW w:w="2093" w:type="dxa"/>
            <w:vMerge/>
            <w:shd w:val="clear" w:color="auto" w:fill="auto"/>
          </w:tcPr>
          <w:p w:rsidR="00C03923" w:rsidRPr="00A90DA9" w:rsidRDefault="00C0392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03923" w:rsidRPr="00A90DA9" w:rsidRDefault="00C03923" w:rsidP="008421DE">
            <w:r w:rsidRPr="00A90DA9">
              <w:t xml:space="preserve">3.3 </w:t>
            </w:r>
            <w:r w:rsidR="00F71E15" w:rsidRPr="00A90DA9">
              <w:t>Rodinný rozpočet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C03923" w:rsidRPr="00A90DA9" w:rsidRDefault="00C03923" w:rsidP="006F37DF">
            <w:pPr>
              <w:rPr>
                <w:b/>
              </w:rPr>
            </w:pPr>
          </w:p>
        </w:tc>
      </w:tr>
      <w:tr w:rsidR="00C03923" w:rsidRPr="00941D8B" w:rsidTr="00A90DA9">
        <w:tc>
          <w:tcPr>
            <w:tcW w:w="2093" w:type="dxa"/>
            <w:vMerge/>
            <w:shd w:val="clear" w:color="auto" w:fill="auto"/>
          </w:tcPr>
          <w:p w:rsidR="00C03923" w:rsidRPr="00A90DA9" w:rsidRDefault="00C03923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03923" w:rsidRPr="00A90DA9" w:rsidRDefault="008421DE" w:rsidP="009921E4">
            <w:r w:rsidRPr="00A90DA9">
              <w:t>3.4</w:t>
            </w:r>
            <w:r w:rsidR="00C03923" w:rsidRPr="00A90DA9">
              <w:t xml:space="preserve"> </w:t>
            </w:r>
            <w:r w:rsidR="009921E4" w:rsidRPr="00A90DA9">
              <w:t>Šetrenie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C03923" w:rsidRPr="00A90DA9" w:rsidRDefault="00C03923" w:rsidP="006F37DF">
            <w:pPr>
              <w:rPr>
                <w:b/>
              </w:rPr>
            </w:pPr>
          </w:p>
        </w:tc>
      </w:tr>
      <w:tr w:rsidR="00F71E15" w:rsidRPr="00941D8B" w:rsidTr="00A90DA9">
        <w:tc>
          <w:tcPr>
            <w:tcW w:w="2093" w:type="dxa"/>
            <w:vMerge w:val="restart"/>
            <w:shd w:val="clear" w:color="auto" w:fill="auto"/>
          </w:tcPr>
          <w:p w:rsidR="00F71E15" w:rsidRPr="00A90DA9" w:rsidRDefault="00F71E15" w:rsidP="00F71E15">
            <w:pPr>
              <w:rPr>
                <w:b/>
              </w:rPr>
            </w:pPr>
            <w:r w:rsidRPr="00A90DA9">
              <w:rPr>
                <w:b/>
              </w:rPr>
              <w:t>4. Ako fungujú banky</w:t>
            </w:r>
            <w:r w:rsidR="00941D8B" w:rsidRPr="00A90DA9">
              <w:rPr>
                <w:b/>
              </w:rPr>
              <w:t xml:space="preserve"> / 3 - 6</w:t>
            </w:r>
          </w:p>
        </w:tc>
        <w:tc>
          <w:tcPr>
            <w:tcW w:w="4252" w:type="dxa"/>
            <w:shd w:val="clear" w:color="auto" w:fill="auto"/>
          </w:tcPr>
          <w:p w:rsidR="00F71E15" w:rsidRPr="00A90DA9" w:rsidRDefault="00F71E15" w:rsidP="009921E4">
            <w:r w:rsidRPr="00A90DA9">
              <w:t xml:space="preserve">4.1 </w:t>
            </w:r>
            <w:r w:rsidR="009921E4" w:rsidRPr="00A90DA9">
              <w:t>V</w:t>
            </w:r>
            <w:r w:rsidRPr="00A90DA9">
              <w:t>znik</w:t>
            </w:r>
            <w:r w:rsidR="009921E4" w:rsidRPr="00A90DA9">
              <w:t xml:space="preserve">  banky</w:t>
            </w:r>
            <w:r w:rsidRPr="00A90DA9">
              <w:t xml:space="preserve">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F71E15" w:rsidRPr="00A90DA9" w:rsidRDefault="00F71E15" w:rsidP="00A90DA9">
            <w:pPr>
              <w:spacing w:after="0"/>
              <w:jc w:val="both"/>
              <w:outlineLvl w:val="3"/>
            </w:pPr>
            <w:r w:rsidRPr="00A90DA9">
              <w:t xml:space="preserve">Bankár, klient, ručiteľ, veriteľ,  </w:t>
            </w:r>
            <w:r w:rsidR="007A5CBF" w:rsidRPr="00A90DA9">
              <w:t xml:space="preserve">bezhotovostná operácia, úrok, prevod peňazí, </w:t>
            </w:r>
            <w:hyperlink r:id="rId8" w:history="1">
              <w:r w:rsidR="007A5CBF" w:rsidRPr="00A90DA9">
                <w:t>F</w:t>
              </w:r>
              <w:r w:rsidRPr="00A90DA9">
                <w:t>ond ochrany vkladov</w:t>
              </w:r>
            </w:hyperlink>
            <w:r w:rsidRPr="00A90DA9">
              <w:t xml:space="preserve">, </w:t>
            </w:r>
            <w:r w:rsidR="007A5CBF" w:rsidRPr="00A90DA9">
              <w:t>b</w:t>
            </w:r>
            <w:r w:rsidRPr="00A90DA9">
              <w:t>ežný účet</w:t>
            </w:r>
            <w:r w:rsidR="007A5CBF" w:rsidRPr="00A90DA9">
              <w:t>,</w:t>
            </w:r>
            <w:r w:rsidRPr="00A90DA9">
              <w:t xml:space="preserve">  </w:t>
            </w:r>
            <w:r w:rsidR="007A5CBF" w:rsidRPr="00A90DA9">
              <w:t>s</w:t>
            </w:r>
            <w:r w:rsidRPr="00A90DA9">
              <w:t>poriaci účet</w:t>
            </w:r>
            <w:r w:rsidR="007A5CBF" w:rsidRPr="00A90DA9">
              <w:t>,</w:t>
            </w:r>
            <w:r w:rsidRPr="00A90DA9">
              <w:t xml:space="preserve"> </w:t>
            </w:r>
            <w:r w:rsidR="007A5CBF" w:rsidRPr="00A90DA9">
              <w:t xml:space="preserve">termínovaný účet, </w:t>
            </w:r>
            <w:hyperlink r:id="rId9" w:history="1">
              <w:r w:rsidR="007A5CBF" w:rsidRPr="00A90DA9">
                <w:t>n</w:t>
              </w:r>
              <w:r w:rsidRPr="00A90DA9">
                <w:t>ominálna úroková miera</w:t>
              </w:r>
            </w:hyperlink>
            <w:r w:rsidR="007A5CBF" w:rsidRPr="00A90DA9">
              <w:t xml:space="preserve">, f </w:t>
            </w:r>
            <w:hyperlink r:id="rId10" w:history="1">
              <w:r w:rsidRPr="00A90DA9">
                <w:t>ixná úroková sadzba</w:t>
              </w:r>
            </w:hyperlink>
            <w:r w:rsidR="007A5CBF" w:rsidRPr="00A90DA9">
              <w:t>, poplatky, k</w:t>
            </w:r>
            <w:r w:rsidRPr="00A90DA9">
              <w:t>reditná karta</w:t>
            </w:r>
            <w:r w:rsidR="007A5CBF" w:rsidRPr="00A90DA9">
              <w:t>, d</w:t>
            </w:r>
            <w:r w:rsidRPr="00A90DA9">
              <w:t>ebetná karta</w:t>
            </w:r>
            <w:r w:rsidR="007A5CBF" w:rsidRPr="00A90DA9">
              <w:t xml:space="preserve">, kontokorent, </w:t>
            </w:r>
            <w:r w:rsidRPr="00A90DA9">
              <w:t xml:space="preserve"> </w:t>
            </w:r>
            <w:r w:rsidR="007A5CBF" w:rsidRPr="00A90DA9">
              <w:t>úver,</w:t>
            </w:r>
            <w:r w:rsidR="00A3051C" w:rsidRPr="00A90DA9">
              <w:t xml:space="preserve"> bonita klienta.</w:t>
            </w:r>
            <w:r w:rsidRPr="00A90DA9">
              <w:t xml:space="preserve">  </w:t>
            </w:r>
          </w:p>
        </w:tc>
      </w:tr>
      <w:tr w:rsidR="00F71E15" w:rsidRPr="00941D8B" w:rsidTr="00A90DA9">
        <w:tc>
          <w:tcPr>
            <w:tcW w:w="2093" w:type="dxa"/>
            <w:vMerge/>
            <w:shd w:val="clear" w:color="auto" w:fill="auto"/>
          </w:tcPr>
          <w:p w:rsidR="00F71E15" w:rsidRPr="00A90DA9" w:rsidRDefault="00F71E15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71E15" w:rsidRPr="00A90DA9" w:rsidRDefault="008421DE" w:rsidP="009921E4">
            <w:r w:rsidRPr="00A90DA9">
              <w:t>4.2</w:t>
            </w:r>
            <w:r w:rsidR="00F71E15" w:rsidRPr="00A90DA9">
              <w:t xml:space="preserve"> </w:t>
            </w:r>
            <w:r w:rsidR="009921E4" w:rsidRPr="00A90DA9">
              <w:t>B</w:t>
            </w:r>
            <w:r w:rsidR="00F71E15" w:rsidRPr="00A90DA9">
              <w:t>anky</w:t>
            </w:r>
            <w:r w:rsidR="009921E4" w:rsidRPr="00A90DA9">
              <w:t xml:space="preserve"> </w:t>
            </w:r>
            <w:r w:rsidR="002E5331" w:rsidRPr="00A90DA9">
              <w:t>na Slovensku</w:t>
            </w:r>
          </w:p>
        </w:tc>
        <w:tc>
          <w:tcPr>
            <w:tcW w:w="2835" w:type="dxa"/>
            <w:vMerge/>
            <w:shd w:val="clear" w:color="auto" w:fill="auto"/>
          </w:tcPr>
          <w:p w:rsidR="00F71E15" w:rsidRPr="00A90DA9" w:rsidRDefault="00F71E15" w:rsidP="006F37DF"/>
        </w:tc>
      </w:tr>
      <w:tr w:rsidR="00F71E15" w:rsidRPr="00941D8B" w:rsidTr="00A90DA9">
        <w:tc>
          <w:tcPr>
            <w:tcW w:w="2093" w:type="dxa"/>
            <w:vMerge/>
            <w:shd w:val="clear" w:color="auto" w:fill="auto"/>
          </w:tcPr>
          <w:p w:rsidR="00F71E15" w:rsidRPr="00A90DA9" w:rsidRDefault="00F71E15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71E15" w:rsidRPr="00A90DA9" w:rsidRDefault="008421DE" w:rsidP="009921E4">
            <w:r w:rsidRPr="00A90DA9">
              <w:t xml:space="preserve">4.3 </w:t>
            </w:r>
            <w:r w:rsidR="009921E4" w:rsidRPr="00A90DA9">
              <w:t>Úrok</w:t>
            </w:r>
            <w:r w:rsidR="00F71E15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F71E15" w:rsidRPr="00A90DA9" w:rsidRDefault="00F71E15" w:rsidP="006F37DF"/>
        </w:tc>
      </w:tr>
      <w:tr w:rsidR="00F71E15" w:rsidRPr="00941D8B" w:rsidTr="00A90DA9">
        <w:tc>
          <w:tcPr>
            <w:tcW w:w="2093" w:type="dxa"/>
            <w:vMerge/>
            <w:shd w:val="clear" w:color="auto" w:fill="auto"/>
          </w:tcPr>
          <w:p w:rsidR="00F71E15" w:rsidRPr="00A90DA9" w:rsidRDefault="00F71E15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71E15" w:rsidRPr="00A90DA9" w:rsidRDefault="008421DE" w:rsidP="00F71E15">
            <w:r w:rsidRPr="00A90DA9">
              <w:t>4.4</w:t>
            </w:r>
            <w:r w:rsidR="009921E4" w:rsidRPr="00A90DA9">
              <w:t xml:space="preserve"> Národná banka Slovenska</w:t>
            </w:r>
            <w:r w:rsidR="00F71E15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F71E15" w:rsidRPr="00A90DA9" w:rsidRDefault="00F71E15" w:rsidP="006F37DF"/>
        </w:tc>
      </w:tr>
      <w:tr w:rsidR="00F71E15" w:rsidRPr="00941D8B" w:rsidTr="00A90DA9">
        <w:tc>
          <w:tcPr>
            <w:tcW w:w="2093" w:type="dxa"/>
            <w:vMerge/>
            <w:shd w:val="clear" w:color="auto" w:fill="auto"/>
          </w:tcPr>
          <w:p w:rsidR="00F71E15" w:rsidRPr="00A90DA9" w:rsidRDefault="00F71E15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71E15" w:rsidRPr="00A90DA9" w:rsidRDefault="00F71E15" w:rsidP="009921E4">
            <w:r w:rsidRPr="00A90DA9">
              <w:t xml:space="preserve">4.5 </w:t>
            </w:r>
            <w:r w:rsidR="009921E4" w:rsidRPr="00A90DA9">
              <w:t>Informácie o finančnom trhu</w:t>
            </w:r>
            <w:r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F71E15" w:rsidRPr="00A90DA9" w:rsidRDefault="00F71E15" w:rsidP="006F37DF"/>
        </w:tc>
      </w:tr>
      <w:tr w:rsidR="00F71E15" w:rsidRPr="00941D8B" w:rsidTr="00A90DA9">
        <w:tc>
          <w:tcPr>
            <w:tcW w:w="2093" w:type="dxa"/>
            <w:vMerge/>
            <w:shd w:val="clear" w:color="auto" w:fill="auto"/>
          </w:tcPr>
          <w:p w:rsidR="00F71E15" w:rsidRPr="00A90DA9" w:rsidRDefault="00F71E15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71E15" w:rsidRPr="00A90DA9" w:rsidRDefault="00F71E15" w:rsidP="009921E4">
            <w:r w:rsidRPr="00A90DA9">
              <w:t xml:space="preserve">4.6 </w:t>
            </w:r>
            <w:r w:rsidR="009921E4" w:rsidRPr="00A90DA9">
              <w:t>Možnosti u</w:t>
            </w:r>
            <w:r w:rsidRPr="00A90DA9">
              <w:t>lož</w:t>
            </w:r>
            <w:r w:rsidR="009921E4" w:rsidRPr="00A90DA9">
              <w:t xml:space="preserve">enia </w:t>
            </w:r>
            <w:r w:rsidRPr="00A90DA9">
              <w:t xml:space="preserve"> pe</w:t>
            </w:r>
            <w:r w:rsidR="009921E4" w:rsidRPr="00A90DA9">
              <w:t>ňazí</w:t>
            </w:r>
            <w:r w:rsidR="002E5331" w:rsidRPr="00A90DA9">
              <w:t xml:space="preserve">  </w:t>
            </w:r>
          </w:p>
        </w:tc>
        <w:tc>
          <w:tcPr>
            <w:tcW w:w="2835" w:type="dxa"/>
            <w:vMerge/>
            <w:shd w:val="clear" w:color="auto" w:fill="auto"/>
          </w:tcPr>
          <w:p w:rsidR="00F71E15" w:rsidRPr="00A90DA9" w:rsidRDefault="00F71E15" w:rsidP="006F37DF"/>
        </w:tc>
      </w:tr>
      <w:tr w:rsidR="00F71E15" w:rsidRPr="00941D8B" w:rsidTr="00A90DA9">
        <w:tc>
          <w:tcPr>
            <w:tcW w:w="2093" w:type="dxa"/>
            <w:vMerge/>
            <w:shd w:val="clear" w:color="auto" w:fill="auto"/>
          </w:tcPr>
          <w:p w:rsidR="00F71E15" w:rsidRPr="00A90DA9" w:rsidRDefault="00F71E15" w:rsidP="006F37DF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71E15" w:rsidRPr="00A90DA9" w:rsidRDefault="00F71E15" w:rsidP="009921E4">
            <w:r w:rsidRPr="00A90DA9">
              <w:t xml:space="preserve">4.7 </w:t>
            </w:r>
            <w:r w:rsidR="009921E4" w:rsidRPr="00A90DA9">
              <w:t xml:space="preserve">Možnosti </w:t>
            </w:r>
            <w:r w:rsidRPr="00A90DA9">
              <w:t>požiča</w:t>
            </w:r>
            <w:r w:rsidR="009921E4" w:rsidRPr="00A90DA9">
              <w:t>nia</w:t>
            </w:r>
            <w:r w:rsidRPr="00A90DA9">
              <w:t xml:space="preserve"> pe</w:t>
            </w:r>
            <w:r w:rsidR="009921E4" w:rsidRPr="00A90DA9">
              <w:t>ňazí</w:t>
            </w:r>
            <w:r w:rsidR="002E5331" w:rsidRPr="00A90DA9">
              <w:t xml:space="preserve">  </w:t>
            </w:r>
          </w:p>
        </w:tc>
        <w:tc>
          <w:tcPr>
            <w:tcW w:w="2835" w:type="dxa"/>
            <w:vMerge/>
            <w:shd w:val="clear" w:color="auto" w:fill="auto"/>
          </w:tcPr>
          <w:p w:rsidR="00F71E15" w:rsidRPr="00A90DA9" w:rsidRDefault="00F71E15" w:rsidP="006F37DF"/>
        </w:tc>
      </w:tr>
      <w:tr w:rsidR="007A5CBF" w:rsidRPr="00941D8B" w:rsidTr="00A90DA9">
        <w:tc>
          <w:tcPr>
            <w:tcW w:w="2093" w:type="dxa"/>
            <w:vMerge w:val="restart"/>
            <w:shd w:val="clear" w:color="auto" w:fill="auto"/>
          </w:tcPr>
          <w:p w:rsidR="007A5CBF" w:rsidRPr="00A90DA9" w:rsidRDefault="007A5CBF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5. Môj prvý účet v ba</w:t>
            </w:r>
            <w:r w:rsidR="00941D8B" w:rsidRPr="00A90DA9">
              <w:rPr>
                <w:b/>
              </w:rPr>
              <w:t>nke / 2</w:t>
            </w:r>
            <w:r w:rsidRPr="00A90DA9">
              <w:rPr>
                <w:b/>
              </w:rPr>
              <w:t xml:space="preserve"> -</w:t>
            </w:r>
            <w:r w:rsidR="00941D8B" w:rsidRPr="00A90DA9">
              <w:rPr>
                <w:b/>
              </w:rPr>
              <w:t xml:space="preserve"> </w:t>
            </w:r>
            <w:r w:rsidR="008864CA" w:rsidRPr="00A90DA9">
              <w:rPr>
                <w:b/>
              </w:rPr>
              <w:t>4</w:t>
            </w:r>
          </w:p>
        </w:tc>
        <w:tc>
          <w:tcPr>
            <w:tcW w:w="4252" w:type="dxa"/>
            <w:shd w:val="clear" w:color="auto" w:fill="auto"/>
          </w:tcPr>
          <w:p w:rsidR="007A5CBF" w:rsidRPr="00A90DA9" w:rsidRDefault="00FC454C" w:rsidP="007A5CBF">
            <w:r w:rsidRPr="00A90DA9">
              <w:t>5</w:t>
            </w:r>
            <w:r w:rsidR="009921E4" w:rsidRPr="00A90DA9">
              <w:t>.1 Účet v banke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7A5CBF" w:rsidRPr="00A90DA9" w:rsidRDefault="007A5CBF" w:rsidP="00A90DA9">
            <w:pPr>
              <w:tabs>
                <w:tab w:val="left" w:pos="2835"/>
              </w:tabs>
              <w:spacing w:after="0"/>
              <w:jc w:val="both"/>
              <w:rPr>
                <w:bCs/>
              </w:rPr>
            </w:pPr>
            <w:r w:rsidRPr="00A90DA9">
              <w:rPr>
                <w:bCs/>
              </w:rPr>
              <w:t>Účet, bežný účet, študentský účet, číslo bankového účtu, disponibilný zostatok.</w:t>
            </w:r>
          </w:p>
          <w:p w:rsidR="007A5CBF" w:rsidRPr="00A90DA9" w:rsidRDefault="00D43704" w:rsidP="00A90DA9">
            <w:pPr>
              <w:tabs>
                <w:tab w:val="left" w:pos="2835"/>
              </w:tabs>
              <w:spacing w:after="0"/>
              <w:jc w:val="both"/>
            </w:pPr>
            <w:r w:rsidRPr="00A90DA9">
              <w:t xml:space="preserve"> </w:t>
            </w:r>
          </w:p>
        </w:tc>
      </w:tr>
      <w:tr w:rsidR="007A5CBF" w:rsidRPr="00941D8B" w:rsidTr="00A90DA9">
        <w:tc>
          <w:tcPr>
            <w:tcW w:w="2093" w:type="dxa"/>
            <w:vMerge/>
            <w:shd w:val="clear" w:color="auto" w:fill="auto"/>
          </w:tcPr>
          <w:p w:rsidR="007A5CBF" w:rsidRPr="00A90DA9" w:rsidRDefault="007A5CBF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7A5CBF" w:rsidRPr="00A90DA9" w:rsidRDefault="00FC454C" w:rsidP="00A90DA9">
            <w:pPr>
              <w:spacing w:line="240" w:lineRule="auto"/>
              <w:jc w:val="both"/>
            </w:pPr>
            <w:r w:rsidRPr="00A90DA9">
              <w:t>5</w:t>
            </w:r>
            <w:r w:rsidR="007A5CBF" w:rsidRPr="00A90DA9">
              <w:t xml:space="preserve">.2 </w:t>
            </w:r>
            <w:r w:rsidR="009921E4" w:rsidRPr="00A90DA9">
              <w:t>Št</w:t>
            </w:r>
            <w:r w:rsidR="007A5CBF" w:rsidRPr="00A90DA9">
              <w:t>udentský úč</w:t>
            </w:r>
            <w:r w:rsidR="009921E4" w:rsidRPr="00A90DA9">
              <w:t>e</w:t>
            </w:r>
            <w:r w:rsidR="002E5331" w:rsidRPr="00A90DA9">
              <w:t>t</w:t>
            </w:r>
          </w:p>
        </w:tc>
        <w:tc>
          <w:tcPr>
            <w:tcW w:w="2835" w:type="dxa"/>
            <w:vMerge/>
            <w:shd w:val="clear" w:color="auto" w:fill="auto"/>
          </w:tcPr>
          <w:p w:rsidR="007A5CBF" w:rsidRPr="00A90DA9" w:rsidRDefault="007A5CBF" w:rsidP="00377B03">
            <w:pPr>
              <w:rPr>
                <w:b/>
              </w:rPr>
            </w:pPr>
          </w:p>
        </w:tc>
      </w:tr>
      <w:tr w:rsidR="007A5CBF" w:rsidRPr="00941D8B" w:rsidTr="00A90DA9">
        <w:trPr>
          <w:trHeight w:val="420"/>
        </w:trPr>
        <w:tc>
          <w:tcPr>
            <w:tcW w:w="2093" w:type="dxa"/>
            <w:vMerge/>
            <w:shd w:val="clear" w:color="auto" w:fill="auto"/>
          </w:tcPr>
          <w:p w:rsidR="007A5CBF" w:rsidRPr="00A90DA9" w:rsidRDefault="007A5CBF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7A5CBF" w:rsidRPr="00A90DA9" w:rsidRDefault="00FC454C" w:rsidP="00A90DA9">
            <w:pPr>
              <w:spacing w:after="0" w:line="240" w:lineRule="auto"/>
              <w:jc w:val="both"/>
            </w:pPr>
            <w:r w:rsidRPr="00A90DA9">
              <w:t>5</w:t>
            </w:r>
            <w:r w:rsidR="007A5CBF" w:rsidRPr="00A90DA9">
              <w:t xml:space="preserve">.3 </w:t>
            </w:r>
            <w:r w:rsidR="009921E4" w:rsidRPr="00A90DA9">
              <w:t>V</w:t>
            </w:r>
            <w:r w:rsidR="009921E4" w:rsidRPr="00A90DA9">
              <w:rPr>
                <w:bCs/>
                <w:szCs w:val="24"/>
              </w:rPr>
              <w:t xml:space="preserve">yužitie bežného účtu </w:t>
            </w:r>
            <w:r w:rsidR="007A5CBF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7A5CBF" w:rsidRPr="00A90DA9" w:rsidRDefault="007A5CBF" w:rsidP="00377B03">
            <w:pPr>
              <w:rPr>
                <w:b/>
              </w:rPr>
            </w:pPr>
          </w:p>
        </w:tc>
      </w:tr>
      <w:tr w:rsidR="003E10FE" w:rsidRPr="00941D8B" w:rsidTr="00A90DA9">
        <w:tc>
          <w:tcPr>
            <w:tcW w:w="2093" w:type="dxa"/>
            <w:vMerge w:val="restart"/>
            <w:shd w:val="clear" w:color="auto" w:fill="auto"/>
          </w:tcPr>
          <w:p w:rsidR="003E10FE" w:rsidRPr="00A90DA9" w:rsidRDefault="003E10FE" w:rsidP="005F0042">
            <w:pPr>
              <w:rPr>
                <w:b/>
              </w:rPr>
            </w:pPr>
            <w:r w:rsidRPr="00A90DA9">
              <w:rPr>
                <w:b/>
              </w:rPr>
              <w:t>6. Ako a čím platíme /4 -</w:t>
            </w:r>
            <w:r w:rsidR="00A90DA9" w:rsidRPr="00A90DA9">
              <w:rPr>
                <w:b/>
              </w:rPr>
              <w:t xml:space="preserve"> </w:t>
            </w:r>
            <w:r w:rsidR="005F0042" w:rsidRPr="00A90DA9">
              <w:rPr>
                <w:b/>
              </w:rPr>
              <w:t>8</w:t>
            </w:r>
          </w:p>
        </w:tc>
        <w:tc>
          <w:tcPr>
            <w:tcW w:w="4252" w:type="dxa"/>
            <w:shd w:val="clear" w:color="auto" w:fill="auto"/>
          </w:tcPr>
          <w:p w:rsidR="003E10FE" w:rsidRPr="00A90DA9" w:rsidRDefault="00A90DA9" w:rsidP="00A90DA9">
            <w:pPr>
              <w:spacing w:line="240" w:lineRule="auto"/>
            </w:pPr>
            <w:r w:rsidRPr="00A90DA9">
              <w:t>6.1</w:t>
            </w:r>
            <w:r w:rsidR="003E10FE" w:rsidRPr="00A90DA9">
              <w:t xml:space="preserve"> </w:t>
            </w:r>
            <w:r w:rsidR="009921E4" w:rsidRPr="00A90DA9">
              <w:t>H</w:t>
            </w:r>
            <w:r w:rsidR="002E5331">
              <w:t>otovostný platobný styk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3E10FE" w:rsidRPr="00A90DA9" w:rsidRDefault="003E10FE" w:rsidP="00FC454C">
            <w:pPr>
              <w:rPr>
                <w:b/>
              </w:rPr>
            </w:pPr>
            <w:r w:rsidRPr="00941D8B">
              <w:t>platobný styk,  hotovostný a bezhotovostný platobný styk, pokladničný doklad, poštový peňažný poukaz, príkaz na úhradu, príkaz na inkaso, konštantný symbol, variabilný symbol, vkladná knižka na meno, termínovaný  vklad, netermínovaný vklad,</w:t>
            </w:r>
          </w:p>
        </w:tc>
      </w:tr>
      <w:tr w:rsidR="003E10FE" w:rsidRPr="00941D8B" w:rsidTr="00A90DA9">
        <w:tc>
          <w:tcPr>
            <w:tcW w:w="2093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E10FE" w:rsidRPr="00A90DA9" w:rsidRDefault="003E10FE" w:rsidP="009921E4">
            <w:r w:rsidRPr="00A90DA9">
              <w:t>6.2</w:t>
            </w:r>
            <w:r w:rsidRPr="00941D8B">
              <w:t xml:space="preserve"> </w:t>
            </w:r>
            <w:r w:rsidR="009921E4">
              <w:t xml:space="preserve">Výdavky rodiny </w:t>
            </w:r>
          </w:p>
        </w:tc>
        <w:tc>
          <w:tcPr>
            <w:tcW w:w="2835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</w:tr>
      <w:tr w:rsidR="003E10FE" w:rsidRPr="00941D8B" w:rsidTr="00A90DA9">
        <w:trPr>
          <w:trHeight w:val="876"/>
        </w:trPr>
        <w:tc>
          <w:tcPr>
            <w:tcW w:w="2093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E10FE" w:rsidRPr="00A90DA9" w:rsidRDefault="003E10FE" w:rsidP="00F62945">
            <w:r w:rsidRPr="00A90DA9">
              <w:t xml:space="preserve">6.3 </w:t>
            </w:r>
            <w:r w:rsidRPr="00941D8B">
              <w:t xml:space="preserve">Hotovostný platobný styk a obchodné banky </w:t>
            </w:r>
          </w:p>
        </w:tc>
        <w:tc>
          <w:tcPr>
            <w:tcW w:w="2835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</w:tr>
      <w:tr w:rsidR="003E10FE" w:rsidRPr="00941D8B" w:rsidTr="00A90DA9">
        <w:trPr>
          <w:trHeight w:val="394"/>
        </w:trPr>
        <w:tc>
          <w:tcPr>
            <w:tcW w:w="2093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E10FE" w:rsidRPr="00A90DA9" w:rsidRDefault="00A90DA9" w:rsidP="008421DE">
            <w:r w:rsidRPr="00A90DA9">
              <w:t>6.4</w:t>
            </w:r>
            <w:r w:rsidR="003E10FE" w:rsidRPr="00A90DA9">
              <w:t xml:space="preserve"> Formy platieb nah</w:t>
            </w:r>
            <w:r w:rsidR="002E5331" w:rsidRPr="00A90DA9">
              <w:t>radzujúcich hotovosť</w:t>
            </w:r>
          </w:p>
        </w:tc>
        <w:tc>
          <w:tcPr>
            <w:tcW w:w="2835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</w:tr>
      <w:tr w:rsidR="003E10FE" w:rsidRPr="00941D8B" w:rsidTr="00A90DA9">
        <w:trPr>
          <w:trHeight w:val="405"/>
        </w:trPr>
        <w:tc>
          <w:tcPr>
            <w:tcW w:w="2093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E10FE" w:rsidRPr="00A90DA9" w:rsidRDefault="00A90DA9" w:rsidP="008F6DE1">
            <w:r w:rsidRPr="00A90DA9">
              <w:t xml:space="preserve">6.5 </w:t>
            </w:r>
            <w:r w:rsidR="002E5331" w:rsidRPr="00A90DA9">
              <w:t xml:space="preserve">Bezhotovostný platobný </w:t>
            </w:r>
          </w:p>
        </w:tc>
        <w:tc>
          <w:tcPr>
            <w:tcW w:w="2835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</w:tr>
      <w:tr w:rsidR="003E10FE" w:rsidRPr="00941D8B" w:rsidTr="00A90DA9">
        <w:trPr>
          <w:trHeight w:val="363"/>
        </w:trPr>
        <w:tc>
          <w:tcPr>
            <w:tcW w:w="2093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E10FE" w:rsidRPr="00A90DA9" w:rsidRDefault="003E10FE" w:rsidP="008F6DE1">
            <w:r w:rsidRPr="00A90DA9">
              <w:t>6.</w:t>
            </w:r>
            <w:r w:rsidR="008F6DE1" w:rsidRPr="00A90DA9">
              <w:t>6</w:t>
            </w:r>
            <w:r w:rsidRPr="00A90DA9">
              <w:t xml:space="preserve"> </w:t>
            </w:r>
            <w:r w:rsidR="008F6DE1" w:rsidRPr="00A90DA9">
              <w:t>P</w:t>
            </w:r>
            <w:r w:rsidRPr="00A90DA9">
              <w:t>enia</w:t>
            </w:r>
            <w:r w:rsidR="002E5331" w:rsidRPr="00A90DA9">
              <w:t>ze v banke, druhy vkladov</w:t>
            </w:r>
          </w:p>
        </w:tc>
        <w:tc>
          <w:tcPr>
            <w:tcW w:w="2835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</w:tr>
      <w:tr w:rsidR="003E10FE" w:rsidRPr="00941D8B" w:rsidTr="00A90DA9">
        <w:trPr>
          <w:trHeight w:val="361"/>
        </w:trPr>
        <w:tc>
          <w:tcPr>
            <w:tcW w:w="2093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E10FE" w:rsidRPr="00A90DA9" w:rsidRDefault="003E10FE" w:rsidP="007C1A78">
            <w:r w:rsidRPr="00A90DA9">
              <w:t>6.</w:t>
            </w:r>
            <w:r w:rsidR="008F6DE1" w:rsidRPr="00A90DA9">
              <w:t>7</w:t>
            </w:r>
            <w:r w:rsidRPr="00A90DA9">
              <w:t xml:space="preserve"> Výpo</w:t>
            </w:r>
            <w:r w:rsidR="002E5331" w:rsidRPr="00A90DA9">
              <w:t>čet úrokov z vkladov</w:t>
            </w:r>
          </w:p>
        </w:tc>
        <w:tc>
          <w:tcPr>
            <w:tcW w:w="2835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</w:tr>
      <w:tr w:rsidR="003E10FE" w:rsidRPr="00941D8B" w:rsidTr="00A90DA9">
        <w:trPr>
          <w:trHeight w:val="361"/>
        </w:trPr>
        <w:tc>
          <w:tcPr>
            <w:tcW w:w="2093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E10FE" w:rsidRPr="00A90DA9" w:rsidRDefault="003E10FE" w:rsidP="007C1A78">
            <w:r w:rsidRPr="00A90DA9">
              <w:t>6.</w:t>
            </w:r>
            <w:r w:rsidR="00A90DA9" w:rsidRPr="00A90DA9">
              <w:t>8</w:t>
            </w:r>
            <w:r w:rsidR="008F6DE1" w:rsidRPr="00A90DA9">
              <w:t xml:space="preserve"> O</w:t>
            </w:r>
            <w:r w:rsidR="002E5331" w:rsidRPr="00A90DA9">
              <w:t>chrana vkladov</w:t>
            </w:r>
          </w:p>
        </w:tc>
        <w:tc>
          <w:tcPr>
            <w:tcW w:w="2835" w:type="dxa"/>
            <w:vMerge/>
            <w:shd w:val="clear" w:color="auto" w:fill="auto"/>
          </w:tcPr>
          <w:p w:rsidR="003E10FE" w:rsidRPr="00A90DA9" w:rsidRDefault="003E10FE" w:rsidP="00377B03">
            <w:pPr>
              <w:rPr>
                <w:b/>
              </w:rPr>
            </w:pPr>
          </w:p>
        </w:tc>
      </w:tr>
      <w:tr w:rsidR="00FC454C" w:rsidRPr="00941D8B" w:rsidTr="00A90DA9">
        <w:trPr>
          <w:trHeight w:val="476"/>
        </w:trPr>
        <w:tc>
          <w:tcPr>
            <w:tcW w:w="2093" w:type="dxa"/>
            <w:vMerge w:val="restart"/>
            <w:shd w:val="clear" w:color="auto" w:fill="auto"/>
          </w:tcPr>
          <w:p w:rsidR="00FC454C" w:rsidRPr="00A90DA9" w:rsidRDefault="00FC454C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 xml:space="preserve">7. Moderné bankové nástroje </w:t>
            </w:r>
            <w:r w:rsidRPr="00A90DA9">
              <w:rPr>
                <w:b/>
              </w:rPr>
              <w:br/>
              <w:t>/3 -6</w:t>
            </w:r>
          </w:p>
        </w:tc>
        <w:tc>
          <w:tcPr>
            <w:tcW w:w="4252" w:type="dxa"/>
            <w:shd w:val="clear" w:color="auto" w:fill="auto"/>
          </w:tcPr>
          <w:p w:rsidR="00FC454C" w:rsidRPr="00A90DA9" w:rsidRDefault="00377B03" w:rsidP="008F6DE1">
            <w:pPr>
              <w:pStyle w:val="Normlnywebov"/>
              <w:rPr>
                <w:rFonts w:ascii="Calibri" w:hAnsi="Calibri" w:cs="Calibri"/>
                <w:bCs/>
                <w:sz w:val="22"/>
                <w:szCs w:val="22"/>
              </w:rPr>
            </w:pPr>
            <w:r w:rsidRPr="00A90DA9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FC454C" w:rsidRPr="00A90DA9">
              <w:rPr>
                <w:rFonts w:ascii="Calibri" w:hAnsi="Calibri" w:cs="Calibri"/>
                <w:bCs/>
                <w:sz w:val="22"/>
                <w:szCs w:val="22"/>
              </w:rPr>
              <w:t xml:space="preserve">.1 </w:t>
            </w:r>
            <w:r w:rsidR="008F6DE1" w:rsidRPr="00A90DA9">
              <w:rPr>
                <w:rFonts w:ascii="Calibri" w:hAnsi="Calibri" w:cs="Calibri"/>
                <w:bCs/>
                <w:sz w:val="22"/>
                <w:szCs w:val="22"/>
              </w:rPr>
              <w:t>Elektronické bankovníctvo</w:t>
            </w:r>
            <w:r w:rsidRPr="00A90DA9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377B03" w:rsidRPr="00A90DA9" w:rsidRDefault="00377B03" w:rsidP="00377B03">
            <w:pPr>
              <w:rPr>
                <w:color w:val="00B0F0"/>
              </w:rPr>
            </w:pPr>
            <w:r w:rsidRPr="00941D8B">
              <w:t>Elektronické bankovníctvo,  internetbanking, platobné karty, debetné karty, kreditné karty</w:t>
            </w:r>
            <w:r w:rsidR="005F0042">
              <w:t>, PIN</w:t>
            </w:r>
            <w:r w:rsidRPr="00941D8B">
              <w:t>.</w:t>
            </w:r>
          </w:p>
          <w:p w:rsidR="00FC454C" w:rsidRPr="00A90DA9" w:rsidRDefault="00FC454C" w:rsidP="00A90DA9">
            <w:pPr>
              <w:tabs>
                <w:tab w:val="left" w:pos="2835"/>
              </w:tabs>
              <w:spacing w:after="0"/>
              <w:jc w:val="both"/>
            </w:pPr>
          </w:p>
        </w:tc>
      </w:tr>
      <w:tr w:rsidR="00FC454C" w:rsidRPr="00941D8B" w:rsidTr="00A90DA9">
        <w:tc>
          <w:tcPr>
            <w:tcW w:w="2093" w:type="dxa"/>
            <w:vMerge/>
            <w:shd w:val="clear" w:color="auto" w:fill="auto"/>
          </w:tcPr>
          <w:p w:rsidR="00FC454C" w:rsidRPr="00A90DA9" w:rsidRDefault="00FC454C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C454C" w:rsidRPr="00A90DA9" w:rsidRDefault="003E10FE" w:rsidP="00A90DA9">
            <w:pPr>
              <w:spacing w:line="240" w:lineRule="auto"/>
              <w:jc w:val="both"/>
              <w:rPr>
                <w:bCs/>
              </w:rPr>
            </w:pPr>
            <w:r w:rsidRPr="00A90DA9">
              <w:rPr>
                <w:bCs/>
              </w:rPr>
              <w:t>7.2</w:t>
            </w:r>
            <w:r w:rsidR="008F6DE1" w:rsidRPr="00A90DA9">
              <w:rPr>
                <w:bCs/>
              </w:rPr>
              <w:t xml:space="preserve"> </w:t>
            </w:r>
            <w:r w:rsidR="002E5331" w:rsidRPr="00A90DA9">
              <w:rPr>
                <w:bCs/>
              </w:rPr>
              <w:t>Internetbanking</w:t>
            </w:r>
          </w:p>
        </w:tc>
        <w:tc>
          <w:tcPr>
            <w:tcW w:w="2835" w:type="dxa"/>
            <w:vMerge/>
            <w:shd w:val="clear" w:color="auto" w:fill="auto"/>
          </w:tcPr>
          <w:p w:rsidR="00FC454C" w:rsidRPr="00A90DA9" w:rsidRDefault="00FC454C" w:rsidP="00377B03">
            <w:pPr>
              <w:rPr>
                <w:b/>
              </w:rPr>
            </w:pPr>
          </w:p>
        </w:tc>
      </w:tr>
      <w:tr w:rsidR="00FC454C" w:rsidRPr="00941D8B" w:rsidTr="00A90DA9">
        <w:trPr>
          <w:trHeight w:val="489"/>
        </w:trPr>
        <w:tc>
          <w:tcPr>
            <w:tcW w:w="2093" w:type="dxa"/>
            <w:vMerge/>
            <w:shd w:val="clear" w:color="auto" w:fill="auto"/>
          </w:tcPr>
          <w:p w:rsidR="00FC454C" w:rsidRPr="00A90DA9" w:rsidRDefault="00FC454C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377B03" w:rsidRPr="00A90DA9" w:rsidRDefault="003E10FE" w:rsidP="00A90DA9">
            <w:pPr>
              <w:spacing w:after="0" w:line="240" w:lineRule="auto"/>
              <w:jc w:val="both"/>
              <w:rPr>
                <w:bCs/>
                <w:color w:val="FF0000"/>
              </w:rPr>
            </w:pPr>
            <w:r w:rsidRPr="00A90DA9">
              <w:rPr>
                <w:bCs/>
              </w:rPr>
              <w:t>7.3</w:t>
            </w:r>
            <w:r w:rsidR="002E5331" w:rsidRPr="00A90DA9">
              <w:rPr>
                <w:bCs/>
              </w:rPr>
              <w:t xml:space="preserve"> Platobná karta </w:t>
            </w:r>
          </w:p>
        </w:tc>
        <w:tc>
          <w:tcPr>
            <w:tcW w:w="2835" w:type="dxa"/>
            <w:vMerge/>
            <w:shd w:val="clear" w:color="auto" w:fill="auto"/>
          </w:tcPr>
          <w:p w:rsidR="00FC454C" w:rsidRPr="00A90DA9" w:rsidRDefault="00FC454C" w:rsidP="00377B03">
            <w:pPr>
              <w:rPr>
                <w:b/>
              </w:rPr>
            </w:pPr>
          </w:p>
        </w:tc>
      </w:tr>
      <w:tr w:rsidR="00FC454C" w:rsidRPr="00941D8B" w:rsidTr="00A90DA9">
        <w:tc>
          <w:tcPr>
            <w:tcW w:w="2093" w:type="dxa"/>
            <w:vMerge/>
            <w:shd w:val="clear" w:color="auto" w:fill="auto"/>
          </w:tcPr>
          <w:p w:rsidR="00FC454C" w:rsidRPr="00A90DA9" w:rsidRDefault="00FC454C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C454C" w:rsidRPr="00A90DA9" w:rsidRDefault="00377B03" w:rsidP="008F6DE1">
            <w:pPr>
              <w:rPr>
                <w:bCs/>
              </w:rPr>
            </w:pPr>
            <w:r w:rsidRPr="00A90DA9">
              <w:rPr>
                <w:bCs/>
              </w:rPr>
              <w:t>7.4</w:t>
            </w:r>
            <w:r w:rsidR="00FC454C" w:rsidRPr="00A90DA9">
              <w:rPr>
                <w:bCs/>
              </w:rPr>
              <w:t xml:space="preserve"> </w:t>
            </w:r>
            <w:r w:rsidR="003F4953" w:rsidRPr="00A90DA9">
              <w:rPr>
                <w:bCs/>
              </w:rPr>
              <w:t>Bezpečnosť pri používaní platobných kariet</w:t>
            </w:r>
            <w:r w:rsidR="002E5331" w:rsidRPr="00A90DA9">
              <w:rPr>
                <w:bCs/>
              </w:rPr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FC454C" w:rsidRPr="00A90DA9" w:rsidRDefault="00FC454C" w:rsidP="00377B03">
            <w:pPr>
              <w:rPr>
                <w:b/>
              </w:rPr>
            </w:pPr>
          </w:p>
        </w:tc>
      </w:tr>
      <w:tr w:rsidR="00FC454C" w:rsidRPr="00941D8B" w:rsidTr="00A90DA9">
        <w:tc>
          <w:tcPr>
            <w:tcW w:w="2093" w:type="dxa"/>
            <w:vMerge/>
            <w:shd w:val="clear" w:color="auto" w:fill="auto"/>
          </w:tcPr>
          <w:p w:rsidR="00FC454C" w:rsidRPr="00A90DA9" w:rsidRDefault="00FC454C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FC454C" w:rsidRPr="00A90DA9" w:rsidRDefault="00377B03" w:rsidP="008F6DE1">
            <w:pPr>
              <w:rPr>
                <w:bCs/>
              </w:rPr>
            </w:pPr>
            <w:r w:rsidRPr="00A90DA9">
              <w:rPr>
                <w:bCs/>
              </w:rPr>
              <w:t>7.</w:t>
            </w:r>
            <w:r w:rsidR="005F0042" w:rsidRPr="00A90DA9">
              <w:rPr>
                <w:bCs/>
              </w:rPr>
              <w:t>5</w:t>
            </w:r>
            <w:r w:rsidR="00FC454C" w:rsidRPr="00A90DA9">
              <w:rPr>
                <w:bCs/>
              </w:rPr>
              <w:t xml:space="preserve"> </w:t>
            </w:r>
            <w:r w:rsidR="008F6DE1" w:rsidRPr="00A90DA9">
              <w:rPr>
                <w:bCs/>
              </w:rPr>
              <w:t>Druhy platobných kariet poznáme</w:t>
            </w:r>
            <w:r w:rsidRPr="00A90DA9">
              <w:rPr>
                <w:bCs/>
              </w:rPr>
              <w:t xml:space="preserve">  </w:t>
            </w:r>
          </w:p>
        </w:tc>
        <w:tc>
          <w:tcPr>
            <w:tcW w:w="2835" w:type="dxa"/>
            <w:vMerge/>
            <w:shd w:val="clear" w:color="auto" w:fill="auto"/>
          </w:tcPr>
          <w:p w:rsidR="00FC454C" w:rsidRPr="00A90DA9" w:rsidRDefault="00FC454C" w:rsidP="00377B03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 w:val="restart"/>
            <w:shd w:val="clear" w:color="auto" w:fill="auto"/>
          </w:tcPr>
          <w:p w:rsidR="00C22D6F" w:rsidRPr="00A90DA9" w:rsidRDefault="00C22D6F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8. Existuje niečo iné ako peniaze / 3 -</w:t>
            </w:r>
            <w:r w:rsidR="00BB3709" w:rsidRPr="00A90DA9">
              <w:rPr>
                <w:b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:rsidR="00C22D6F" w:rsidRPr="00A90DA9" w:rsidRDefault="00C22D6F" w:rsidP="008F6DE1">
            <w:r w:rsidRPr="00A90DA9">
              <w:t xml:space="preserve">8.1 </w:t>
            </w:r>
            <w:r w:rsidR="008F6DE1" w:rsidRPr="00A90DA9">
              <w:t>Iné formy peňazí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C22D6F" w:rsidRPr="00941D8B" w:rsidRDefault="00C22D6F" w:rsidP="00A90DA9">
            <w:pPr>
              <w:tabs>
                <w:tab w:val="left" w:pos="2835"/>
              </w:tabs>
              <w:spacing w:after="0"/>
              <w:jc w:val="both"/>
            </w:pPr>
            <w:r w:rsidRPr="00941D8B">
              <w:t>Akcia, akcionár, akciová spoločnosť, burza cenných papierov, šek, dividenda, obligácia, zmenka, komodita, dlhopis, podielový fond, likvidita,  volatilita,  broker.</w:t>
            </w:r>
          </w:p>
          <w:p w:rsidR="00C22D6F" w:rsidRPr="00A90DA9" w:rsidRDefault="00C22D6F" w:rsidP="00A90DA9">
            <w:pPr>
              <w:tabs>
                <w:tab w:val="left" w:pos="2835"/>
              </w:tabs>
              <w:spacing w:after="0"/>
              <w:jc w:val="both"/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C22D6F" w:rsidP="00C22D6F">
            <w:r w:rsidRPr="00A90DA9">
              <w:t>8.2</w:t>
            </w:r>
            <w:r w:rsidR="008F6DE1" w:rsidRPr="00A90DA9">
              <w:t xml:space="preserve"> Cenné papiere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C22D6F" w:rsidP="008F6DE1">
            <w:r w:rsidRPr="00A90DA9">
              <w:t>8</w:t>
            </w:r>
            <w:r w:rsidR="008421DE" w:rsidRPr="00A90DA9">
              <w:t>.3</w:t>
            </w:r>
            <w:r w:rsidRPr="00A90DA9">
              <w:t xml:space="preserve"> </w:t>
            </w:r>
            <w:r w:rsidR="008F6DE1" w:rsidRPr="00A90DA9">
              <w:t>Akcie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C22D6F" w:rsidP="008F6DE1">
            <w:r w:rsidRPr="00A90DA9">
              <w:t>8</w:t>
            </w:r>
            <w:r w:rsidR="008421DE" w:rsidRPr="00A90DA9">
              <w:t>.4</w:t>
            </w:r>
            <w:r w:rsidRPr="00A90DA9">
              <w:t xml:space="preserve"> </w:t>
            </w:r>
            <w:r w:rsidR="002E5331" w:rsidRPr="00A90DA9">
              <w:t xml:space="preserve">Dividendy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C22D6F" w:rsidP="008F6DE1">
            <w:r w:rsidRPr="00A90DA9">
              <w:t>8</w:t>
            </w:r>
            <w:r w:rsidR="008421DE" w:rsidRPr="00A90DA9">
              <w:t>.5</w:t>
            </w:r>
            <w:r w:rsidR="00A90DA9" w:rsidRPr="00A90DA9">
              <w:t xml:space="preserve"> </w:t>
            </w:r>
            <w:r w:rsidR="008F6DE1" w:rsidRPr="00A90DA9">
              <w:t>Nákup akcií.</w:t>
            </w:r>
            <w:r w:rsidR="002E5331" w:rsidRPr="00A90DA9">
              <w:t xml:space="preserve"> Portfólio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C22D6F" w:rsidP="00C22D6F">
            <w:r w:rsidRPr="00A90DA9">
              <w:t>8</w:t>
            </w:r>
            <w:r w:rsidR="008421DE" w:rsidRPr="00A90DA9">
              <w:t>.6</w:t>
            </w:r>
            <w:r w:rsidRPr="00A90DA9">
              <w:t xml:space="preserve"> </w:t>
            </w:r>
            <w:r w:rsidR="002E5331" w:rsidRPr="00A90DA9">
              <w:t xml:space="preserve">Obchodovanie na burze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7B03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 w:val="restart"/>
            <w:shd w:val="clear" w:color="auto" w:fill="auto"/>
          </w:tcPr>
          <w:p w:rsidR="00C22D6F" w:rsidRPr="00A90DA9" w:rsidRDefault="00C22D6F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9. Zadlžiť sa rozumne / 3 -</w:t>
            </w:r>
            <w:r w:rsidR="00BB3709" w:rsidRPr="00A90DA9">
              <w:rPr>
                <w:b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:rsidR="00C22D6F" w:rsidRPr="00A90DA9" w:rsidRDefault="008421DE" w:rsidP="008F6DE1">
            <w:r w:rsidRPr="00A90DA9">
              <w:t>9</w:t>
            </w:r>
            <w:r w:rsidR="00C22D6F" w:rsidRPr="00A90DA9">
              <w:t xml:space="preserve">.1 </w:t>
            </w:r>
            <w:r w:rsidR="008F6DE1" w:rsidRPr="00A90DA9">
              <w:t>Úver</w:t>
            </w:r>
            <w:r w:rsidR="002E5331" w:rsidRPr="00A90DA9">
              <w:t xml:space="preserve">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C22D6F" w:rsidRPr="00941D8B" w:rsidRDefault="00C22D6F" w:rsidP="00A90DA9">
            <w:pPr>
              <w:tabs>
                <w:tab w:val="left" w:pos="2835"/>
              </w:tabs>
              <w:spacing w:after="0"/>
              <w:jc w:val="both"/>
            </w:pPr>
            <w:r w:rsidRPr="00941D8B">
              <w:t>Úver, druhy úverov, dlžník, veriteľ, istina, úroková miera, úrok, RPMN,  úverový limit, záložné právo, bonita klienta, hypotekárny úver, kontokorentný úver,  rýchla pôžička, nebankové subjekty.</w:t>
            </w:r>
          </w:p>
          <w:p w:rsidR="00C22D6F" w:rsidRPr="00A90DA9" w:rsidRDefault="00C22D6F" w:rsidP="00A90DA9">
            <w:pPr>
              <w:tabs>
                <w:tab w:val="left" w:pos="2835"/>
              </w:tabs>
              <w:spacing w:after="0"/>
              <w:jc w:val="both"/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8421DE" w:rsidP="008F6DE1">
            <w:r w:rsidRPr="00A90DA9">
              <w:t>9</w:t>
            </w:r>
            <w:r w:rsidR="00C22D6F" w:rsidRPr="00A90DA9">
              <w:t xml:space="preserve">.2 </w:t>
            </w:r>
            <w:r w:rsidR="008F6DE1" w:rsidRPr="00A90DA9">
              <w:t>S</w:t>
            </w:r>
            <w:r w:rsidR="00C22D6F" w:rsidRPr="00A90DA9">
              <w:t>potre</w:t>
            </w:r>
            <w:r w:rsidR="002E5331" w:rsidRPr="00A90DA9">
              <w:t xml:space="preserve">biteľské úvery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8421DE" w:rsidP="008F6DE1">
            <w:r w:rsidRPr="00A90DA9">
              <w:t>9</w:t>
            </w:r>
            <w:r w:rsidR="00A90DA9" w:rsidRPr="00A90DA9">
              <w:t>.3</w:t>
            </w:r>
            <w:r w:rsidR="00C22D6F" w:rsidRPr="00A90DA9">
              <w:t xml:space="preserve"> </w:t>
            </w:r>
            <w:r w:rsidR="008F6DE1" w:rsidRPr="00A90DA9">
              <w:t>Umenie požičať si peniaze</w:t>
            </w:r>
            <w:r w:rsidRPr="00A90DA9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8421DE" w:rsidP="008F6DE1">
            <w:pPr>
              <w:rPr>
                <w:b/>
              </w:rPr>
            </w:pPr>
            <w:r w:rsidRPr="00A90DA9">
              <w:t>9.4</w:t>
            </w:r>
            <w:r w:rsidR="00C22D6F" w:rsidRPr="00A90DA9">
              <w:t xml:space="preserve"> </w:t>
            </w:r>
            <w:r w:rsidR="008F6DE1">
              <w:t>Použitie</w:t>
            </w:r>
            <w:r w:rsidRPr="00941D8B">
              <w:t xml:space="preserve"> úverov</w:t>
            </w:r>
            <w:r w:rsidR="008F6DE1">
              <w:t>ej</w:t>
            </w:r>
            <w:r w:rsidRPr="00941D8B">
              <w:t xml:space="preserve"> kalkulačk</w:t>
            </w:r>
            <w:r w:rsidR="008F6DE1">
              <w:t xml:space="preserve">y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8421DE" w:rsidP="008F6DE1">
            <w:r w:rsidRPr="00A90DA9">
              <w:t>9.5</w:t>
            </w:r>
            <w:r w:rsidR="00A90DA9" w:rsidRPr="00A90DA9">
              <w:t xml:space="preserve"> </w:t>
            </w:r>
            <w:r w:rsidR="008F6DE1" w:rsidRPr="00A90DA9">
              <w:t>V</w:t>
            </w:r>
            <w:r w:rsidRPr="00941D8B">
              <w:t>ýhody a nevýhody úveru</w:t>
            </w:r>
            <w:r w:rsidR="008F6DE1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</w:tr>
      <w:tr w:rsidR="00C22D6F" w:rsidRPr="00941D8B" w:rsidTr="00A90DA9">
        <w:tc>
          <w:tcPr>
            <w:tcW w:w="2093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C22D6F" w:rsidRPr="00A90DA9" w:rsidRDefault="008421DE" w:rsidP="008F6DE1">
            <w:r w:rsidRPr="00A90DA9">
              <w:t>9.6</w:t>
            </w:r>
            <w:r w:rsidR="00C22D6F" w:rsidRPr="00A90DA9">
              <w:t xml:space="preserve"> </w:t>
            </w:r>
            <w:r w:rsidR="008F6DE1">
              <w:t>Podmienky získania úver</w:t>
            </w:r>
            <w:r w:rsidRPr="00941D8B"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C22D6F" w:rsidRPr="00A90DA9" w:rsidRDefault="00C22D6F" w:rsidP="00374BC4">
            <w:pPr>
              <w:rPr>
                <w:b/>
              </w:rPr>
            </w:pPr>
          </w:p>
        </w:tc>
      </w:tr>
      <w:tr w:rsidR="008421DE" w:rsidRPr="00941D8B" w:rsidTr="00A90DA9">
        <w:tc>
          <w:tcPr>
            <w:tcW w:w="2093" w:type="dxa"/>
            <w:vMerge w:val="restart"/>
            <w:shd w:val="clear" w:color="auto" w:fill="auto"/>
          </w:tcPr>
          <w:p w:rsidR="008421DE" w:rsidRPr="00A90DA9" w:rsidRDefault="008421DE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 xml:space="preserve">10. </w:t>
            </w:r>
            <w:r w:rsidR="005F0042" w:rsidRPr="00A90DA9">
              <w:rPr>
                <w:b/>
              </w:rPr>
              <w:t>Životné istoty a riziká</w:t>
            </w:r>
            <w:r w:rsidRPr="00A90DA9">
              <w:rPr>
                <w:b/>
              </w:rPr>
              <w:t xml:space="preserve"> / 3 -</w:t>
            </w:r>
            <w:r w:rsidR="00BB3709" w:rsidRPr="00A90DA9">
              <w:rPr>
                <w:b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:rsidR="008421DE" w:rsidRPr="00A90DA9" w:rsidRDefault="008F6DE1" w:rsidP="00A90DA9">
            <w:pPr>
              <w:jc w:val="both"/>
            </w:pPr>
            <w:r w:rsidRPr="00A90DA9">
              <w:t>10.1 R</w:t>
            </w:r>
            <w:r w:rsidR="008421DE" w:rsidRPr="00A90DA9">
              <w:t>ozdie</w:t>
            </w:r>
            <w:r w:rsidRPr="00A90DA9">
              <w:t>l medzi sporením a investovaním</w:t>
            </w:r>
            <w:r w:rsidR="008421DE" w:rsidRPr="00A90DA9">
              <w:t xml:space="preserve"> 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8421DE" w:rsidRPr="00941D8B" w:rsidRDefault="008421DE" w:rsidP="00A90DA9">
            <w:pPr>
              <w:tabs>
                <w:tab w:val="left" w:pos="2835"/>
              </w:tabs>
              <w:spacing w:after="0"/>
              <w:jc w:val="both"/>
            </w:pPr>
            <w:r w:rsidRPr="00941D8B">
              <w:t>Poistenie, neživotné poistenie, sporenie, bonus, malus, riziko.</w:t>
            </w:r>
          </w:p>
          <w:p w:rsidR="008421DE" w:rsidRPr="00A90DA9" w:rsidRDefault="008421DE" w:rsidP="00A90DA9">
            <w:pPr>
              <w:tabs>
                <w:tab w:val="left" w:pos="2835"/>
              </w:tabs>
              <w:spacing w:after="0"/>
              <w:jc w:val="both"/>
            </w:pPr>
          </w:p>
        </w:tc>
      </w:tr>
      <w:tr w:rsidR="008421DE" w:rsidRPr="00941D8B" w:rsidTr="00A90DA9">
        <w:tc>
          <w:tcPr>
            <w:tcW w:w="2093" w:type="dxa"/>
            <w:vMerge/>
            <w:shd w:val="clear" w:color="auto" w:fill="auto"/>
          </w:tcPr>
          <w:p w:rsidR="008421DE" w:rsidRPr="00A90DA9" w:rsidRDefault="008421DE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8421DE" w:rsidRPr="00A90DA9" w:rsidRDefault="008421DE" w:rsidP="00A90DA9">
            <w:pPr>
              <w:jc w:val="both"/>
            </w:pPr>
            <w:r w:rsidRPr="00A90DA9">
              <w:t xml:space="preserve">10.2 </w:t>
            </w:r>
            <w:r w:rsidRPr="00A90DA9">
              <w:rPr>
                <w:szCs w:val="24"/>
              </w:rPr>
              <w:t>Ako investova</w:t>
            </w:r>
            <w:r w:rsidR="008F6DE1" w:rsidRPr="00A90DA9">
              <w:rPr>
                <w:szCs w:val="24"/>
              </w:rPr>
              <w:t>ť</w:t>
            </w:r>
            <w:r w:rsidRPr="00A90DA9">
              <w:rPr>
                <w:szCs w:val="24"/>
              </w:rPr>
              <w:t xml:space="preserve"> </w:t>
            </w:r>
          </w:p>
        </w:tc>
        <w:tc>
          <w:tcPr>
            <w:tcW w:w="2835" w:type="dxa"/>
            <w:vMerge/>
            <w:shd w:val="clear" w:color="auto" w:fill="auto"/>
          </w:tcPr>
          <w:p w:rsidR="008421DE" w:rsidRPr="00A90DA9" w:rsidRDefault="008421DE" w:rsidP="00374BC4">
            <w:pPr>
              <w:rPr>
                <w:b/>
              </w:rPr>
            </w:pPr>
          </w:p>
        </w:tc>
      </w:tr>
      <w:tr w:rsidR="008421DE" w:rsidRPr="00941D8B" w:rsidTr="00A90DA9">
        <w:tc>
          <w:tcPr>
            <w:tcW w:w="2093" w:type="dxa"/>
            <w:vMerge/>
            <w:shd w:val="clear" w:color="auto" w:fill="auto"/>
          </w:tcPr>
          <w:p w:rsidR="008421DE" w:rsidRPr="00A90DA9" w:rsidRDefault="008421DE" w:rsidP="00A90DA9">
            <w:pPr>
              <w:spacing w:line="36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</w:tcPr>
          <w:p w:rsidR="008421DE" w:rsidRPr="00A90DA9" w:rsidRDefault="00A90DA9" w:rsidP="008421DE">
            <w:r w:rsidRPr="00A90DA9">
              <w:t>10.3</w:t>
            </w:r>
            <w:r w:rsidR="008421DE" w:rsidRPr="00A90DA9">
              <w:t xml:space="preserve"> </w:t>
            </w:r>
            <w:r w:rsidR="008421DE" w:rsidRPr="00941D8B">
              <w:t xml:space="preserve">Poistenie </w:t>
            </w:r>
          </w:p>
        </w:tc>
        <w:tc>
          <w:tcPr>
            <w:tcW w:w="2835" w:type="dxa"/>
            <w:vMerge/>
            <w:shd w:val="clear" w:color="auto" w:fill="auto"/>
          </w:tcPr>
          <w:p w:rsidR="008421DE" w:rsidRPr="00A90DA9" w:rsidRDefault="008421DE" w:rsidP="00374BC4">
            <w:pPr>
              <w:rPr>
                <w:b/>
              </w:rPr>
            </w:pPr>
          </w:p>
        </w:tc>
      </w:tr>
      <w:tr w:rsidR="009339A4" w:rsidRPr="00941D8B" w:rsidTr="00A90DA9">
        <w:tc>
          <w:tcPr>
            <w:tcW w:w="2093" w:type="dxa"/>
            <w:shd w:val="clear" w:color="auto" w:fill="auto"/>
          </w:tcPr>
          <w:p w:rsidR="009339A4" w:rsidRPr="00A90DA9" w:rsidRDefault="006A785E" w:rsidP="00A90DA9">
            <w:pPr>
              <w:spacing w:line="360" w:lineRule="auto"/>
              <w:rPr>
                <w:b/>
              </w:rPr>
            </w:pPr>
            <w:r w:rsidRPr="00A90DA9">
              <w:rPr>
                <w:b/>
              </w:rPr>
              <w:t>Opakovanie</w:t>
            </w:r>
            <w:r w:rsidR="00947E09" w:rsidRPr="00A90DA9">
              <w:rPr>
                <w:b/>
              </w:rPr>
              <w:t xml:space="preserve"> </w:t>
            </w:r>
            <w:r w:rsidRPr="00A90DA9">
              <w:rPr>
                <w:b/>
              </w:rPr>
              <w:t>/</w:t>
            </w:r>
            <w:r w:rsidR="002E5331" w:rsidRPr="00A90DA9">
              <w:rPr>
                <w:b/>
              </w:rPr>
              <w:t xml:space="preserve"> </w:t>
            </w:r>
            <w:r w:rsidR="00947E09" w:rsidRPr="00A90DA9">
              <w:rPr>
                <w:b/>
              </w:rPr>
              <w:t>2</w:t>
            </w:r>
            <w:r w:rsidR="005A4479" w:rsidRPr="00A90DA9">
              <w:rPr>
                <w:b/>
              </w:rPr>
              <w:t xml:space="preserve"> -2</w:t>
            </w:r>
          </w:p>
        </w:tc>
        <w:tc>
          <w:tcPr>
            <w:tcW w:w="4252" w:type="dxa"/>
            <w:shd w:val="clear" w:color="auto" w:fill="auto"/>
          </w:tcPr>
          <w:p w:rsidR="009339A4" w:rsidRPr="00A90DA9" w:rsidRDefault="009339A4" w:rsidP="005A4479">
            <w:r w:rsidRPr="00A90DA9">
              <w:t>Opakovanie</w:t>
            </w:r>
            <w:r w:rsidR="00947E09" w:rsidRPr="00A90DA9">
              <w:t xml:space="preserve"> </w:t>
            </w:r>
            <w:r w:rsidR="005A4479" w:rsidRPr="00A90DA9">
              <w:br/>
            </w:r>
            <w:r w:rsidR="002E5331" w:rsidRPr="00A90DA9">
              <w:t>Výstupný test</w:t>
            </w:r>
          </w:p>
        </w:tc>
        <w:tc>
          <w:tcPr>
            <w:tcW w:w="2835" w:type="dxa"/>
            <w:shd w:val="clear" w:color="auto" w:fill="auto"/>
          </w:tcPr>
          <w:p w:rsidR="00FC6958" w:rsidRPr="00FC6958" w:rsidRDefault="00E83E6A" w:rsidP="00FC6958">
            <w:r w:rsidRPr="00A90DA9">
              <w:t xml:space="preserve">Portál </w:t>
            </w:r>
            <w:hyperlink r:id="rId11" w:history="1">
              <w:r w:rsidR="00FC6958" w:rsidRPr="002407B3">
                <w:rPr>
                  <w:rStyle w:val="Hypertextovprepojenie"/>
                </w:rPr>
                <w:t>www.vzdelavanie.jasr.sk</w:t>
              </w:r>
            </w:hyperlink>
            <w:r w:rsidR="00FC6958">
              <w:t xml:space="preserve"> </w:t>
            </w:r>
          </w:p>
        </w:tc>
      </w:tr>
    </w:tbl>
    <w:p w:rsidR="00377B03" w:rsidRPr="00A90DA9" w:rsidRDefault="002E5331" w:rsidP="002E5331">
      <w:r w:rsidRPr="00A90DA9">
        <w:rPr>
          <w:b/>
        </w:rPr>
        <w:t>*</w:t>
      </w:r>
      <w:r w:rsidRPr="00A90DA9">
        <w:t>počet vyučovacích hodín celkom pre dotáciu 33 h  a  pre dotáciu 66 h</w:t>
      </w:r>
    </w:p>
    <w:p w:rsidR="00621593" w:rsidRPr="00A90DA9" w:rsidRDefault="00621593" w:rsidP="00305366">
      <w:pPr>
        <w:rPr>
          <w:b/>
        </w:rPr>
      </w:pPr>
      <w:r w:rsidRPr="00A90DA9">
        <w:rPr>
          <w:b/>
        </w:rPr>
        <w:t>Medzipredmetové vzťahy</w:t>
      </w:r>
    </w:p>
    <w:p w:rsidR="00A90DA9" w:rsidRPr="00A90DA9" w:rsidRDefault="00512706" w:rsidP="00A90DA9">
      <w:pPr>
        <w:autoSpaceDE w:val="0"/>
        <w:autoSpaceDN w:val="0"/>
        <w:adjustRightInd w:val="0"/>
        <w:spacing w:after="0"/>
        <w:jc w:val="both"/>
      </w:pPr>
      <w:r w:rsidRPr="00A90DA9">
        <w:t>P</w:t>
      </w:r>
      <w:r w:rsidR="007B6A68" w:rsidRPr="00A90DA9">
        <w:t>redmet informačná gramotnosť (viac ako peniaze)</w:t>
      </w:r>
      <w:r w:rsidRPr="00A90DA9">
        <w:t xml:space="preserve"> má </w:t>
      </w:r>
      <w:r w:rsidR="007B6A68" w:rsidRPr="00A90DA9">
        <w:t xml:space="preserve"> interdisciplinárn</w:t>
      </w:r>
      <w:r w:rsidRPr="00A90DA9">
        <w:t xml:space="preserve">u podstatu. Pri </w:t>
      </w:r>
      <w:r w:rsidR="007B6A68" w:rsidRPr="00A90DA9">
        <w:t xml:space="preserve">osvojovaní znalostí a spôsobilostí </w:t>
      </w:r>
      <w:r w:rsidRPr="00A90DA9">
        <w:t xml:space="preserve"> </w:t>
      </w:r>
      <w:r w:rsidR="007B6A68" w:rsidRPr="00A90DA9">
        <w:t>v</w:t>
      </w:r>
      <w:r w:rsidRPr="00A90DA9">
        <w:t> </w:t>
      </w:r>
      <w:r w:rsidR="007B6A68" w:rsidRPr="00A90DA9">
        <w:t>rámci</w:t>
      </w:r>
      <w:r w:rsidRPr="00A90DA9">
        <w:t xml:space="preserve"> predmetu žiaci nadviažu na </w:t>
      </w:r>
      <w:r w:rsidR="007B6A68" w:rsidRPr="00A90DA9">
        <w:t>spoločn</w:t>
      </w:r>
      <w:r w:rsidRPr="00A90DA9">
        <w:t>é</w:t>
      </w:r>
      <w:r w:rsidR="007B6A68" w:rsidRPr="00A90DA9">
        <w:t xml:space="preserve"> tém</w:t>
      </w:r>
      <w:r w:rsidRPr="00A90DA9">
        <w:t>y a medzipredmetové</w:t>
      </w:r>
      <w:r w:rsidR="00A90DA9" w:rsidRPr="00A90DA9">
        <w:t xml:space="preserve"> vzťahy</w:t>
      </w:r>
      <w:r w:rsidRPr="00A90DA9">
        <w:t xml:space="preserve"> </w:t>
      </w:r>
      <w:r w:rsidR="007B6A68" w:rsidRPr="00A90DA9">
        <w:t>s predmetmi ostatných vzdelávacích oblastí.</w:t>
      </w:r>
    </w:p>
    <w:p w:rsidR="00A90DA9" w:rsidRPr="00A90DA9" w:rsidRDefault="00A90DA9" w:rsidP="00A90DA9">
      <w:pPr>
        <w:autoSpaceDE w:val="0"/>
        <w:autoSpaceDN w:val="0"/>
        <w:adjustRightInd w:val="0"/>
        <w:spacing w:after="0"/>
        <w:jc w:val="both"/>
      </w:pPr>
    </w:p>
    <w:p w:rsidR="00235E9C" w:rsidRPr="00A90DA9" w:rsidRDefault="00235E9C" w:rsidP="00A90DA9">
      <w:pPr>
        <w:autoSpaceDE w:val="0"/>
        <w:autoSpaceDN w:val="0"/>
        <w:adjustRightInd w:val="0"/>
        <w:jc w:val="both"/>
        <w:rPr>
          <w:b/>
        </w:rPr>
      </w:pPr>
      <w:r w:rsidRPr="00A90DA9">
        <w:rPr>
          <w:b/>
        </w:rPr>
        <w:t>Učebné zdroje</w:t>
      </w:r>
    </w:p>
    <w:p w:rsidR="00512706" w:rsidRPr="00A90DA9" w:rsidRDefault="00A90DA9" w:rsidP="00A90DA9">
      <w:pPr>
        <w:spacing w:after="0" w:line="240" w:lineRule="auto"/>
      </w:pPr>
      <w:r w:rsidRPr="00A90DA9">
        <w:t xml:space="preserve">Portál pre učiteľov i </w:t>
      </w:r>
      <w:r w:rsidR="001A5807" w:rsidRPr="00A90DA9">
        <w:t xml:space="preserve">žiakov:  </w:t>
      </w:r>
      <w:hyperlink r:id="rId12" w:history="1">
        <w:r w:rsidR="00FC6958" w:rsidRPr="002407B3">
          <w:rPr>
            <w:rStyle w:val="Hypertextovprepojenie"/>
          </w:rPr>
          <w:t>www.viacakopeniaze.sk</w:t>
        </w:r>
      </w:hyperlink>
      <w:r w:rsidR="00E83E6A">
        <w:t xml:space="preserve"> </w:t>
      </w:r>
    </w:p>
    <w:p w:rsidR="00512706" w:rsidRPr="00A90DA9" w:rsidRDefault="00A90DA9" w:rsidP="00A90DA9">
      <w:pPr>
        <w:spacing w:after="0" w:line="240" w:lineRule="auto"/>
        <w:rPr>
          <w:color w:val="548DD4"/>
        </w:rPr>
      </w:pPr>
      <w:r w:rsidRPr="00A90DA9">
        <w:t xml:space="preserve">Učebný </w:t>
      </w:r>
      <w:r w:rsidR="00512706" w:rsidRPr="00A90DA9">
        <w:t>materiál pre</w:t>
      </w:r>
      <w:r w:rsidR="001A5807" w:rsidRPr="00A90DA9">
        <w:t xml:space="preserve"> učiteľov: </w:t>
      </w:r>
      <w:r w:rsidR="00512706" w:rsidRPr="00A90DA9">
        <w:t xml:space="preserve"> </w:t>
      </w:r>
      <w:hyperlink r:id="rId13" w:history="1">
        <w:r w:rsidR="00FC6958" w:rsidRPr="002407B3">
          <w:rPr>
            <w:rStyle w:val="Hypertextovprepojenie"/>
          </w:rPr>
          <w:t>www.vzdelavanie.jasr.sk</w:t>
        </w:r>
      </w:hyperlink>
      <w:r w:rsidR="00FC6958">
        <w:t xml:space="preserve"> </w:t>
      </w:r>
    </w:p>
    <w:p w:rsidR="001A5807" w:rsidRPr="00A90DA9" w:rsidRDefault="00512706" w:rsidP="00A90DA9">
      <w:pPr>
        <w:spacing w:after="0" w:line="240" w:lineRule="auto"/>
      </w:pPr>
      <w:r w:rsidRPr="00A90DA9">
        <w:t>M</w:t>
      </w:r>
      <w:r w:rsidR="00E83E6A" w:rsidRPr="00A90DA9">
        <w:t xml:space="preserve">etodický materiál pre učiteľov: </w:t>
      </w:r>
      <w:hyperlink r:id="rId14" w:history="1">
        <w:r w:rsidR="00FC6958" w:rsidRPr="002407B3">
          <w:rPr>
            <w:rStyle w:val="Hypertextovprepojenie"/>
          </w:rPr>
          <w:t>www.vzdelavanie.jasr.sk</w:t>
        </w:r>
      </w:hyperlink>
    </w:p>
    <w:p w:rsidR="00512706" w:rsidRPr="00A90DA9" w:rsidRDefault="00512706" w:rsidP="00A90DA9">
      <w:pPr>
        <w:spacing w:after="0" w:line="240" w:lineRule="auto"/>
      </w:pPr>
      <w:r w:rsidRPr="00A90DA9">
        <w:t>Aktuálne informácie z periodík, materiálov finančných subjektov a</w:t>
      </w:r>
      <w:r w:rsidR="00941D8B" w:rsidRPr="00A90DA9">
        <w:t> </w:t>
      </w:r>
      <w:r w:rsidRPr="00A90DA9">
        <w:t>internetu</w:t>
      </w:r>
      <w:r w:rsidR="00941D8B" w:rsidRPr="00A90DA9">
        <w:t>.</w:t>
      </w:r>
    </w:p>
    <w:sectPr w:rsidR="00512706" w:rsidRPr="00A90DA9" w:rsidSect="00146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A1A" w:rsidRDefault="000D7A1A" w:rsidP="005D6CFC">
      <w:pPr>
        <w:spacing w:after="0" w:line="240" w:lineRule="auto"/>
      </w:pPr>
      <w:r>
        <w:separator/>
      </w:r>
    </w:p>
  </w:endnote>
  <w:endnote w:type="continuationSeparator" w:id="0">
    <w:p w:rsidR="000D7A1A" w:rsidRDefault="000D7A1A" w:rsidP="005D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A1A" w:rsidRDefault="000D7A1A" w:rsidP="005D6CFC">
      <w:pPr>
        <w:spacing w:after="0" w:line="240" w:lineRule="auto"/>
      </w:pPr>
      <w:r>
        <w:separator/>
      </w:r>
    </w:p>
  </w:footnote>
  <w:footnote w:type="continuationSeparator" w:id="0">
    <w:p w:rsidR="000D7A1A" w:rsidRDefault="000D7A1A" w:rsidP="005D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F0C"/>
    <w:multiLevelType w:val="multilevel"/>
    <w:tmpl w:val="967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4F68"/>
    <w:multiLevelType w:val="hybridMultilevel"/>
    <w:tmpl w:val="35AECFC6"/>
    <w:lvl w:ilvl="0" w:tplc="84F8B5A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F201E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57CA22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7F6D68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0A2FF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70B58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CBC3C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A884C1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6AA43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A256D19"/>
    <w:multiLevelType w:val="multilevel"/>
    <w:tmpl w:val="326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E1036"/>
    <w:multiLevelType w:val="hybridMultilevel"/>
    <w:tmpl w:val="1F3235E8"/>
    <w:lvl w:ilvl="0" w:tplc="5AC6CDA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D5A30E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6DAF61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83CC61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3CCF7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258E2D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E7024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9EAAB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0E658F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A766354"/>
    <w:multiLevelType w:val="hybridMultilevel"/>
    <w:tmpl w:val="F3FC91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0BA1"/>
    <w:multiLevelType w:val="hybridMultilevel"/>
    <w:tmpl w:val="9DFA0D7A"/>
    <w:lvl w:ilvl="0" w:tplc="457274E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525A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36A856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214A5B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2987F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21478E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F2EEB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AE08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318CE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4432451"/>
    <w:multiLevelType w:val="hybridMultilevel"/>
    <w:tmpl w:val="DB7A6FE8"/>
    <w:lvl w:ilvl="0" w:tplc="25D017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B42CA76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3B396D"/>
    <w:multiLevelType w:val="hybridMultilevel"/>
    <w:tmpl w:val="6F86DF6E"/>
    <w:lvl w:ilvl="0" w:tplc="7148588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FE2423"/>
    <w:multiLevelType w:val="hybridMultilevel"/>
    <w:tmpl w:val="5B32EEAC"/>
    <w:lvl w:ilvl="0" w:tplc="714858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507D6"/>
    <w:multiLevelType w:val="hybridMultilevel"/>
    <w:tmpl w:val="BCACB53A"/>
    <w:lvl w:ilvl="0" w:tplc="7148588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1" w15:restartNumberingAfterBreak="0">
    <w:nsid w:val="483A1CBF"/>
    <w:multiLevelType w:val="hybridMultilevel"/>
    <w:tmpl w:val="898AF0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8300B"/>
    <w:multiLevelType w:val="multilevel"/>
    <w:tmpl w:val="AF4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A641B"/>
    <w:multiLevelType w:val="hybridMultilevel"/>
    <w:tmpl w:val="34AACA74"/>
    <w:lvl w:ilvl="0" w:tplc="25D017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4A08D3"/>
    <w:multiLevelType w:val="hybridMultilevel"/>
    <w:tmpl w:val="8EFA9D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67E33"/>
    <w:multiLevelType w:val="hybridMultilevel"/>
    <w:tmpl w:val="A01030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C5152"/>
    <w:multiLevelType w:val="hybridMultilevel"/>
    <w:tmpl w:val="EA148582"/>
    <w:lvl w:ilvl="0" w:tplc="51D24EC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BA1B4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11AA2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E10D8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40175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90AAF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E88C1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844422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FC63A1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6A076C3E"/>
    <w:multiLevelType w:val="multilevel"/>
    <w:tmpl w:val="07A6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14C46E1"/>
    <w:multiLevelType w:val="hybridMultilevel"/>
    <w:tmpl w:val="63FE6C5C"/>
    <w:lvl w:ilvl="0" w:tplc="D3944A72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14"/>
  </w:num>
  <w:num w:numId="5">
    <w:abstractNumId w:val="8"/>
  </w:num>
  <w:num w:numId="6">
    <w:abstractNumId w:val="7"/>
  </w:num>
  <w:num w:numId="7">
    <w:abstractNumId w:val="9"/>
  </w:num>
  <w:num w:numId="8">
    <w:abstractNumId w:val="18"/>
  </w:num>
  <w:num w:numId="9">
    <w:abstractNumId w:val="16"/>
  </w:num>
  <w:num w:numId="10">
    <w:abstractNumId w:val="1"/>
  </w:num>
  <w:num w:numId="11">
    <w:abstractNumId w:val="3"/>
  </w:num>
  <w:num w:numId="12">
    <w:abstractNumId w:val="5"/>
  </w:num>
  <w:num w:numId="13">
    <w:abstractNumId w:val="0"/>
  </w:num>
  <w:num w:numId="14">
    <w:abstractNumId w:val="2"/>
  </w:num>
  <w:num w:numId="15">
    <w:abstractNumId w:val="12"/>
  </w:num>
  <w:num w:numId="16">
    <w:abstractNumId w:val="10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1EB3"/>
    <w:rsid w:val="00047336"/>
    <w:rsid w:val="00060E31"/>
    <w:rsid w:val="000C2546"/>
    <w:rsid w:val="000D7A1A"/>
    <w:rsid w:val="000E6CB3"/>
    <w:rsid w:val="00127198"/>
    <w:rsid w:val="00146C8C"/>
    <w:rsid w:val="00164699"/>
    <w:rsid w:val="001A5807"/>
    <w:rsid w:val="001D7CBD"/>
    <w:rsid w:val="001E752B"/>
    <w:rsid w:val="001F0A13"/>
    <w:rsid w:val="001F22AD"/>
    <w:rsid w:val="001F343E"/>
    <w:rsid w:val="0021307B"/>
    <w:rsid w:val="00235E9C"/>
    <w:rsid w:val="00260729"/>
    <w:rsid w:val="00276085"/>
    <w:rsid w:val="002817E7"/>
    <w:rsid w:val="002B206F"/>
    <w:rsid w:val="002E5331"/>
    <w:rsid w:val="002F2097"/>
    <w:rsid w:val="00304D88"/>
    <w:rsid w:val="00305366"/>
    <w:rsid w:val="0031032A"/>
    <w:rsid w:val="003170BE"/>
    <w:rsid w:val="003430F6"/>
    <w:rsid w:val="00346B3F"/>
    <w:rsid w:val="00363F31"/>
    <w:rsid w:val="003734C4"/>
    <w:rsid w:val="00374BC4"/>
    <w:rsid w:val="00377B03"/>
    <w:rsid w:val="003B0F42"/>
    <w:rsid w:val="003B171E"/>
    <w:rsid w:val="003B7E39"/>
    <w:rsid w:val="003E10FE"/>
    <w:rsid w:val="003E42FF"/>
    <w:rsid w:val="003F3B0A"/>
    <w:rsid w:val="003F482A"/>
    <w:rsid w:val="003F4953"/>
    <w:rsid w:val="0040360B"/>
    <w:rsid w:val="00410E01"/>
    <w:rsid w:val="00441BED"/>
    <w:rsid w:val="00457DFF"/>
    <w:rsid w:val="00461E39"/>
    <w:rsid w:val="00466777"/>
    <w:rsid w:val="004D3DB0"/>
    <w:rsid w:val="004E1F01"/>
    <w:rsid w:val="00512706"/>
    <w:rsid w:val="0052483A"/>
    <w:rsid w:val="00545481"/>
    <w:rsid w:val="00574755"/>
    <w:rsid w:val="005A4479"/>
    <w:rsid w:val="005B7DDF"/>
    <w:rsid w:val="005C19C7"/>
    <w:rsid w:val="005D6CFC"/>
    <w:rsid w:val="005F0042"/>
    <w:rsid w:val="005F18A7"/>
    <w:rsid w:val="005F4577"/>
    <w:rsid w:val="005F7CCF"/>
    <w:rsid w:val="00607F89"/>
    <w:rsid w:val="00621593"/>
    <w:rsid w:val="006242FD"/>
    <w:rsid w:val="00627B8C"/>
    <w:rsid w:val="0064635C"/>
    <w:rsid w:val="00684666"/>
    <w:rsid w:val="00694DF0"/>
    <w:rsid w:val="006A2230"/>
    <w:rsid w:val="006A785E"/>
    <w:rsid w:val="006C2E58"/>
    <w:rsid w:val="006D148A"/>
    <w:rsid w:val="006F1EB3"/>
    <w:rsid w:val="006F37DF"/>
    <w:rsid w:val="006F738B"/>
    <w:rsid w:val="00705A37"/>
    <w:rsid w:val="007357DF"/>
    <w:rsid w:val="007619D6"/>
    <w:rsid w:val="00766BEF"/>
    <w:rsid w:val="0079365E"/>
    <w:rsid w:val="007A451B"/>
    <w:rsid w:val="007A5CBF"/>
    <w:rsid w:val="007B51B4"/>
    <w:rsid w:val="007B6A68"/>
    <w:rsid w:val="007C1A78"/>
    <w:rsid w:val="007C3239"/>
    <w:rsid w:val="007C5816"/>
    <w:rsid w:val="007D2C46"/>
    <w:rsid w:val="0083488F"/>
    <w:rsid w:val="008421DE"/>
    <w:rsid w:val="008864CA"/>
    <w:rsid w:val="008A561F"/>
    <w:rsid w:val="008A6E83"/>
    <w:rsid w:val="008F6DE1"/>
    <w:rsid w:val="00904F25"/>
    <w:rsid w:val="009339A4"/>
    <w:rsid w:val="00941D8B"/>
    <w:rsid w:val="009446D5"/>
    <w:rsid w:val="00947E09"/>
    <w:rsid w:val="00965BAB"/>
    <w:rsid w:val="00981980"/>
    <w:rsid w:val="009921E4"/>
    <w:rsid w:val="00992728"/>
    <w:rsid w:val="009A17B4"/>
    <w:rsid w:val="009A1B04"/>
    <w:rsid w:val="009B5CD7"/>
    <w:rsid w:val="009C29BC"/>
    <w:rsid w:val="009C50CE"/>
    <w:rsid w:val="009D305E"/>
    <w:rsid w:val="00A2026A"/>
    <w:rsid w:val="00A3051C"/>
    <w:rsid w:val="00A5689E"/>
    <w:rsid w:val="00A64CDE"/>
    <w:rsid w:val="00A663F5"/>
    <w:rsid w:val="00A8251D"/>
    <w:rsid w:val="00A90DA9"/>
    <w:rsid w:val="00A91799"/>
    <w:rsid w:val="00A920EF"/>
    <w:rsid w:val="00A93BF2"/>
    <w:rsid w:val="00A95D2D"/>
    <w:rsid w:val="00AB70D8"/>
    <w:rsid w:val="00AC3DE9"/>
    <w:rsid w:val="00AD3371"/>
    <w:rsid w:val="00AD67BB"/>
    <w:rsid w:val="00B46627"/>
    <w:rsid w:val="00B63D8B"/>
    <w:rsid w:val="00B7039E"/>
    <w:rsid w:val="00BB07EA"/>
    <w:rsid w:val="00BB3709"/>
    <w:rsid w:val="00BB6CD5"/>
    <w:rsid w:val="00BC7E7F"/>
    <w:rsid w:val="00C03923"/>
    <w:rsid w:val="00C1334D"/>
    <w:rsid w:val="00C22D6F"/>
    <w:rsid w:val="00C421C4"/>
    <w:rsid w:val="00C93D2A"/>
    <w:rsid w:val="00CD4AEF"/>
    <w:rsid w:val="00CE01D4"/>
    <w:rsid w:val="00D107BA"/>
    <w:rsid w:val="00D43704"/>
    <w:rsid w:val="00D9304A"/>
    <w:rsid w:val="00E02909"/>
    <w:rsid w:val="00E227FE"/>
    <w:rsid w:val="00E40B0A"/>
    <w:rsid w:val="00E77AE9"/>
    <w:rsid w:val="00E83E6A"/>
    <w:rsid w:val="00E9015F"/>
    <w:rsid w:val="00EB5633"/>
    <w:rsid w:val="00ED7F76"/>
    <w:rsid w:val="00F17E1B"/>
    <w:rsid w:val="00F32072"/>
    <w:rsid w:val="00F52307"/>
    <w:rsid w:val="00F5351E"/>
    <w:rsid w:val="00F62945"/>
    <w:rsid w:val="00F71E15"/>
    <w:rsid w:val="00F943A6"/>
    <w:rsid w:val="00FB7A15"/>
    <w:rsid w:val="00FC454C"/>
    <w:rsid w:val="00FC4858"/>
    <w:rsid w:val="00FC6958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735B94E-C726-4A12-875D-5C55F5A7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46C8C"/>
    <w:pPr>
      <w:spacing w:after="200" w:line="276" w:lineRule="auto"/>
    </w:pPr>
    <w:rPr>
      <w:rFonts w:cs="Calibri"/>
      <w:sz w:val="22"/>
      <w:szCs w:val="22"/>
    </w:rPr>
  </w:style>
  <w:style w:type="paragraph" w:styleId="Nadpis1">
    <w:name w:val="heading 1"/>
    <w:basedOn w:val="Normlny"/>
    <w:next w:val="Normlny"/>
    <w:link w:val="Nadpis1Char"/>
    <w:uiPriority w:val="99"/>
    <w:qFormat/>
    <w:rsid w:val="006F1EB3"/>
    <w:pPr>
      <w:keepNext/>
      <w:outlineLvl w:val="0"/>
    </w:pPr>
    <w:rPr>
      <w:rFonts w:cs="Times New Roman"/>
      <w:b/>
      <w:bCs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6F1EB3"/>
    <w:pPr>
      <w:keepNext/>
      <w:spacing w:after="0" w:line="240" w:lineRule="auto"/>
      <w:outlineLvl w:val="1"/>
    </w:pPr>
    <w:rPr>
      <w:rFonts w:cs="Times New Roman"/>
      <w:sz w:val="24"/>
      <w:szCs w:val="24"/>
      <w:u w:val="single"/>
      <w:lang w:eastAsia="cs-CZ"/>
    </w:rPr>
  </w:style>
  <w:style w:type="paragraph" w:styleId="Nadpis3">
    <w:name w:val="heading 3"/>
    <w:basedOn w:val="Normlny"/>
    <w:next w:val="Normlny"/>
    <w:link w:val="Nadpis3Char"/>
    <w:uiPriority w:val="99"/>
    <w:qFormat/>
    <w:rsid w:val="006F1EB3"/>
    <w:pPr>
      <w:keepNext/>
      <w:spacing w:after="0" w:line="240" w:lineRule="auto"/>
      <w:jc w:val="both"/>
      <w:outlineLvl w:val="2"/>
    </w:pPr>
    <w:rPr>
      <w:rFonts w:cs="Times New Roman"/>
      <w:sz w:val="24"/>
      <w:szCs w:val="24"/>
      <w:u w:val="single"/>
      <w:lang w:eastAsia="cs-CZ"/>
    </w:rPr>
  </w:style>
  <w:style w:type="paragraph" w:styleId="Nadpis4">
    <w:name w:val="heading 4"/>
    <w:basedOn w:val="Normlny"/>
    <w:next w:val="Normlny"/>
    <w:link w:val="Nadpis4Char"/>
    <w:uiPriority w:val="99"/>
    <w:qFormat/>
    <w:rsid w:val="006F1EB3"/>
    <w:pPr>
      <w:keepNext/>
      <w:outlineLvl w:val="3"/>
    </w:pPr>
    <w:rPr>
      <w:rFonts w:cs="Times New Roman"/>
      <w:b/>
      <w:bCs/>
      <w:i/>
      <w:iCs/>
      <w:sz w:val="24"/>
      <w:szCs w:val="24"/>
      <w:lang w:eastAsia="en-US"/>
    </w:rPr>
  </w:style>
  <w:style w:type="paragraph" w:styleId="Nadpis5">
    <w:name w:val="heading 5"/>
    <w:basedOn w:val="Normlny"/>
    <w:next w:val="Normlny"/>
    <w:link w:val="Nadpis5Char"/>
    <w:uiPriority w:val="99"/>
    <w:qFormat/>
    <w:rsid w:val="006F1EB3"/>
    <w:pPr>
      <w:keepNext/>
      <w:ind w:left="360"/>
      <w:outlineLvl w:val="4"/>
    </w:pPr>
    <w:rPr>
      <w:rFonts w:cs="Times New Roman"/>
      <w:b/>
      <w:bCs/>
      <w:i/>
      <w:iCs/>
      <w:sz w:val="24"/>
      <w:szCs w:val="24"/>
      <w:lang w:eastAsia="en-US"/>
    </w:rPr>
  </w:style>
  <w:style w:type="paragraph" w:styleId="Nadpis7">
    <w:name w:val="heading 7"/>
    <w:basedOn w:val="Normlny"/>
    <w:next w:val="Normlny"/>
    <w:link w:val="Nadpis7Char"/>
    <w:uiPriority w:val="99"/>
    <w:qFormat/>
    <w:rsid w:val="006F1EB3"/>
    <w:pPr>
      <w:keepNext/>
      <w:ind w:left="360"/>
      <w:outlineLvl w:val="6"/>
    </w:pPr>
    <w:rPr>
      <w:rFonts w:cs="Times New Roman"/>
      <w:sz w:val="24"/>
      <w:szCs w:val="24"/>
      <w:u w:val="single"/>
      <w:lang w:eastAsia="en-US"/>
    </w:rPr>
  </w:style>
  <w:style w:type="paragraph" w:styleId="Nadpis8">
    <w:name w:val="heading 8"/>
    <w:basedOn w:val="Normlny"/>
    <w:next w:val="Normlny"/>
    <w:link w:val="Nadpis8Char"/>
    <w:uiPriority w:val="99"/>
    <w:qFormat/>
    <w:rsid w:val="006F1EB3"/>
    <w:pPr>
      <w:keepNext/>
      <w:spacing w:line="240" w:lineRule="auto"/>
      <w:outlineLvl w:val="7"/>
    </w:pPr>
    <w:rPr>
      <w:rFonts w:cs="Times New Roman"/>
      <w:b/>
      <w:bCs/>
      <w:sz w:val="28"/>
      <w:szCs w:val="2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6F1EB3"/>
    <w:rPr>
      <w:rFonts w:ascii="Times New Roman" w:hAnsi="Times New Roman" w:cs="Times New Roman"/>
      <w:b/>
      <w:bCs/>
      <w:sz w:val="24"/>
      <w:szCs w:val="24"/>
      <w:lang w:eastAsia="cs-CZ"/>
    </w:rPr>
  </w:style>
  <w:style w:type="character" w:customStyle="1" w:styleId="Nadpis2Char">
    <w:name w:val="Nadpis 2 Char"/>
    <w:link w:val="Nadpis2"/>
    <w:uiPriority w:val="99"/>
    <w:locked/>
    <w:rsid w:val="006F1EB3"/>
    <w:rPr>
      <w:rFonts w:ascii="Times New Roman" w:eastAsia="Times New Roman" w:hAnsi="Times New Roman" w:cs="Times New Roman"/>
      <w:sz w:val="24"/>
      <w:szCs w:val="24"/>
      <w:u w:val="single"/>
      <w:lang w:eastAsia="cs-CZ"/>
    </w:rPr>
  </w:style>
  <w:style w:type="character" w:customStyle="1" w:styleId="Nadpis3Char">
    <w:name w:val="Nadpis 3 Char"/>
    <w:link w:val="Nadpis3"/>
    <w:uiPriority w:val="99"/>
    <w:locked/>
    <w:rsid w:val="006F1EB3"/>
    <w:rPr>
      <w:rFonts w:ascii="Times New Roman" w:eastAsia="Times New Roman" w:hAnsi="Times New Roman" w:cs="Times New Roman"/>
      <w:sz w:val="24"/>
      <w:szCs w:val="24"/>
      <w:u w:val="single"/>
      <w:lang w:eastAsia="cs-CZ"/>
    </w:rPr>
  </w:style>
  <w:style w:type="character" w:customStyle="1" w:styleId="Nadpis4Char">
    <w:name w:val="Nadpis 4 Char"/>
    <w:link w:val="Nadpis4"/>
    <w:uiPriority w:val="99"/>
    <w:locked/>
    <w:rsid w:val="006F1EB3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adpis5Char">
    <w:name w:val="Nadpis 5 Char"/>
    <w:link w:val="Nadpis5"/>
    <w:uiPriority w:val="99"/>
    <w:locked/>
    <w:rsid w:val="006F1EB3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character" w:customStyle="1" w:styleId="Nadpis7Char">
    <w:name w:val="Nadpis 7 Char"/>
    <w:link w:val="Nadpis7"/>
    <w:uiPriority w:val="99"/>
    <w:locked/>
    <w:rsid w:val="006F1EB3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Nadpis8Char">
    <w:name w:val="Nadpis 8 Char"/>
    <w:link w:val="Nadpis8"/>
    <w:uiPriority w:val="99"/>
    <w:locked/>
    <w:rsid w:val="006F1EB3"/>
    <w:rPr>
      <w:rFonts w:ascii="Times New Roman" w:hAnsi="Times New Roman" w:cs="Times New Roman"/>
      <w:b/>
      <w:bCs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6F1EB3"/>
    <w:pPr>
      <w:ind w:left="720"/>
    </w:pPr>
    <w:rPr>
      <w:lang w:eastAsia="en-US"/>
    </w:rPr>
  </w:style>
  <w:style w:type="paragraph" w:styleId="Zarkazkladnhotextu">
    <w:name w:val="Body Text Indent"/>
    <w:basedOn w:val="Normlny"/>
    <w:link w:val="ZarkazkladnhotextuChar"/>
    <w:uiPriority w:val="99"/>
    <w:semiHidden/>
    <w:rsid w:val="006F1EB3"/>
    <w:pPr>
      <w:spacing w:line="240" w:lineRule="auto"/>
      <w:ind w:firstLine="708"/>
      <w:jc w:val="both"/>
    </w:pPr>
    <w:rPr>
      <w:rFonts w:cs="Times New Roman"/>
      <w:sz w:val="24"/>
      <w:szCs w:val="24"/>
      <w:lang w:eastAsia="en-US"/>
    </w:rPr>
  </w:style>
  <w:style w:type="character" w:customStyle="1" w:styleId="ZarkazkladnhotextuChar">
    <w:name w:val="Zarážka základného textu Char"/>
    <w:link w:val="Zarkazkladnhotextu"/>
    <w:uiPriority w:val="99"/>
    <w:semiHidden/>
    <w:locked/>
    <w:rsid w:val="006F1EB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Predvolenpsmoodseku"/>
    <w:rsid w:val="005F7CCF"/>
  </w:style>
  <w:style w:type="character" w:styleId="Hypertextovprepojenie">
    <w:name w:val="Hyperlink"/>
    <w:uiPriority w:val="99"/>
    <w:unhideWhenUsed/>
    <w:rsid w:val="005F7CCF"/>
    <w:rPr>
      <w:color w:val="0000FF"/>
      <w:u w:val="single"/>
    </w:rPr>
  </w:style>
  <w:style w:type="paragraph" w:customStyle="1" w:styleId="Default">
    <w:name w:val="Default"/>
    <w:rsid w:val="00965BA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060E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odsek">
    <w:name w:val="odsek"/>
    <w:basedOn w:val="Normlny"/>
    <w:uiPriority w:val="99"/>
    <w:rsid w:val="005D6CFC"/>
    <w:pPr>
      <w:numPr>
        <w:ilvl w:val="1"/>
        <w:numId w:val="16"/>
      </w:numPr>
      <w:spacing w:after="12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nok">
    <w:name w:val="článok"/>
    <w:basedOn w:val="Normlny"/>
    <w:next w:val="odsek"/>
    <w:uiPriority w:val="99"/>
    <w:rsid w:val="005D6CFC"/>
    <w:pPr>
      <w:numPr>
        <w:numId w:val="16"/>
      </w:numPr>
      <w:spacing w:before="120" w:after="240" w:line="240" w:lineRule="auto"/>
      <w:jc w:val="center"/>
    </w:pPr>
    <w:rPr>
      <w:rFonts w:ascii="Times New Roman" w:hAnsi="Times New Roman" w:cs="Times New Roman"/>
      <w:b/>
      <w:color w:val="000000"/>
      <w:sz w:val="26"/>
      <w:szCs w:val="26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5D6CF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5D6CFC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rsid w:val="005D6CFC"/>
    <w:rPr>
      <w:rFonts w:cs="Times New Roman"/>
      <w:vertAlign w:val="superscript"/>
    </w:rPr>
  </w:style>
  <w:style w:type="table" w:styleId="Mriekatabuky">
    <w:name w:val="Table Grid"/>
    <w:basedOn w:val="Normlnatabuka"/>
    <w:locked/>
    <w:rsid w:val="005F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uitHypertextovPrepojenie">
    <w:name w:val="FollowedHyperlink"/>
    <w:uiPriority w:val="99"/>
    <w:semiHidden/>
    <w:unhideWhenUsed/>
    <w:rsid w:val="00F52307"/>
    <w:rPr>
      <w:color w:val="800080"/>
      <w:u w:val="single"/>
    </w:rPr>
  </w:style>
  <w:style w:type="character" w:styleId="Odkaznakomentr">
    <w:name w:val="annotation reference"/>
    <w:uiPriority w:val="99"/>
    <w:semiHidden/>
    <w:unhideWhenUsed/>
    <w:rsid w:val="00A663F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663F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A663F5"/>
    <w:rPr>
      <w:rFonts w:cs="Calibri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663F5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A663F5"/>
    <w:rPr>
      <w:rFonts w:cs="Calibri"/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6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6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aonline.sk/sk/projekty/financne-vzdelavanie/slovnik-bankovych-pojmov/fff/fond-ochrany-vkladov.html" TargetMode="External"/><Relationship Id="rId13" Type="http://schemas.openxmlformats.org/officeDocument/2006/relationships/hyperlink" Target="http://www.vzdelavanie.jasr.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zdelavanie.jasr.sk" TargetMode="External"/><Relationship Id="rId12" Type="http://schemas.openxmlformats.org/officeDocument/2006/relationships/hyperlink" Target="http://www.viacakopeniaze.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zdelavanie.jasr.s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baonline.sk/sk/projekty/financne-vzdelavanie/slovnik-bankovych-pojmov/ff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baonline.sk/sk/projekty/financne-vzdelavanie/slovnik-bankovych-pojmov/nnn/nominalna-urokova-miera.html" TargetMode="External"/><Relationship Id="rId14" Type="http://schemas.openxmlformats.org/officeDocument/2006/relationships/hyperlink" Target="http://www.vzdelavanie.jasr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2050</Words>
  <Characters>14126</Characters>
  <Application>Microsoft Office Word</Application>
  <DocSecurity>0</DocSecurity>
  <Lines>117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Dubnica nad Váhom</Company>
  <LinksUpToDate>false</LinksUpToDate>
  <CharactersWithSpaces>16144</CharactersWithSpaces>
  <SharedDoc>false</SharedDoc>
  <HLinks>
    <vt:vector size="48" baseType="variant">
      <vt:variant>
        <vt:i4>7602280</vt:i4>
      </vt:variant>
      <vt:variant>
        <vt:i4>21</vt:i4>
      </vt:variant>
      <vt:variant>
        <vt:i4>0</vt:i4>
      </vt:variant>
      <vt:variant>
        <vt:i4>5</vt:i4>
      </vt:variant>
      <vt:variant>
        <vt:lpwstr>http://www.vzdelavanie.jasr.sk/</vt:lpwstr>
      </vt:variant>
      <vt:variant>
        <vt:lpwstr/>
      </vt:variant>
      <vt:variant>
        <vt:i4>7602280</vt:i4>
      </vt:variant>
      <vt:variant>
        <vt:i4>18</vt:i4>
      </vt:variant>
      <vt:variant>
        <vt:i4>0</vt:i4>
      </vt:variant>
      <vt:variant>
        <vt:i4>5</vt:i4>
      </vt:variant>
      <vt:variant>
        <vt:lpwstr>http://www.vzdelavanie.jasr.sk/</vt:lpwstr>
      </vt:variant>
      <vt:variant>
        <vt:lpwstr/>
      </vt:variant>
      <vt:variant>
        <vt:i4>65624</vt:i4>
      </vt:variant>
      <vt:variant>
        <vt:i4>15</vt:i4>
      </vt:variant>
      <vt:variant>
        <vt:i4>0</vt:i4>
      </vt:variant>
      <vt:variant>
        <vt:i4>5</vt:i4>
      </vt:variant>
      <vt:variant>
        <vt:lpwstr>http://www.viacakopeniaze.sk/</vt:lpwstr>
      </vt:variant>
      <vt:variant>
        <vt:lpwstr/>
      </vt:variant>
      <vt:variant>
        <vt:i4>7602280</vt:i4>
      </vt:variant>
      <vt:variant>
        <vt:i4>12</vt:i4>
      </vt:variant>
      <vt:variant>
        <vt:i4>0</vt:i4>
      </vt:variant>
      <vt:variant>
        <vt:i4>5</vt:i4>
      </vt:variant>
      <vt:variant>
        <vt:lpwstr>http://www.vzdelavanie.jasr.sk/</vt:lpwstr>
      </vt:variant>
      <vt:variant>
        <vt:lpwstr/>
      </vt:variant>
      <vt:variant>
        <vt:i4>3670056</vt:i4>
      </vt:variant>
      <vt:variant>
        <vt:i4>9</vt:i4>
      </vt:variant>
      <vt:variant>
        <vt:i4>0</vt:i4>
      </vt:variant>
      <vt:variant>
        <vt:i4>5</vt:i4>
      </vt:variant>
      <vt:variant>
        <vt:lpwstr>http://www.sbaonline.sk/sk/projekty/financne-vzdelavanie/slovnik-bankovych-pojmov/fff/</vt:lpwstr>
      </vt:variant>
      <vt:variant>
        <vt:lpwstr/>
      </vt:variant>
      <vt:variant>
        <vt:i4>8060976</vt:i4>
      </vt:variant>
      <vt:variant>
        <vt:i4>6</vt:i4>
      </vt:variant>
      <vt:variant>
        <vt:i4>0</vt:i4>
      </vt:variant>
      <vt:variant>
        <vt:i4>5</vt:i4>
      </vt:variant>
      <vt:variant>
        <vt:lpwstr>http://www.sbaonline.sk/sk/projekty/financne-vzdelavanie/slovnik-bankovych-pojmov/nnn/nominalna-urokova-miera.html</vt:lpwstr>
      </vt:variant>
      <vt:variant>
        <vt:lpwstr/>
      </vt:variant>
      <vt:variant>
        <vt:i4>2162784</vt:i4>
      </vt:variant>
      <vt:variant>
        <vt:i4>3</vt:i4>
      </vt:variant>
      <vt:variant>
        <vt:i4>0</vt:i4>
      </vt:variant>
      <vt:variant>
        <vt:i4>5</vt:i4>
      </vt:variant>
      <vt:variant>
        <vt:lpwstr>http://www.sbaonline.sk/sk/projekty/financne-vzdelavanie/slovnik-bankovych-pojmov/fff/fond-ochrany-vkladov.html</vt:lpwstr>
      </vt:variant>
      <vt:variant>
        <vt:lpwstr/>
      </vt:variant>
      <vt:variant>
        <vt:i4>7602280</vt:i4>
      </vt:variant>
      <vt:variant>
        <vt:i4>0</vt:i4>
      </vt:variant>
      <vt:variant>
        <vt:i4>0</vt:i4>
      </vt:variant>
      <vt:variant>
        <vt:i4>5</vt:i4>
      </vt:variant>
      <vt:variant>
        <vt:lpwstr>http://www.vzdelavanie.jasr.sk/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ucitel</cp:lastModifiedBy>
  <cp:revision>2</cp:revision>
  <cp:lastPrinted>2012-08-07T16:20:00Z</cp:lastPrinted>
  <dcterms:created xsi:type="dcterms:W3CDTF">2016-08-31T11:24:00Z</dcterms:created>
  <dcterms:modified xsi:type="dcterms:W3CDTF">2016-08-31T11:24:00Z</dcterms:modified>
</cp:coreProperties>
</file>