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3F6C95" w14:textId="013EED98" w:rsidR="00F305BB" w:rsidRDefault="00560F3B" w:rsidP="00B440DB">
      <w:bookmarkStart w:id="0" w:name="_GoBack"/>
      <w:bookmarkEnd w:id="0"/>
      <w:r>
        <w:rPr>
          <w:noProof/>
          <w:lang w:eastAsia="sk-SK"/>
        </w:rPr>
        <w:drawing>
          <wp:inline distT="0" distB="0" distL="0" distR="0" wp14:anchorId="41EF4465" wp14:editId="63E91E5E">
            <wp:extent cx="5757545" cy="725805"/>
            <wp:effectExtent l="0" t="0" r="0" b="0"/>
            <wp:docPr id="1"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7545" cy="725805"/>
                    </a:xfrm>
                    <a:prstGeom prst="rect">
                      <a:avLst/>
                    </a:prstGeom>
                    <a:noFill/>
                    <a:ln>
                      <a:noFill/>
                    </a:ln>
                  </pic:spPr>
                </pic:pic>
              </a:graphicData>
            </a:graphic>
          </wp:inline>
        </w:drawing>
      </w:r>
    </w:p>
    <w:p w14:paraId="663582D8" w14:textId="77777777" w:rsidR="00F305BB" w:rsidRDefault="00F305BB" w:rsidP="00B440DB">
      <w:pPr>
        <w:jc w:val="center"/>
        <w:rPr>
          <w:rFonts w:ascii="Times New Roman" w:hAnsi="Times New Roman"/>
          <w:sz w:val="24"/>
          <w:szCs w:val="24"/>
        </w:rPr>
      </w:pPr>
    </w:p>
    <w:p w14:paraId="2DE975D5" w14:textId="77777777" w:rsidR="00F305BB" w:rsidRPr="002E3F1A" w:rsidRDefault="00F305BB" w:rsidP="00B440DB">
      <w:pPr>
        <w:jc w:val="center"/>
        <w:rPr>
          <w:rFonts w:ascii="Times New Roman" w:hAnsi="Times New Roman"/>
          <w:b/>
          <w:sz w:val="28"/>
          <w:szCs w:val="28"/>
        </w:rPr>
      </w:pPr>
      <w:r>
        <w:rPr>
          <w:rFonts w:ascii="Times New Roman" w:hAnsi="Times New Roman"/>
          <w:b/>
          <w:sz w:val="28"/>
          <w:szCs w:val="28"/>
        </w:rPr>
        <w:t xml:space="preserve">Správa o činnosti pedagogického klubu </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4"/>
        <w:gridCol w:w="5674"/>
      </w:tblGrid>
      <w:tr w:rsidR="00A0377E" w:rsidRPr="00722137" w14:paraId="0BECC78C" w14:textId="77777777" w:rsidTr="00A0377E">
        <w:trPr>
          <w:trHeight w:val="254"/>
        </w:trPr>
        <w:tc>
          <w:tcPr>
            <w:tcW w:w="3794" w:type="dxa"/>
            <w:vAlign w:val="center"/>
          </w:tcPr>
          <w:p w14:paraId="1F2E8098" w14:textId="77777777" w:rsidR="00A0377E" w:rsidRPr="00722137" w:rsidRDefault="00A0377E" w:rsidP="00CE7D18">
            <w:pPr>
              <w:spacing w:after="0" w:line="240" w:lineRule="auto"/>
              <w:rPr>
                <w:sz w:val="20"/>
                <w:szCs w:val="20"/>
              </w:rPr>
            </w:pPr>
            <w:r w:rsidRPr="00722137">
              <w:rPr>
                <w:sz w:val="20"/>
                <w:szCs w:val="20"/>
              </w:rPr>
              <w:t>Prioritná os:</w:t>
            </w:r>
          </w:p>
        </w:tc>
        <w:tc>
          <w:tcPr>
            <w:tcW w:w="5674" w:type="dxa"/>
            <w:vAlign w:val="center"/>
          </w:tcPr>
          <w:p w14:paraId="5607FFCA" w14:textId="77777777" w:rsidR="00A0377E" w:rsidRPr="00722137" w:rsidRDefault="00A0377E" w:rsidP="00CE7D18">
            <w:pPr>
              <w:spacing w:after="0" w:line="240" w:lineRule="auto"/>
              <w:rPr>
                <w:sz w:val="20"/>
                <w:szCs w:val="20"/>
              </w:rPr>
            </w:pPr>
            <w:r w:rsidRPr="00722137">
              <w:rPr>
                <w:sz w:val="20"/>
                <w:szCs w:val="20"/>
              </w:rPr>
              <w:t>Vzdelávanie</w:t>
            </w:r>
          </w:p>
        </w:tc>
      </w:tr>
      <w:tr w:rsidR="00A0377E" w:rsidRPr="00722137" w14:paraId="34AECD1C" w14:textId="77777777" w:rsidTr="00A0377E">
        <w:trPr>
          <w:trHeight w:val="414"/>
        </w:trPr>
        <w:tc>
          <w:tcPr>
            <w:tcW w:w="3794" w:type="dxa"/>
            <w:vAlign w:val="center"/>
          </w:tcPr>
          <w:p w14:paraId="15AFED33" w14:textId="77777777" w:rsidR="00A0377E" w:rsidRPr="00722137" w:rsidRDefault="00A0377E" w:rsidP="00CE7D18">
            <w:pPr>
              <w:spacing w:after="0" w:line="240" w:lineRule="auto"/>
              <w:rPr>
                <w:sz w:val="20"/>
                <w:szCs w:val="20"/>
              </w:rPr>
            </w:pPr>
            <w:r w:rsidRPr="00722137">
              <w:rPr>
                <w:sz w:val="20"/>
                <w:szCs w:val="20"/>
              </w:rPr>
              <w:t>Špecifický cieľ:</w:t>
            </w:r>
          </w:p>
        </w:tc>
        <w:tc>
          <w:tcPr>
            <w:tcW w:w="5674" w:type="dxa"/>
            <w:vAlign w:val="center"/>
          </w:tcPr>
          <w:p w14:paraId="192B7EDE" w14:textId="77777777" w:rsidR="00A0377E" w:rsidRPr="00722137" w:rsidRDefault="00A0377E" w:rsidP="00CE7D18">
            <w:pPr>
              <w:spacing w:after="0" w:line="240" w:lineRule="auto"/>
              <w:rPr>
                <w:sz w:val="20"/>
                <w:szCs w:val="20"/>
              </w:rPr>
            </w:pPr>
            <w:r w:rsidRPr="00722137">
              <w:rPr>
                <w:sz w:val="20"/>
                <w:szCs w:val="20"/>
              </w:rPr>
              <w:t xml:space="preserve">1.1.1 Zvýšiť </w:t>
            </w:r>
            <w:proofErr w:type="spellStart"/>
            <w:r w:rsidRPr="00722137">
              <w:rPr>
                <w:sz w:val="20"/>
                <w:szCs w:val="20"/>
              </w:rPr>
              <w:t>inkluzívnosť</w:t>
            </w:r>
            <w:proofErr w:type="spellEnd"/>
            <w:r w:rsidRPr="00722137">
              <w:rPr>
                <w:sz w:val="20"/>
                <w:szCs w:val="20"/>
              </w:rPr>
              <w:t xml:space="preserve"> a rovnaký prístup ku kvalitnému vzdelávaniu a zlepšiť výsledky a kompetencie detí a žiakov</w:t>
            </w:r>
          </w:p>
        </w:tc>
      </w:tr>
      <w:tr w:rsidR="00A0377E" w:rsidRPr="00722137" w14:paraId="2A1E9AC8" w14:textId="77777777" w:rsidTr="00A0377E">
        <w:trPr>
          <w:trHeight w:val="310"/>
        </w:trPr>
        <w:tc>
          <w:tcPr>
            <w:tcW w:w="3794" w:type="dxa"/>
            <w:vAlign w:val="center"/>
          </w:tcPr>
          <w:p w14:paraId="30FF896F" w14:textId="77777777" w:rsidR="00A0377E" w:rsidRPr="00722137" w:rsidRDefault="00A0377E" w:rsidP="00CE7D18">
            <w:pPr>
              <w:spacing w:after="0" w:line="240" w:lineRule="auto"/>
              <w:rPr>
                <w:sz w:val="20"/>
                <w:szCs w:val="20"/>
              </w:rPr>
            </w:pPr>
            <w:r w:rsidRPr="00722137">
              <w:rPr>
                <w:sz w:val="20"/>
                <w:szCs w:val="20"/>
              </w:rPr>
              <w:t>Prijímateľ:</w:t>
            </w:r>
          </w:p>
        </w:tc>
        <w:tc>
          <w:tcPr>
            <w:tcW w:w="5674" w:type="dxa"/>
            <w:vAlign w:val="center"/>
          </w:tcPr>
          <w:p w14:paraId="56482E21" w14:textId="77777777" w:rsidR="00A0377E" w:rsidRPr="00722137" w:rsidRDefault="00A0377E" w:rsidP="00CE7D18">
            <w:pPr>
              <w:spacing w:after="0" w:line="240" w:lineRule="auto"/>
              <w:rPr>
                <w:b/>
                <w:bCs/>
                <w:sz w:val="20"/>
                <w:szCs w:val="20"/>
              </w:rPr>
            </w:pPr>
            <w:r w:rsidRPr="00722137">
              <w:rPr>
                <w:b/>
                <w:bCs/>
                <w:sz w:val="20"/>
                <w:szCs w:val="20"/>
              </w:rPr>
              <w:t>Gymnázium, SNP 1, Gelnica</w:t>
            </w:r>
          </w:p>
        </w:tc>
      </w:tr>
      <w:tr w:rsidR="00A0377E" w:rsidRPr="00722137" w14:paraId="3A33B86A" w14:textId="77777777" w:rsidTr="00A0377E">
        <w:trPr>
          <w:trHeight w:val="310"/>
        </w:trPr>
        <w:tc>
          <w:tcPr>
            <w:tcW w:w="3794" w:type="dxa"/>
            <w:vAlign w:val="center"/>
          </w:tcPr>
          <w:p w14:paraId="7324A89F" w14:textId="77777777" w:rsidR="00A0377E" w:rsidRPr="00722137" w:rsidRDefault="00A0377E" w:rsidP="00CE7D18">
            <w:pPr>
              <w:spacing w:after="0" w:line="240" w:lineRule="auto"/>
              <w:rPr>
                <w:sz w:val="20"/>
                <w:szCs w:val="20"/>
              </w:rPr>
            </w:pPr>
            <w:r w:rsidRPr="00722137">
              <w:rPr>
                <w:sz w:val="20"/>
                <w:szCs w:val="20"/>
              </w:rPr>
              <w:t>Názov projektu:</w:t>
            </w:r>
          </w:p>
        </w:tc>
        <w:tc>
          <w:tcPr>
            <w:tcW w:w="5674" w:type="dxa"/>
            <w:vAlign w:val="center"/>
          </w:tcPr>
          <w:p w14:paraId="6065BDEB" w14:textId="7D2F0D1E" w:rsidR="00A0377E" w:rsidRPr="00722137" w:rsidRDefault="0008218E" w:rsidP="00CE7D18">
            <w:pPr>
              <w:spacing w:after="0" w:line="240" w:lineRule="auto"/>
              <w:rPr>
                <w:b/>
                <w:bCs/>
                <w:sz w:val="20"/>
                <w:szCs w:val="20"/>
              </w:rPr>
            </w:pPr>
            <w:r>
              <w:rPr>
                <w:b/>
                <w:bCs/>
                <w:sz w:val="20"/>
                <w:szCs w:val="20"/>
              </w:rPr>
              <w:t>Kľúč k rozvoju štyroch gramotností</w:t>
            </w:r>
          </w:p>
        </w:tc>
      </w:tr>
      <w:tr w:rsidR="00A0377E" w:rsidRPr="00722137" w14:paraId="160489DE" w14:textId="77777777" w:rsidTr="00A0377E">
        <w:trPr>
          <w:trHeight w:val="310"/>
        </w:trPr>
        <w:tc>
          <w:tcPr>
            <w:tcW w:w="3794" w:type="dxa"/>
            <w:vAlign w:val="center"/>
          </w:tcPr>
          <w:p w14:paraId="6D367E64" w14:textId="77777777" w:rsidR="00A0377E" w:rsidRPr="00722137" w:rsidRDefault="00A0377E" w:rsidP="00CE7D18">
            <w:pPr>
              <w:spacing w:after="0" w:line="240" w:lineRule="auto"/>
              <w:rPr>
                <w:sz w:val="20"/>
                <w:szCs w:val="20"/>
              </w:rPr>
            </w:pPr>
            <w:r w:rsidRPr="00722137">
              <w:rPr>
                <w:sz w:val="20"/>
                <w:szCs w:val="20"/>
              </w:rPr>
              <w:t>Kód ITMS projektu:</w:t>
            </w:r>
          </w:p>
        </w:tc>
        <w:tc>
          <w:tcPr>
            <w:tcW w:w="5674" w:type="dxa"/>
            <w:vAlign w:val="center"/>
          </w:tcPr>
          <w:p w14:paraId="5E9BB1E5" w14:textId="77777777" w:rsidR="00A0377E" w:rsidRPr="00722137" w:rsidRDefault="00A0377E" w:rsidP="00CE7D18">
            <w:pPr>
              <w:spacing w:after="0" w:line="240" w:lineRule="auto"/>
              <w:rPr>
                <w:b/>
                <w:bCs/>
                <w:sz w:val="20"/>
                <w:szCs w:val="20"/>
              </w:rPr>
            </w:pPr>
            <w:r w:rsidRPr="00722137">
              <w:rPr>
                <w:b/>
                <w:bCs/>
                <w:sz w:val="20"/>
                <w:szCs w:val="20"/>
              </w:rPr>
              <w:t>312011V673</w:t>
            </w:r>
          </w:p>
        </w:tc>
      </w:tr>
      <w:tr w:rsidR="00A0377E" w:rsidRPr="00722137" w14:paraId="21946404" w14:textId="77777777" w:rsidTr="00A0377E">
        <w:trPr>
          <w:trHeight w:val="310"/>
        </w:trPr>
        <w:tc>
          <w:tcPr>
            <w:tcW w:w="3794" w:type="dxa"/>
            <w:vAlign w:val="center"/>
          </w:tcPr>
          <w:p w14:paraId="4729BDCC" w14:textId="77777777" w:rsidR="00A0377E" w:rsidRPr="00722137" w:rsidRDefault="00A0377E" w:rsidP="00CE7D18">
            <w:pPr>
              <w:spacing w:after="0" w:line="240" w:lineRule="auto"/>
              <w:rPr>
                <w:sz w:val="20"/>
                <w:szCs w:val="20"/>
              </w:rPr>
            </w:pPr>
            <w:r w:rsidRPr="00722137">
              <w:rPr>
                <w:sz w:val="20"/>
                <w:szCs w:val="20"/>
              </w:rPr>
              <w:t>Názov pedagogického klubu:</w:t>
            </w:r>
          </w:p>
        </w:tc>
        <w:tc>
          <w:tcPr>
            <w:tcW w:w="5674" w:type="dxa"/>
            <w:vAlign w:val="center"/>
          </w:tcPr>
          <w:p w14:paraId="27632522" w14:textId="1490DE30" w:rsidR="00A0377E" w:rsidRPr="00722137" w:rsidRDefault="00A0377E" w:rsidP="00E74365">
            <w:pPr>
              <w:spacing w:after="0" w:line="240" w:lineRule="auto"/>
              <w:rPr>
                <w:b/>
                <w:bCs/>
                <w:sz w:val="20"/>
                <w:szCs w:val="20"/>
              </w:rPr>
            </w:pPr>
            <w:r w:rsidRPr="00D25445">
              <w:rPr>
                <w:b/>
                <w:bCs/>
                <w:sz w:val="20"/>
                <w:szCs w:val="20"/>
              </w:rPr>
              <w:t>Pedagogic</w:t>
            </w:r>
            <w:r w:rsidR="00E74365">
              <w:rPr>
                <w:b/>
                <w:bCs/>
                <w:sz w:val="20"/>
                <w:szCs w:val="20"/>
              </w:rPr>
              <w:t>ký klub čitateľskej gramotnosti</w:t>
            </w:r>
          </w:p>
        </w:tc>
      </w:tr>
      <w:tr w:rsidR="00A0377E" w:rsidRPr="00722137" w14:paraId="14312DC9" w14:textId="77777777" w:rsidTr="00A0377E">
        <w:trPr>
          <w:trHeight w:val="310"/>
        </w:trPr>
        <w:tc>
          <w:tcPr>
            <w:tcW w:w="3794" w:type="dxa"/>
            <w:vAlign w:val="center"/>
          </w:tcPr>
          <w:p w14:paraId="65498535" w14:textId="4B79C82A" w:rsidR="00A0377E" w:rsidRPr="00722137" w:rsidRDefault="00A0377E" w:rsidP="00A0377E">
            <w:pPr>
              <w:spacing w:after="0" w:line="240" w:lineRule="auto"/>
              <w:rPr>
                <w:sz w:val="20"/>
                <w:szCs w:val="20"/>
              </w:rPr>
            </w:pPr>
            <w:r w:rsidRPr="00A0377E">
              <w:rPr>
                <w:sz w:val="20"/>
                <w:szCs w:val="20"/>
              </w:rPr>
              <w:t>Dátum stretnutia pedagogického klubu</w:t>
            </w:r>
          </w:p>
        </w:tc>
        <w:tc>
          <w:tcPr>
            <w:tcW w:w="5674" w:type="dxa"/>
            <w:vAlign w:val="center"/>
          </w:tcPr>
          <w:p w14:paraId="5088339F" w14:textId="6C2063DA" w:rsidR="00A0377E" w:rsidRPr="00A0377E" w:rsidRDefault="00711C03" w:rsidP="00E76DBD">
            <w:pPr>
              <w:spacing w:after="0" w:line="240" w:lineRule="auto"/>
              <w:rPr>
                <w:sz w:val="20"/>
                <w:szCs w:val="20"/>
              </w:rPr>
            </w:pPr>
            <w:r>
              <w:rPr>
                <w:sz w:val="20"/>
                <w:szCs w:val="20"/>
              </w:rPr>
              <w:t>8</w:t>
            </w:r>
            <w:r w:rsidR="00ED36B9">
              <w:rPr>
                <w:sz w:val="20"/>
                <w:szCs w:val="20"/>
              </w:rPr>
              <w:t>.1</w:t>
            </w:r>
            <w:r w:rsidR="001850D0">
              <w:rPr>
                <w:sz w:val="20"/>
                <w:szCs w:val="20"/>
              </w:rPr>
              <w:t>.20</w:t>
            </w:r>
            <w:r w:rsidR="00E76DBD">
              <w:rPr>
                <w:sz w:val="20"/>
                <w:szCs w:val="20"/>
              </w:rPr>
              <w:t>20</w:t>
            </w:r>
          </w:p>
        </w:tc>
      </w:tr>
      <w:tr w:rsidR="00A0377E" w:rsidRPr="00722137" w14:paraId="23562B6D" w14:textId="77777777" w:rsidTr="00A0377E">
        <w:trPr>
          <w:trHeight w:val="310"/>
        </w:trPr>
        <w:tc>
          <w:tcPr>
            <w:tcW w:w="3794" w:type="dxa"/>
            <w:vAlign w:val="center"/>
          </w:tcPr>
          <w:p w14:paraId="6ECF2537" w14:textId="7D6667BC" w:rsidR="00A0377E" w:rsidRPr="00A0377E" w:rsidRDefault="00A0377E" w:rsidP="00A0377E">
            <w:pPr>
              <w:spacing w:after="0" w:line="240" w:lineRule="auto"/>
              <w:rPr>
                <w:sz w:val="20"/>
                <w:szCs w:val="20"/>
              </w:rPr>
            </w:pPr>
            <w:r w:rsidRPr="00A0377E">
              <w:rPr>
                <w:sz w:val="20"/>
                <w:szCs w:val="20"/>
              </w:rPr>
              <w:t>Miesto stretnutia pedagogického klubu</w:t>
            </w:r>
          </w:p>
        </w:tc>
        <w:tc>
          <w:tcPr>
            <w:tcW w:w="5674" w:type="dxa"/>
            <w:vAlign w:val="center"/>
          </w:tcPr>
          <w:p w14:paraId="1BD3B1BC" w14:textId="7F118F9B" w:rsidR="00A0377E" w:rsidRPr="00A0377E" w:rsidRDefault="00A0377E" w:rsidP="00A0377E">
            <w:pPr>
              <w:spacing w:after="0" w:line="240" w:lineRule="auto"/>
              <w:rPr>
                <w:sz w:val="20"/>
                <w:szCs w:val="20"/>
              </w:rPr>
            </w:pPr>
            <w:r w:rsidRPr="00722137">
              <w:rPr>
                <w:b/>
                <w:bCs/>
                <w:sz w:val="20"/>
                <w:szCs w:val="20"/>
              </w:rPr>
              <w:t>Gymnázium, SNP 1, Gelnica</w:t>
            </w:r>
          </w:p>
        </w:tc>
      </w:tr>
      <w:tr w:rsidR="00B47281" w:rsidRPr="00722137" w14:paraId="0706C4CE" w14:textId="77777777" w:rsidTr="00A0377E">
        <w:trPr>
          <w:trHeight w:val="310"/>
        </w:trPr>
        <w:tc>
          <w:tcPr>
            <w:tcW w:w="3794" w:type="dxa"/>
            <w:vAlign w:val="center"/>
          </w:tcPr>
          <w:p w14:paraId="3A2361B4" w14:textId="29B8CB1C" w:rsidR="00B47281" w:rsidRPr="00A0377E" w:rsidRDefault="00B47281" w:rsidP="00B47281">
            <w:pPr>
              <w:spacing w:after="0" w:line="240" w:lineRule="auto"/>
              <w:rPr>
                <w:sz w:val="20"/>
                <w:szCs w:val="20"/>
              </w:rPr>
            </w:pPr>
            <w:r w:rsidRPr="00A0377E">
              <w:rPr>
                <w:sz w:val="20"/>
                <w:szCs w:val="20"/>
              </w:rPr>
              <w:t>Meno koordinátora pedagogického klubu</w:t>
            </w:r>
          </w:p>
        </w:tc>
        <w:tc>
          <w:tcPr>
            <w:tcW w:w="5674" w:type="dxa"/>
            <w:vAlign w:val="center"/>
          </w:tcPr>
          <w:p w14:paraId="7A681BFD" w14:textId="39138888" w:rsidR="00B47281" w:rsidRPr="00A0377E" w:rsidRDefault="00342869" w:rsidP="00B47281">
            <w:pPr>
              <w:spacing w:after="0" w:line="240" w:lineRule="auto"/>
              <w:rPr>
                <w:sz w:val="20"/>
                <w:szCs w:val="20"/>
              </w:rPr>
            </w:pPr>
            <w:r>
              <w:rPr>
                <w:sz w:val="20"/>
                <w:szCs w:val="20"/>
              </w:rPr>
              <w:t>Mgr. Kristína Vargová</w:t>
            </w:r>
          </w:p>
        </w:tc>
      </w:tr>
      <w:tr w:rsidR="00B47281" w:rsidRPr="00722137" w14:paraId="62FF0714" w14:textId="77777777" w:rsidTr="00A0377E">
        <w:trPr>
          <w:trHeight w:val="310"/>
        </w:trPr>
        <w:tc>
          <w:tcPr>
            <w:tcW w:w="3794" w:type="dxa"/>
            <w:vAlign w:val="center"/>
          </w:tcPr>
          <w:p w14:paraId="08BBA825" w14:textId="6CBF6FF1" w:rsidR="00B47281" w:rsidRPr="00A0377E" w:rsidRDefault="00B47281" w:rsidP="00B47281">
            <w:pPr>
              <w:spacing w:after="0" w:line="240" w:lineRule="auto"/>
              <w:rPr>
                <w:sz w:val="20"/>
                <w:szCs w:val="20"/>
              </w:rPr>
            </w:pPr>
            <w:r w:rsidRPr="00A0377E">
              <w:rPr>
                <w:sz w:val="20"/>
                <w:szCs w:val="20"/>
              </w:rPr>
              <w:t>Odkaz na webové sídlo zverejnenej správy</w:t>
            </w:r>
          </w:p>
        </w:tc>
        <w:tc>
          <w:tcPr>
            <w:tcW w:w="5674" w:type="dxa"/>
            <w:vAlign w:val="center"/>
          </w:tcPr>
          <w:p w14:paraId="222E3DA1" w14:textId="744AA7FC" w:rsidR="00B47281" w:rsidRPr="00A0377E" w:rsidRDefault="006C65D0" w:rsidP="00B47281">
            <w:pPr>
              <w:spacing w:after="0" w:line="240" w:lineRule="auto"/>
              <w:rPr>
                <w:sz w:val="20"/>
                <w:szCs w:val="20"/>
              </w:rPr>
            </w:pPr>
            <w:hyperlink r:id="rId10" w:history="1">
              <w:r w:rsidR="00342869" w:rsidRPr="004A50FA">
                <w:rPr>
                  <w:rStyle w:val="Hypertextovodkaz"/>
                  <w:sz w:val="20"/>
                  <w:szCs w:val="20"/>
                </w:rPr>
                <w:t>https://gymgl.edupage.org</w:t>
              </w:r>
            </w:hyperlink>
            <w:r w:rsidR="00342869">
              <w:rPr>
                <w:sz w:val="20"/>
                <w:szCs w:val="20"/>
              </w:rPr>
              <w:t xml:space="preserve"> </w:t>
            </w:r>
          </w:p>
        </w:tc>
      </w:tr>
    </w:tbl>
    <w:p w14:paraId="705A2C4A" w14:textId="79C7B028" w:rsidR="00F305BB" w:rsidRPr="00DF3137" w:rsidRDefault="00F305BB" w:rsidP="00DA3E49">
      <w:pPr>
        <w:tabs>
          <w:tab w:val="left" w:pos="1114"/>
        </w:tabs>
        <w:spacing w:after="0" w:line="240" w:lineRule="auto"/>
        <w:rPr>
          <w:bCs/>
          <w:sz w:val="20"/>
          <w:szCs w:val="20"/>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64"/>
      </w:tblGrid>
      <w:tr w:rsidR="00F305BB" w:rsidRPr="00DF3137" w14:paraId="3D4EC650" w14:textId="77777777" w:rsidTr="00DA3E49">
        <w:trPr>
          <w:trHeight w:val="6419"/>
        </w:trPr>
        <w:tc>
          <w:tcPr>
            <w:tcW w:w="9464" w:type="dxa"/>
          </w:tcPr>
          <w:p w14:paraId="13D128CD" w14:textId="11702424" w:rsidR="00F305BB" w:rsidRPr="00DF3137" w:rsidRDefault="00DA3E49" w:rsidP="00DA3E49">
            <w:pPr>
              <w:pStyle w:val="Odstavecseseznamem"/>
              <w:tabs>
                <w:tab w:val="left" w:pos="1114"/>
              </w:tabs>
              <w:spacing w:after="0" w:line="240" w:lineRule="auto"/>
              <w:ind w:left="0"/>
              <w:rPr>
                <w:sz w:val="20"/>
                <w:szCs w:val="20"/>
              </w:rPr>
            </w:pPr>
            <w:r w:rsidRPr="00DF3137">
              <w:rPr>
                <w:b/>
                <w:sz w:val="20"/>
                <w:szCs w:val="20"/>
              </w:rPr>
              <w:t>MANAŽÉRSKE ZHRNUTIE:</w:t>
            </w:r>
          </w:p>
          <w:p w14:paraId="0DF4A4E4" w14:textId="77777777" w:rsidR="00A0377E" w:rsidRPr="00DF3137" w:rsidRDefault="00A0377E" w:rsidP="007B6C7D">
            <w:pPr>
              <w:tabs>
                <w:tab w:val="left" w:pos="1114"/>
              </w:tabs>
              <w:spacing w:after="0" w:line="240" w:lineRule="auto"/>
              <w:rPr>
                <w:sz w:val="20"/>
                <w:szCs w:val="20"/>
              </w:rPr>
            </w:pPr>
          </w:p>
          <w:p w14:paraId="4AFA70A4" w14:textId="7FF1C110" w:rsidR="003240A9" w:rsidRDefault="003240A9" w:rsidP="007B6C7D">
            <w:pPr>
              <w:tabs>
                <w:tab w:val="left" w:pos="1114"/>
              </w:tabs>
              <w:spacing w:after="0" w:line="240" w:lineRule="auto"/>
              <w:rPr>
                <w:sz w:val="20"/>
                <w:szCs w:val="20"/>
              </w:rPr>
            </w:pPr>
            <w:r w:rsidRPr="003240A9">
              <w:rPr>
                <w:b/>
                <w:sz w:val="20"/>
                <w:szCs w:val="20"/>
              </w:rPr>
              <w:t>Kľúčové slová</w:t>
            </w:r>
            <w:r w:rsidRPr="003240A9">
              <w:rPr>
                <w:sz w:val="20"/>
                <w:szCs w:val="20"/>
              </w:rPr>
              <w:t xml:space="preserve">: </w:t>
            </w:r>
            <w:r>
              <w:rPr>
                <w:sz w:val="20"/>
                <w:szCs w:val="20"/>
              </w:rPr>
              <w:t xml:space="preserve"> </w:t>
            </w:r>
            <w:r w:rsidR="0090305B">
              <w:rPr>
                <w:sz w:val="20"/>
                <w:szCs w:val="20"/>
              </w:rPr>
              <w:t>testovacie nástroje, tvorivá činnosť, príprava testov, metodika tvorby didaktických testov</w:t>
            </w:r>
          </w:p>
          <w:p w14:paraId="4086E0F0" w14:textId="77777777" w:rsidR="00717F5F" w:rsidRDefault="00717F5F" w:rsidP="007B6C7D">
            <w:pPr>
              <w:tabs>
                <w:tab w:val="left" w:pos="1114"/>
              </w:tabs>
              <w:spacing w:after="0" w:line="240" w:lineRule="auto"/>
              <w:rPr>
                <w:sz w:val="20"/>
                <w:szCs w:val="20"/>
              </w:rPr>
            </w:pPr>
          </w:p>
          <w:p w14:paraId="5A16F200" w14:textId="0AF3F031" w:rsidR="00A0377E" w:rsidRPr="00DF3137" w:rsidRDefault="00717F5F" w:rsidP="0090305B">
            <w:pPr>
              <w:tabs>
                <w:tab w:val="left" w:pos="1114"/>
              </w:tabs>
              <w:spacing w:after="0" w:line="240" w:lineRule="auto"/>
              <w:jc w:val="both"/>
              <w:rPr>
                <w:sz w:val="20"/>
                <w:szCs w:val="20"/>
              </w:rPr>
            </w:pPr>
            <w:r>
              <w:rPr>
                <w:sz w:val="20"/>
                <w:szCs w:val="20"/>
              </w:rPr>
              <w:t xml:space="preserve">Tretie stretnutie </w:t>
            </w:r>
            <w:r w:rsidR="00A93A75">
              <w:rPr>
                <w:sz w:val="20"/>
                <w:szCs w:val="20"/>
              </w:rPr>
              <w:t xml:space="preserve">členov </w:t>
            </w:r>
            <w:r>
              <w:rPr>
                <w:sz w:val="20"/>
                <w:szCs w:val="20"/>
              </w:rPr>
              <w:t xml:space="preserve">Pedagogického klubu čitateľskej gramotnosti. </w:t>
            </w:r>
            <w:r w:rsidR="00A93A75">
              <w:rPr>
                <w:sz w:val="20"/>
                <w:szCs w:val="20"/>
              </w:rPr>
              <w:t>Obsahom tohto stretnutia bol</w:t>
            </w:r>
            <w:r w:rsidR="0090305B">
              <w:rPr>
                <w:sz w:val="20"/>
                <w:szCs w:val="20"/>
              </w:rPr>
              <w:t>a výmena skúseností pri doterajšom využívaní rôznych foriem a druhov testovania u žiakov a tvorivá činnosť pri príprave testov ako efektívneho nástroja zisťovania úrovne gramotnosti žiakov.</w:t>
            </w:r>
            <w:r w:rsidR="00A93A75">
              <w:rPr>
                <w:sz w:val="20"/>
                <w:szCs w:val="20"/>
              </w:rPr>
              <w:t xml:space="preserve"> </w:t>
            </w:r>
          </w:p>
        </w:tc>
      </w:tr>
    </w:tbl>
    <w:p w14:paraId="2B88F994" w14:textId="77777777" w:rsidR="00DA3E49" w:rsidRPr="00DF3137" w:rsidRDefault="00DA3E49" w:rsidP="00DA3E49">
      <w:pPr>
        <w:tabs>
          <w:tab w:val="left" w:pos="1114"/>
        </w:tabs>
        <w:spacing w:after="0" w:line="240" w:lineRule="auto"/>
        <w:rPr>
          <w:bCs/>
          <w:sz w:val="20"/>
          <w:szCs w:val="20"/>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64"/>
      </w:tblGrid>
      <w:tr w:rsidR="00F305BB" w:rsidRPr="00DF3137" w14:paraId="6DE992E4" w14:textId="77777777" w:rsidTr="00DA3E49">
        <w:trPr>
          <w:trHeight w:val="4961"/>
        </w:trPr>
        <w:tc>
          <w:tcPr>
            <w:tcW w:w="9464" w:type="dxa"/>
          </w:tcPr>
          <w:p w14:paraId="121ABC83" w14:textId="1E8F5BBE" w:rsidR="00F305BB" w:rsidRPr="00DF3137" w:rsidRDefault="00DA3E49" w:rsidP="00B55B10">
            <w:pPr>
              <w:pStyle w:val="Odstavecseseznamem"/>
              <w:tabs>
                <w:tab w:val="left" w:pos="1114"/>
              </w:tabs>
              <w:spacing w:after="0" w:line="240" w:lineRule="auto"/>
              <w:ind w:left="0"/>
              <w:jc w:val="both"/>
              <w:rPr>
                <w:sz w:val="20"/>
                <w:szCs w:val="20"/>
              </w:rPr>
            </w:pPr>
            <w:r w:rsidRPr="00DF3137">
              <w:rPr>
                <w:b/>
                <w:sz w:val="20"/>
                <w:szCs w:val="20"/>
              </w:rPr>
              <w:lastRenderedPageBreak/>
              <w:t>HLAVNÉ BODY, TÉMY STRETNUTIA, ZHRNUTIE PRIEBEHU STRETNUTIA:</w:t>
            </w:r>
            <w:r w:rsidRPr="00DF3137">
              <w:rPr>
                <w:sz w:val="20"/>
                <w:szCs w:val="20"/>
              </w:rPr>
              <w:t xml:space="preserve"> </w:t>
            </w:r>
          </w:p>
          <w:p w14:paraId="10B9EED1" w14:textId="77777777" w:rsidR="0090305B" w:rsidRPr="00DF3137" w:rsidRDefault="0090305B" w:rsidP="00B55B10">
            <w:pPr>
              <w:tabs>
                <w:tab w:val="left" w:pos="1114"/>
              </w:tabs>
              <w:spacing w:after="0" w:line="240" w:lineRule="auto"/>
              <w:jc w:val="both"/>
              <w:rPr>
                <w:sz w:val="20"/>
                <w:szCs w:val="20"/>
              </w:rPr>
            </w:pPr>
          </w:p>
          <w:p w14:paraId="47897567" w14:textId="2D31BDE2" w:rsidR="00F305BB" w:rsidRDefault="0090305B" w:rsidP="003E2E2D">
            <w:pPr>
              <w:tabs>
                <w:tab w:val="left" w:pos="1114"/>
              </w:tabs>
              <w:spacing w:after="0" w:line="360" w:lineRule="auto"/>
              <w:jc w:val="both"/>
              <w:rPr>
                <w:sz w:val="20"/>
                <w:szCs w:val="20"/>
              </w:rPr>
            </w:pPr>
            <w:r w:rsidRPr="005C32D8">
              <w:rPr>
                <w:sz w:val="20"/>
                <w:szCs w:val="20"/>
              </w:rPr>
              <w:t xml:space="preserve">Predsedníčka Pedagogického klubu </w:t>
            </w:r>
            <w:r>
              <w:rPr>
                <w:sz w:val="20"/>
                <w:szCs w:val="20"/>
              </w:rPr>
              <w:t>Mgr. Kristína Vargová otvorila štvrté stretnutie klubu čitateľskej gramotnosti a privítala jej členov. Oboznámila členov s programom stretnutia, ktorým bola výmena skúseností z využívania rôznych typov testov a tvorivá činnosť pri ich príprave.</w:t>
            </w:r>
          </w:p>
          <w:p w14:paraId="5EF25A2F" w14:textId="77777777" w:rsidR="00B24E6A" w:rsidRPr="00DF3137" w:rsidRDefault="00B24E6A" w:rsidP="00B55B10">
            <w:pPr>
              <w:tabs>
                <w:tab w:val="left" w:pos="1114"/>
              </w:tabs>
              <w:spacing w:after="0" w:line="240" w:lineRule="auto"/>
              <w:jc w:val="both"/>
              <w:rPr>
                <w:sz w:val="20"/>
                <w:szCs w:val="20"/>
              </w:rPr>
            </w:pPr>
          </w:p>
          <w:p w14:paraId="7DE05428" w14:textId="77777777" w:rsidR="00B24E6A" w:rsidRPr="005C32D8" w:rsidRDefault="00B24E6A" w:rsidP="00B55B10">
            <w:pPr>
              <w:pStyle w:val="Odstavecseseznamem"/>
              <w:numPr>
                <w:ilvl w:val="0"/>
                <w:numId w:val="8"/>
              </w:numPr>
              <w:spacing w:after="0" w:line="360" w:lineRule="auto"/>
              <w:jc w:val="both"/>
              <w:rPr>
                <w:b/>
                <w:sz w:val="20"/>
                <w:szCs w:val="20"/>
                <w:lang w:eastAsia="sk-SK"/>
              </w:rPr>
            </w:pPr>
            <w:r w:rsidRPr="005C32D8">
              <w:rPr>
                <w:b/>
                <w:sz w:val="20"/>
                <w:szCs w:val="20"/>
                <w:lang w:eastAsia="sk-SK"/>
              </w:rPr>
              <w:t>Diskusia, výmena skúseností, návrhy odporúčaní na zmeny v skvalitňovaní vzdelávania</w:t>
            </w:r>
          </w:p>
          <w:p w14:paraId="22096EF4" w14:textId="3EF34EF5" w:rsidR="00B24E6A" w:rsidRPr="008F7538" w:rsidRDefault="00B24E6A" w:rsidP="00B55B10">
            <w:pPr>
              <w:pStyle w:val="Odstavecseseznamem"/>
              <w:numPr>
                <w:ilvl w:val="1"/>
                <w:numId w:val="8"/>
              </w:numPr>
              <w:spacing w:after="0" w:line="360" w:lineRule="auto"/>
              <w:jc w:val="both"/>
              <w:rPr>
                <w:sz w:val="20"/>
                <w:szCs w:val="20"/>
                <w:lang w:eastAsia="sk-SK"/>
              </w:rPr>
            </w:pPr>
            <w:r w:rsidRPr="005C32D8">
              <w:rPr>
                <w:b/>
                <w:sz w:val="20"/>
                <w:szCs w:val="20"/>
                <w:lang w:eastAsia="sk-SK"/>
              </w:rPr>
              <w:t>Diskusia na tém</w:t>
            </w:r>
            <w:r>
              <w:rPr>
                <w:b/>
                <w:sz w:val="20"/>
                <w:szCs w:val="20"/>
                <w:lang w:eastAsia="sk-SK"/>
              </w:rPr>
              <w:t>u</w:t>
            </w:r>
            <w:r w:rsidRPr="005C32D8">
              <w:rPr>
                <w:b/>
                <w:sz w:val="20"/>
                <w:szCs w:val="20"/>
                <w:lang w:eastAsia="sk-SK"/>
              </w:rPr>
              <w:t xml:space="preserve">: </w:t>
            </w:r>
            <w:r>
              <w:rPr>
                <w:b/>
                <w:sz w:val="20"/>
                <w:szCs w:val="20"/>
                <w:lang w:eastAsia="sk-SK"/>
              </w:rPr>
              <w:t xml:space="preserve"> Skúsenosti s využívaním rôznych typov testov</w:t>
            </w:r>
          </w:p>
          <w:p w14:paraId="684E478A" w14:textId="7C52BCE6" w:rsidR="0090305B" w:rsidRDefault="00E779F4" w:rsidP="00B55B10">
            <w:pPr>
              <w:pStyle w:val="Odstavecseseznamem"/>
              <w:tabs>
                <w:tab w:val="left" w:pos="1114"/>
              </w:tabs>
              <w:spacing w:line="360" w:lineRule="auto"/>
              <w:ind w:left="0"/>
              <w:jc w:val="both"/>
            </w:pPr>
            <w:r>
              <w:t>Skúša a hodnotí sa vtedy, keď treba v krátkom časovom úseku a objektívne zistiť, či sa dosiahli ciele vzdelávac</w:t>
            </w:r>
            <w:r w:rsidR="00B55B10">
              <w:t>ieho procesu</w:t>
            </w:r>
            <w:r>
              <w:t xml:space="preserve">. Skúšaním a hodnotením sa overuje, či </w:t>
            </w:r>
            <w:r w:rsidR="00B55B10">
              <w:t>študenti</w:t>
            </w:r>
            <w:r>
              <w:t xml:space="preserve"> nadobudli potrebné znalosti alebo zručnosti.</w:t>
            </w:r>
          </w:p>
          <w:p w14:paraId="747BA04C" w14:textId="7D2CD749" w:rsidR="00E779F4" w:rsidRDefault="00E779F4" w:rsidP="00B55B10">
            <w:pPr>
              <w:pStyle w:val="Odstavecseseznamem"/>
              <w:tabs>
                <w:tab w:val="left" w:pos="1114"/>
              </w:tabs>
              <w:spacing w:line="360" w:lineRule="auto"/>
              <w:ind w:left="0"/>
              <w:jc w:val="both"/>
            </w:pPr>
            <w:r>
              <w:t xml:space="preserve">Cieľové vedomosti a schopnosti sa overujú rôznymi skúškami a testami. </w:t>
            </w:r>
            <w:r w:rsidRPr="00E779F4">
              <w:t xml:space="preserve">Skúšanie možno považovať za meranie, ktoré by malo byť </w:t>
            </w:r>
            <w:r w:rsidR="003D424F">
              <w:t xml:space="preserve">podľa diskutujúcich </w:t>
            </w:r>
            <w:r w:rsidRPr="00E779F4">
              <w:t>čo najpresnejšie a najobjektívnejšie, to znamená, že na všetkých skúšaných a hodnotených jedincov treba používať rovnaký „meter“.</w:t>
            </w:r>
          </w:p>
          <w:p w14:paraId="2AAEBE1E" w14:textId="1E073080" w:rsidR="00B55B10" w:rsidRDefault="00B55B10" w:rsidP="00B55B10">
            <w:pPr>
              <w:pStyle w:val="Odstavecseseznamem"/>
              <w:tabs>
                <w:tab w:val="left" w:pos="1114"/>
              </w:tabs>
              <w:spacing w:line="360" w:lineRule="auto"/>
              <w:ind w:left="0"/>
              <w:jc w:val="both"/>
              <w:rPr>
                <w:color w:val="000000" w:themeColor="text1"/>
                <w:sz w:val="20"/>
                <w:szCs w:val="20"/>
              </w:rPr>
            </w:pPr>
            <w:r>
              <w:rPr>
                <w:color w:val="000000" w:themeColor="text1"/>
                <w:sz w:val="20"/>
                <w:szCs w:val="20"/>
              </w:rPr>
              <w:t>Podľa členov klubu medzi prednosti</w:t>
            </w:r>
            <w:r w:rsidR="00E779F4" w:rsidRPr="00E779F4">
              <w:rPr>
                <w:color w:val="000000" w:themeColor="text1"/>
                <w:sz w:val="20"/>
                <w:szCs w:val="20"/>
              </w:rPr>
              <w:t xml:space="preserve"> testov patrí to, že: umožňujú v krátkom čase otestovať široké spektrum učiva, sú „štandardným“ diagnostickým nástrojom v tom zmysle, že otázky sú formulované rovnako pre všetkých žiakov, čas na odpoveď je rovnaký pre všetkých, kritéria hodnotenia odpovedí sú rovnaké pre všetkých, umožňujú objektívne porovnávanie úrovne vedomostí medzi školami</w:t>
            </w:r>
            <w:r>
              <w:rPr>
                <w:color w:val="000000" w:themeColor="text1"/>
                <w:sz w:val="20"/>
                <w:szCs w:val="20"/>
              </w:rPr>
              <w:t>.</w:t>
            </w:r>
          </w:p>
          <w:p w14:paraId="3B0FADF5" w14:textId="77777777" w:rsidR="000541CB" w:rsidRDefault="00B55B10" w:rsidP="00B55B10">
            <w:pPr>
              <w:pStyle w:val="Odstavecseseznamem"/>
              <w:tabs>
                <w:tab w:val="left" w:pos="1114"/>
              </w:tabs>
              <w:spacing w:line="360" w:lineRule="auto"/>
              <w:ind w:left="0"/>
              <w:jc w:val="both"/>
              <w:rPr>
                <w:color w:val="000000" w:themeColor="text1"/>
                <w:sz w:val="20"/>
                <w:szCs w:val="20"/>
              </w:rPr>
            </w:pPr>
            <w:r>
              <w:rPr>
                <w:color w:val="000000" w:themeColor="text1"/>
                <w:sz w:val="20"/>
                <w:szCs w:val="20"/>
              </w:rPr>
              <w:t xml:space="preserve">Diskutujúci sa zhodli na tom, že typy testov s otvorenými aj zatvorenými otázkami majú rovnako svoje výhody aj nevýhody: </w:t>
            </w:r>
            <w:r w:rsidR="00E779F4" w:rsidRPr="00E779F4">
              <w:rPr>
                <w:color w:val="000000" w:themeColor="text1"/>
                <w:sz w:val="20"/>
                <w:szCs w:val="20"/>
              </w:rPr>
              <w:t xml:space="preserve"> </w:t>
            </w:r>
          </w:p>
          <w:p w14:paraId="07F94206" w14:textId="145F22FC" w:rsidR="00E779F4" w:rsidRDefault="00B55B10" w:rsidP="000541CB">
            <w:pPr>
              <w:pStyle w:val="Odstavecseseznamem"/>
              <w:numPr>
                <w:ilvl w:val="0"/>
                <w:numId w:val="10"/>
              </w:numPr>
              <w:tabs>
                <w:tab w:val="left" w:pos="1114"/>
              </w:tabs>
              <w:spacing w:line="360" w:lineRule="auto"/>
              <w:jc w:val="both"/>
              <w:rPr>
                <w:color w:val="000000" w:themeColor="text1"/>
                <w:sz w:val="20"/>
                <w:szCs w:val="20"/>
              </w:rPr>
            </w:pPr>
            <w:r>
              <w:rPr>
                <w:color w:val="000000" w:themeColor="text1"/>
                <w:sz w:val="20"/>
                <w:szCs w:val="20"/>
              </w:rPr>
              <w:t xml:space="preserve">pri </w:t>
            </w:r>
            <w:r w:rsidRPr="00B55B10">
              <w:rPr>
                <w:b/>
                <w:color w:val="000000" w:themeColor="text1"/>
                <w:sz w:val="20"/>
                <w:szCs w:val="20"/>
              </w:rPr>
              <w:t>zatvorených otázkach</w:t>
            </w:r>
            <w:r>
              <w:rPr>
                <w:color w:val="000000" w:themeColor="text1"/>
                <w:sz w:val="20"/>
                <w:szCs w:val="20"/>
              </w:rPr>
              <w:t xml:space="preserve"> je výhodou </w:t>
            </w:r>
            <w:r w:rsidRPr="00B55B10">
              <w:rPr>
                <w:color w:val="000000" w:themeColor="text1"/>
                <w:sz w:val="20"/>
                <w:szCs w:val="20"/>
              </w:rPr>
              <w:t>vysoká objektívnos</w:t>
            </w:r>
            <w:r>
              <w:rPr>
                <w:color w:val="000000" w:themeColor="text1"/>
                <w:sz w:val="20"/>
                <w:szCs w:val="20"/>
              </w:rPr>
              <w:t>ť</w:t>
            </w:r>
            <w:r w:rsidRPr="00B55B10">
              <w:rPr>
                <w:color w:val="000000" w:themeColor="text1"/>
                <w:sz w:val="20"/>
                <w:szCs w:val="20"/>
              </w:rPr>
              <w:t xml:space="preserve"> hodnotenia, možnos</w:t>
            </w:r>
            <w:r>
              <w:rPr>
                <w:color w:val="000000" w:themeColor="text1"/>
                <w:sz w:val="20"/>
                <w:szCs w:val="20"/>
              </w:rPr>
              <w:t>ť</w:t>
            </w:r>
            <w:r w:rsidRPr="00B55B10">
              <w:rPr>
                <w:color w:val="000000" w:themeColor="text1"/>
                <w:sz w:val="20"/>
                <w:szCs w:val="20"/>
              </w:rPr>
              <w:t xml:space="preserve"> využíva testy na objektívne porovnania úrovne vedomostí žiakov (skupín žiakov, tried), efektívnos</w:t>
            </w:r>
            <w:r>
              <w:rPr>
                <w:color w:val="000000" w:themeColor="text1"/>
                <w:sz w:val="20"/>
                <w:szCs w:val="20"/>
              </w:rPr>
              <w:t>ť</w:t>
            </w:r>
            <w:r w:rsidRPr="00B55B10">
              <w:rPr>
                <w:color w:val="000000" w:themeColor="text1"/>
                <w:sz w:val="20"/>
                <w:szCs w:val="20"/>
              </w:rPr>
              <w:t xml:space="preserve"> hodnotenia (možno ho realizova</w:t>
            </w:r>
            <w:r>
              <w:rPr>
                <w:color w:val="000000" w:themeColor="text1"/>
                <w:sz w:val="20"/>
                <w:szCs w:val="20"/>
              </w:rPr>
              <w:t>ť</w:t>
            </w:r>
            <w:r w:rsidRPr="00B55B10">
              <w:rPr>
                <w:color w:val="000000" w:themeColor="text1"/>
                <w:sz w:val="20"/>
                <w:szCs w:val="20"/>
              </w:rPr>
              <w:t xml:space="preserve"> v krátkom </w:t>
            </w:r>
            <w:r>
              <w:rPr>
                <w:color w:val="000000" w:themeColor="text1"/>
                <w:sz w:val="20"/>
                <w:szCs w:val="20"/>
              </w:rPr>
              <w:t>č</w:t>
            </w:r>
            <w:r w:rsidRPr="00B55B10">
              <w:rPr>
                <w:color w:val="000000" w:themeColor="text1"/>
                <w:sz w:val="20"/>
                <w:szCs w:val="20"/>
              </w:rPr>
              <w:t>ase),  možnos</w:t>
            </w:r>
            <w:r w:rsidR="00FE7DB5">
              <w:rPr>
                <w:color w:val="000000" w:themeColor="text1"/>
                <w:sz w:val="20"/>
                <w:szCs w:val="20"/>
              </w:rPr>
              <w:t>ť</w:t>
            </w:r>
            <w:r w:rsidRPr="00B55B10">
              <w:rPr>
                <w:color w:val="000000" w:themeColor="text1"/>
                <w:sz w:val="20"/>
                <w:szCs w:val="20"/>
              </w:rPr>
              <w:t xml:space="preserve"> hodnoti</w:t>
            </w:r>
            <w:r w:rsidR="00FE7DB5">
              <w:rPr>
                <w:color w:val="000000" w:themeColor="text1"/>
                <w:sz w:val="20"/>
                <w:szCs w:val="20"/>
              </w:rPr>
              <w:t>ť</w:t>
            </w:r>
            <w:r w:rsidRPr="00B55B10">
              <w:rPr>
                <w:color w:val="000000" w:themeColor="text1"/>
                <w:sz w:val="20"/>
                <w:szCs w:val="20"/>
              </w:rPr>
              <w:t xml:space="preserve"> sú</w:t>
            </w:r>
            <w:r w:rsidR="00FE7DB5">
              <w:rPr>
                <w:color w:val="000000" w:themeColor="text1"/>
                <w:sz w:val="20"/>
                <w:szCs w:val="20"/>
              </w:rPr>
              <w:t>č</w:t>
            </w:r>
            <w:r w:rsidRPr="00B55B10">
              <w:rPr>
                <w:color w:val="000000" w:themeColor="text1"/>
                <w:sz w:val="20"/>
                <w:szCs w:val="20"/>
              </w:rPr>
              <w:t>asne ve</w:t>
            </w:r>
            <w:r w:rsidR="00FE7DB5">
              <w:rPr>
                <w:color w:val="000000" w:themeColor="text1"/>
                <w:sz w:val="20"/>
                <w:szCs w:val="20"/>
              </w:rPr>
              <w:t>ľ</w:t>
            </w:r>
            <w:r w:rsidRPr="00B55B10">
              <w:rPr>
                <w:color w:val="000000" w:themeColor="text1"/>
                <w:sz w:val="20"/>
                <w:szCs w:val="20"/>
              </w:rPr>
              <w:t>ké množstvo žiakov</w:t>
            </w:r>
          </w:p>
          <w:p w14:paraId="2F9CA011" w14:textId="1C29F682" w:rsidR="00FE7DB5" w:rsidRDefault="000541CB" w:rsidP="000541CB">
            <w:pPr>
              <w:pStyle w:val="Odstavecseseznamem"/>
              <w:numPr>
                <w:ilvl w:val="0"/>
                <w:numId w:val="10"/>
              </w:numPr>
              <w:tabs>
                <w:tab w:val="left" w:pos="1114"/>
              </w:tabs>
              <w:spacing w:line="360" w:lineRule="auto"/>
              <w:jc w:val="both"/>
              <w:rPr>
                <w:color w:val="000000" w:themeColor="text1"/>
                <w:sz w:val="20"/>
                <w:szCs w:val="20"/>
              </w:rPr>
            </w:pPr>
            <w:r>
              <w:rPr>
                <w:color w:val="000000" w:themeColor="text1"/>
                <w:sz w:val="20"/>
                <w:szCs w:val="20"/>
              </w:rPr>
              <w:t xml:space="preserve">nevýhodou je, že </w:t>
            </w:r>
            <w:r w:rsidR="00FE7DB5" w:rsidRPr="00FE7DB5">
              <w:rPr>
                <w:color w:val="000000" w:themeColor="text1"/>
                <w:sz w:val="20"/>
                <w:szCs w:val="20"/>
              </w:rPr>
              <w:t>umož</w:t>
            </w:r>
            <w:r>
              <w:rPr>
                <w:color w:val="000000" w:themeColor="text1"/>
                <w:sz w:val="20"/>
                <w:szCs w:val="20"/>
              </w:rPr>
              <w:t>ň</w:t>
            </w:r>
            <w:r w:rsidR="00FE7DB5" w:rsidRPr="00FE7DB5">
              <w:rPr>
                <w:color w:val="000000" w:themeColor="text1"/>
                <w:sz w:val="20"/>
                <w:szCs w:val="20"/>
              </w:rPr>
              <w:t xml:space="preserve">ujú obmedzený </w:t>
            </w:r>
            <w:r>
              <w:rPr>
                <w:color w:val="000000" w:themeColor="text1"/>
                <w:sz w:val="20"/>
                <w:szCs w:val="20"/>
              </w:rPr>
              <w:t>pohľ</w:t>
            </w:r>
            <w:r w:rsidR="00FE7DB5" w:rsidRPr="00FE7DB5">
              <w:rPr>
                <w:color w:val="000000" w:themeColor="text1"/>
                <w:sz w:val="20"/>
                <w:szCs w:val="20"/>
              </w:rPr>
              <w:t>ad do žiakových myšlienkových pochodov, nemožno sledova</w:t>
            </w:r>
            <w:r>
              <w:rPr>
                <w:color w:val="000000" w:themeColor="text1"/>
                <w:sz w:val="20"/>
                <w:szCs w:val="20"/>
              </w:rPr>
              <w:t>ť</w:t>
            </w:r>
            <w:r w:rsidR="00FE7DB5" w:rsidRPr="00FE7DB5">
              <w:rPr>
                <w:color w:val="000000" w:themeColor="text1"/>
                <w:sz w:val="20"/>
                <w:szCs w:val="20"/>
              </w:rPr>
              <w:t xml:space="preserve"> postup riešenia, nie vždy sa dá ur</w:t>
            </w:r>
            <w:r>
              <w:rPr>
                <w:color w:val="000000" w:themeColor="text1"/>
                <w:sz w:val="20"/>
                <w:szCs w:val="20"/>
              </w:rPr>
              <w:t>č</w:t>
            </w:r>
            <w:r w:rsidR="00FE7DB5" w:rsidRPr="00FE7DB5">
              <w:rPr>
                <w:color w:val="000000" w:themeColor="text1"/>
                <w:sz w:val="20"/>
                <w:szCs w:val="20"/>
              </w:rPr>
              <w:t>i druh chýb, ktorých sa žiak dopustil, znevýhod</w:t>
            </w:r>
            <w:r>
              <w:rPr>
                <w:color w:val="000000" w:themeColor="text1"/>
                <w:sz w:val="20"/>
                <w:szCs w:val="20"/>
              </w:rPr>
              <w:t>ň</w:t>
            </w:r>
            <w:r w:rsidR="00FE7DB5" w:rsidRPr="00FE7DB5">
              <w:rPr>
                <w:color w:val="000000" w:themeColor="text1"/>
                <w:sz w:val="20"/>
                <w:szCs w:val="20"/>
              </w:rPr>
              <w:t>ujú nepozorných žiakov aj žiakov h</w:t>
            </w:r>
            <w:r>
              <w:rPr>
                <w:color w:val="000000" w:themeColor="text1"/>
                <w:sz w:val="20"/>
                <w:szCs w:val="20"/>
              </w:rPr>
              <w:t>ĺ</w:t>
            </w:r>
            <w:r w:rsidR="00FE7DB5" w:rsidRPr="00FE7DB5">
              <w:rPr>
                <w:color w:val="000000" w:themeColor="text1"/>
                <w:sz w:val="20"/>
                <w:szCs w:val="20"/>
              </w:rPr>
              <w:t>bavých, ktorí pomaly rozmýš</w:t>
            </w:r>
            <w:r>
              <w:rPr>
                <w:color w:val="000000" w:themeColor="text1"/>
                <w:sz w:val="20"/>
                <w:szCs w:val="20"/>
              </w:rPr>
              <w:t>ľ</w:t>
            </w:r>
            <w:r w:rsidR="00FE7DB5" w:rsidRPr="00FE7DB5">
              <w:rPr>
                <w:color w:val="000000" w:themeColor="text1"/>
                <w:sz w:val="20"/>
                <w:szCs w:val="20"/>
              </w:rPr>
              <w:t xml:space="preserve">ajú. (Naopak sú zasa omnoho vhodnejšie pre komunikatívne slabších žiakov a žiakov, ktorí pomaly písomne formulujú svoje myšlienky alebo pomaly píšu),  </w:t>
            </w:r>
            <w:r>
              <w:rPr>
                <w:color w:val="000000" w:themeColor="text1"/>
                <w:sz w:val="20"/>
                <w:szCs w:val="20"/>
              </w:rPr>
              <w:t>ľ</w:t>
            </w:r>
            <w:r w:rsidR="00FE7DB5" w:rsidRPr="00FE7DB5">
              <w:rPr>
                <w:color w:val="000000" w:themeColor="text1"/>
                <w:sz w:val="20"/>
                <w:szCs w:val="20"/>
              </w:rPr>
              <w:t>ahšie sa pri nich opisuje</w:t>
            </w:r>
            <w:r>
              <w:rPr>
                <w:color w:val="000000" w:themeColor="text1"/>
                <w:sz w:val="20"/>
                <w:szCs w:val="20"/>
              </w:rPr>
              <w:t>.</w:t>
            </w:r>
            <w:r w:rsidR="00FE7DB5" w:rsidRPr="00FE7DB5">
              <w:rPr>
                <w:color w:val="000000" w:themeColor="text1"/>
                <w:sz w:val="20"/>
                <w:szCs w:val="20"/>
              </w:rPr>
              <w:t xml:space="preserve"> </w:t>
            </w:r>
          </w:p>
          <w:p w14:paraId="10E29446" w14:textId="00FB7E71" w:rsidR="000541CB" w:rsidRDefault="000541CB" w:rsidP="007F27A8">
            <w:pPr>
              <w:pStyle w:val="Odstavecseseznamem"/>
              <w:numPr>
                <w:ilvl w:val="0"/>
                <w:numId w:val="10"/>
              </w:numPr>
              <w:tabs>
                <w:tab w:val="left" w:pos="1114"/>
              </w:tabs>
              <w:spacing w:line="360" w:lineRule="auto"/>
              <w:jc w:val="both"/>
              <w:rPr>
                <w:color w:val="000000" w:themeColor="text1"/>
                <w:sz w:val="20"/>
                <w:szCs w:val="20"/>
              </w:rPr>
            </w:pPr>
            <w:r>
              <w:rPr>
                <w:color w:val="000000" w:themeColor="text1"/>
                <w:sz w:val="20"/>
                <w:szCs w:val="20"/>
              </w:rPr>
              <w:t xml:space="preserve">pri </w:t>
            </w:r>
            <w:r w:rsidRPr="000541CB">
              <w:rPr>
                <w:b/>
                <w:color w:val="000000" w:themeColor="text1"/>
                <w:sz w:val="20"/>
                <w:szCs w:val="20"/>
              </w:rPr>
              <w:t>otvorených otázkach</w:t>
            </w:r>
            <w:r>
              <w:rPr>
                <w:color w:val="000000" w:themeColor="text1"/>
                <w:sz w:val="20"/>
                <w:szCs w:val="20"/>
              </w:rPr>
              <w:t xml:space="preserve"> </w:t>
            </w:r>
            <w:r w:rsidR="007F27A8">
              <w:rPr>
                <w:color w:val="000000" w:themeColor="text1"/>
                <w:sz w:val="20"/>
                <w:szCs w:val="20"/>
              </w:rPr>
              <w:t xml:space="preserve">je výhodou </w:t>
            </w:r>
            <w:r w:rsidR="007F27A8" w:rsidRPr="007F27A8">
              <w:rPr>
                <w:color w:val="000000" w:themeColor="text1"/>
                <w:sz w:val="20"/>
                <w:szCs w:val="20"/>
              </w:rPr>
              <w:t>možn</w:t>
            </w:r>
            <w:r w:rsidR="007F27A8">
              <w:rPr>
                <w:color w:val="000000" w:themeColor="text1"/>
                <w:sz w:val="20"/>
                <w:szCs w:val="20"/>
              </w:rPr>
              <w:t>osť</w:t>
            </w:r>
            <w:r w:rsidR="007F27A8" w:rsidRPr="007F27A8">
              <w:rPr>
                <w:color w:val="000000" w:themeColor="text1"/>
                <w:sz w:val="20"/>
                <w:szCs w:val="20"/>
              </w:rPr>
              <w:t xml:space="preserve"> testova</w:t>
            </w:r>
            <w:r w:rsidR="007F27A8">
              <w:rPr>
                <w:color w:val="000000" w:themeColor="text1"/>
                <w:sz w:val="20"/>
                <w:szCs w:val="20"/>
              </w:rPr>
              <w:t>ť</w:t>
            </w:r>
            <w:r w:rsidR="007F27A8" w:rsidRPr="007F27A8">
              <w:rPr>
                <w:color w:val="000000" w:themeColor="text1"/>
                <w:sz w:val="20"/>
                <w:szCs w:val="20"/>
              </w:rPr>
              <w:t xml:space="preserve"> aj niektoré výstupy, ktoré sa uzavretými otázkami testujú iba </w:t>
            </w:r>
            <w:r w:rsidR="007F27A8">
              <w:rPr>
                <w:color w:val="000000" w:themeColor="text1"/>
                <w:sz w:val="20"/>
                <w:szCs w:val="20"/>
              </w:rPr>
              <w:t>ť</w:t>
            </w:r>
            <w:r w:rsidR="007F27A8" w:rsidRPr="007F27A8">
              <w:rPr>
                <w:color w:val="000000" w:themeColor="text1"/>
                <w:sz w:val="20"/>
                <w:szCs w:val="20"/>
              </w:rPr>
              <w:t>ažko, informácia, ktorú získame o žiakoch je zvy</w:t>
            </w:r>
            <w:r w:rsidR="007F27A8">
              <w:rPr>
                <w:color w:val="000000" w:themeColor="text1"/>
                <w:sz w:val="20"/>
                <w:szCs w:val="20"/>
              </w:rPr>
              <w:t>č</w:t>
            </w:r>
            <w:r w:rsidR="007F27A8" w:rsidRPr="007F27A8">
              <w:rPr>
                <w:color w:val="000000" w:themeColor="text1"/>
                <w:sz w:val="20"/>
                <w:szCs w:val="20"/>
              </w:rPr>
              <w:t>ajne bohatšia</w:t>
            </w:r>
            <w:r w:rsidR="007F27A8">
              <w:rPr>
                <w:color w:val="000000" w:themeColor="text1"/>
                <w:sz w:val="20"/>
                <w:szCs w:val="20"/>
              </w:rPr>
              <w:t>,</w:t>
            </w:r>
            <w:r w:rsidR="007F27A8" w:rsidRPr="007F27A8">
              <w:rPr>
                <w:color w:val="000000" w:themeColor="text1"/>
                <w:sz w:val="20"/>
                <w:szCs w:val="20"/>
              </w:rPr>
              <w:t xml:space="preserve"> testovanie (a následné hodnotenie) je autentickejšie, pretože sa viac podobá </w:t>
            </w:r>
            <w:r w:rsidR="007F27A8">
              <w:rPr>
                <w:color w:val="000000" w:themeColor="text1"/>
                <w:sz w:val="20"/>
                <w:szCs w:val="20"/>
              </w:rPr>
              <w:t>č</w:t>
            </w:r>
            <w:r w:rsidR="007F27A8" w:rsidRPr="007F27A8">
              <w:rPr>
                <w:color w:val="000000" w:themeColor="text1"/>
                <w:sz w:val="20"/>
                <w:szCs w:val="20"/>
              </w:rPr>
              <w:t>innostiam vyskytujúcim sa po</w:t>
            </w:r>
            <w:r w:rsidR="007F27A8">
              <w:rPr>
                <w:color w:val="000000" w:themeColor="text1"/>
                <w:sz w:val="20"/>
                <w:szCs w:val="20"/>
              </w:rPr>
              <w:t>č</w:t>
            </w:r>
            <w:r w:rsidR="007F27A8" w:rsidRPr="007F27A8">
              <w:rPr>
                <w:color w:val="000000" w:themeColor="text1"/>
                <w:sz w:val="20"/>
                <w:szCs w:val="20"/>
              </w:rPr>
              <w:t>as vyu</w:t>
            </w:r>
            <w:r w:rsidR="007F27A8">
              <w:rPr>
                <w:color w:val="000000" w:themeColor="text1"/>
                <w:sz w:val="20"/>
                <w:szCs w:val="20"/>
              </w:rPr>
              <w:t>č</w:t>
            </w:r>
            <w:r w:rsidR="007F27A8" w:rsidRPr="007F27A8">
              <w:rPr>
                <w:color w:val="000000" w:themeColor="text1"/>
                <w:sz w:val="20"/>
                <w:szCs w:val="20"/>
              </w:rPr>
              <w:t>ovania.</w:t>
            </w:r>
          </w:p>
          <w:p w14:paraId="264B542A" w14:textId="2FCB5A9D" w:rsidR="007F27A8" w:rsidRDefault="007F27A8" w:rsidP="007F27A8">
            <w:pPr>
              <w:pStyle w:val="Odstavecseseznamem"/>
              <w:numPr>
                <w:ilvl w:val="0"/>
                <w:numId w:val="10"/>
              </w:numPr>
              <w:tabs>
                <w:tab w:val="left" w:pos="1114"/>
              </w:tabs>
              <w:spacing w:line="360" w:lineRule="auto"/>
              <w:jc w:val="both"/>
              <w:rPr>
                <w:color w:val="000000" w:themeColor="text1"/>
                <w:sz w:val="20"/>
                <w:szCs w:val="20"/>
              </w:rPr>
            </w:pPr>
            <w:r>
              <w:rPr>
                <w:color w:val="000000" w:themeColor="text1"/>
                <w:sz w:val="20"/>
                <w:szCs w:val="20"/>
              </w:rPr>
              <w:t xml:space="preserve">nevýhodou je, že </w:t>
            </w:r>
            <w:r w:rsidRPr="007F27A8">
              <w:rPr>
                <w:color w:val="000000" w:themeColor="text1"/>
                <w:sz w:val="20"/>
                <w:szCs w:val="20"/>
              </w:rPr>
              <w:t>objektívnos</w:t>
            </w:r>
            <w:r>
              <w:rPr>
                <w:color w:val="000000" w:themeColor="text1"/>
                <w:sz w:val="20"/>
                <w:szCs w:val="20"/>
              </w:rPr>
              <w:t>ť</w:t>
            </w:r>
            <w:r w:rsidRPr="007F27A8">
              <w:rPr>
                <w:color w:val="000000" w:themeColor="text1"/>
                <w:sz w:val="20"/>
                <w:szCs w:val="20"/>
              </w:rPr>
              <w:t xml:space="preserve"> hodnotenia je nižšia ako pri uzavretých otázkach,  testovanie je podstatne náro</w:t>
            </w:r>
            <w:r>
              <w:rPr>
                <w:color w:val="000000" w:themeColor="text1"/>
                <w:sz w:val="20"/>
                <w:szCs w:val="20"/>
              </w:rPr>
              <w:t>č</w:t>
            </w:r>
            <w:r w:rsidRPr="007F27A8">
              <w:rPr>
                <w:color w:val="000000" w:themeColor="text1"/>
                <w:sz w:val="20"/>
                <w:szCs w:val="20"/>
              </w:rPr>
              <w:t xml:space="preserve">nejšie na </w:t>
            </w:r>
            <w:r>
              <w:rPr>
                <w:color w:val="000000" w:themeColor="text1"/>
                <w:sz w:val="20"/>
                <w:szCs w:val="20"/>
              </w:rPr>
              <w:t>č</w:t>
            </w:r>
            <w:r w:rsidRPr="007F27A8">
              <w:rPr>
                <w:color w:val="000000" w:themeColor="text1"/>
                <w:sz w:val="20"/>
                <w:szCs w:val="20"/>
              </w:rPr>
              <w:t>as, organizáciu a finan</w:t>
            </w:r>
            <w:r>
              <w:rPr>
                <w:color w:val="000000" w:themeColor="text1"/>
                <w:sz w:val="20"/>
                <w:szCs w:val="20"/>
              </w:rPr>
              <w:t>č</w:t>
            </w:r>
            <w:r w:rsidRPr="007F27A8">
              <w:rPr>
                <w:color w:val="000000" w:themeColor="text1"/>
                <w:sz w:val="20"/>
                <w:szCs w:val="20"/>
              </w:rPr>
              <w:t>né prostriedky, je zložitejšie testova</w:t>
            </w:r>
            <w:r>
              <w:rPr>
                <w:color w:val="000000" w:themeColor="text1"/>
                <w:sz w:val="20"/>
                <w:szCs w:val="20"/>
              </w:rPr>
              <w:t>ť</w:t>
            </w:r>
            <w:r w:rsidRPr="007F27A8">
              <w:rPr>
                <w:color w:val="000000" w:themeColor="text1"/>
                <w:sz w:val="20"/>
                <w:szCs w:val="20"/>
              </w:rPr>
              <w:t xml:space="preserve"> ve</w:t>
            </w:r>
            <w:r>
              <w:rPr>
                <w:color w:val="000000" w:themeColor="text1"/>
                <w:sz w:val="20"/>
                <w:szCs w:val="20"/>
              </w:rPr>
              <w:t>ľ</w:t>
            </w:r>
            <w:r w:rsidRPr="007F27A8">
              <w:rPr>
                <w:color w:val="000000" w:themeColor="text1"/>
                <w:sz w:val="20"/>
                <w:szCs w:val="20"/>
              </w:rPr>
              <w:t>ké po</w:t>
            </w:r>
            <w:r>
              <w:rPr>
                <w:color w:val="000000" w:themeColor="text1"/>
                <w:sz w:val="20"/>
                <w:szCs w:val="20"/>
              </w:rPr>
              <w:t>č</w:t>
            </w:r>
            <w:r w:rsidRPr="007F27A8">
              <w:rPr>
                <w:color w:val="000000" w:themeColor="text1"/>
                <w:sz w:val="20"/>
                <w:szCs w:val="20"/>
              </w:rPr>
              <w:t>ty žiakov.</w:t>
            </w:r>
          </w:p>
          <w:p w14:paraId="4E2A243E" w14:textId="49743125" w:rsidR="0057305F" w:rsidRPr="0057305F" w:rsidRDefault="0057305F" w:rsidP="003D424F">
            <w:pPr>
              <w:tabs>
                <w:tab w:val="left" w:pos="1114"/>
              </w:tabs>
              <w:spacing w:line="360" w:lineRule="auto"/>
              <w:ind w:left="360"/>
              <w:jc w:val="both"/>
              <w:rPr>
                <w:color w:val="000000" w:themeColor="text1"/>
                <w:sz w:val="20"/>
                <w:szCs w:val="20"/>
              </w:rPr>
            </w:pPr>
            <w:r>
              <w:rPr>
                <w:color w:val="000000" w:themeColor="text1"/>
                <w:sz w:val="20"/>
                <w:szCs w:val="20"/>
              </w:rPr>
              <w:t xml:space="preserve">Členovia klubu </w:t>
            </w:r>
            <w:r w:rsidR="00741346">
              <w:rPr>
                <w:color w:val="000000" w:themeColor="text1"/>
                <w:sz w:val="20"/>
                <w:szCs w:val="20"/>
              </w:rPr>
              <w:t xml:space="preserve">používajú na svojich hodinách pri testovaní rôzne typy úloh, ako sú: úlohy s výberom odpovede, úlohy na dopĺňanie textu, úlohy na priraďovanie, úlohy na usporiadanie slov, identifikácia chýb, úlohy s krátkou odpoveďou, dopĺňanie chýbajúcich slov vo vetách, kombinácia viet, </w:t>
            </w:r>
            <w:r w:rsidR="00CA38E4">
              <w:rPr>
                <w:color w:val="000000" w:themeColor="text1"/>
                <w:sz w:val="20"/>
                <w:szCs w:val="20"/>
              </w:rPr>
              <w:t>prepisovanie, slovotvorné úlohy...</w:t>
            </w:r>
          </w:p>
          <w:p w14:paraId="244EF566" w14:textId="77777777" w:rsidR="00E779F4" w:rsidRPr="00E779F4" w:rsidRDefault="00E779F4" w:rsidP="003D424F">
            <w:pPr>
              <w:pStyle w:val="Odstavecseseznamem"/>
              <w:tabs>
                <w:tab w:val="left" w:pos="1114"/>
              </w:tabs>
              <w:ind w:left="0"/>
              <w:jc w:val="both"/>
              <w:rPr>
                <w:color w:val="000000" w:themeColor="text1"/>
                <w:sz w:val="20"/>
                <w:szCs w:val="20"/>
              </w:rPr>
            </w:pPr>
          </w:p>
          <w:p w14:paraId="6325ADCE" w14:textId="04729706" w:rsidR="00060297" w:rsidRDefault="00060297" w:rsidP="003D424F">
            <w:pPr>
              <w:pStyle w:val="Odstavecseseznamem"/>
              <w:numPr>
                <w:ilvl w:val="1"/>
                <w:numId w:val="8"/>
              </w:numPr>
              <w:spacing w:after="0" w:line="360" w:lineRule="auto"/>
              <w:jc w:val="both"/>
              <w:rPr>
                <w:b/>
                <w:color w:val="000000" w:themeColor="text1"/>
                <w:sz w:val="20"/>
                <w:szCs w:val="20"/>
                <w:lang w:eastAsia="sk-SK"/>
              </w:rPr>
            </w:pPr>
            <w:r w:rsidRPr="0057305F">
              <w:rPr>
                <w:b/>
                <w:color w:val="000000" w:themeColor="text1"/>
                <w:sz w:val="20"/>
                <w:szCs w:val="20"/>
                <w:lang w:eastAsia="sk-SK"/>
              </w:rPr>
              <w:t xml:space="preserve">Výmena skúseností s využívaním moderných vyučovacích metód a postupov: </w:t>
            </w:r>
          </w:p>
          <w:p w14:paraId="17301738" w14:textId="40FC75DC" w:rsidR="003D424F" w:rsidRDefault="003D424F" w:rsidP="003D424F">
            <w:pPr>
              <w:spacing w:after="0" w:line="360" w:lineRule="auto"/>
              <w:rPr>
                <w:color w:val="000000" w:themeColor="text1"/>
                <w:sz w:val="20"/>
                <w:szCs w:val="20"/>
                <w:lang w:eastAsia="sk-SK"/>
              </w:rPr>
            </w:pPr>
            <w:r w:rsidRPr="003D424F">
              <w:rPr>
                <w:color w:val="000000" w:themeColor="text1"/>
                <w:sz w:val="20"/>
                <w:szCs w:val="20"/>
                <w:lang w:eastAsia="sk-SK"/>
              </w:rPr>
              <w:t xml:space="preserve">Mgr. Kamila </w:t>
            </w:r>
            <w:proofErr w:type="spellStart"/>
            <w:r w:rsidRPr="003D424F">
              <w:rPr>
                <w:color w:val="000000" w:themeColor="text1"/>
                <w:sz w:val="20"/>
                <w:szCs w:val="20"/>
                <w:lang w:eastAsia="sk-SK"/>
              </w:rPr>
              <w:t>Blahovská</w:t>
            </w:r>
            <w:proofErr w:type="spellEnd"/>
            <w:r w:rsidRPr="003D424F">
              <w:rPr>
                <w:color w:val="000000" w:themeColor="text1"/>
                <w:sz w:val="20"/>
                <w:szCs w:val="20"/>
                <w:lang w:eastAsia="sk-SK"/>
              </w:rPr>
              <w:t xml:space="preserve"> </w:t>
            </w:r>
            <w:r w:rsidR="004B023E">
              <w:rPr>
                <w:color w:val="000000" w:themeColor="text1"/>
                <w:sz w:val="20"/>
                <w:szCs w:val="20"/>
                <w:lang w:eastAsia="sk-SK"/>
              </w:rPr>
              <w:t xml:space="preserve"> </w:t>
            </w:r>
            <w:proofErr w:type="spellStart"/>
            <w:r w:rsidR="00DD150D">
              <w:rPr>
                <w:color w:val="000000" w:themeColor="text1"/>
                <w:sz w:val="20"/>
                <w:szCs w:val="20"/>
                <w:lang w:eastAsia="sk-SK"/>
              </w:rPr>
              <w:t>odprezentovala</w:t>
            </w:r>
            <w:proofErr w:type="spellEnd"/>
            <w:r w:rsidR="00DD150D">
              <w:rPr>
                <w:color w:val="000000" w:themeColor="text1"/>
                <w:sz w:val="20"/>
                <w:szCs w:val="20"/>
                <w:lang w:eastAsia="sk-SK"/>
              </w:rPr>
              <w:t xml:space="preserve"> ostaným členom spôsob tvorby </w:t>
            </w:r>
            <w:proofErr w:type="spellStart"/>
            <w:r w:rsidR="00DD150D">
              <w:rPr>
                <w:color w:val="000000" w:themeColor="text1"/>
                <w:sz w:val="20"/>
                <w:szCs w:val="20"/>
                <w:lang w:eastAsia="sk-SK"/>
              </w:rPr>
              <w:t>neštardizovaných</w:t>
            </w:r>
            <w:proofErr w:type="spellEnd"/>
            <w:r w:rsidR="00DD150D">
              <w:rPr>
                <w:color w:val="000000" w:themeColor="text1"/>
                <w:sz w:val="20"/>
                <w:szCs w:val="20"/>
                <w:lang w:eastAsia="sk-SK"/>
              </w:rPr>
              <w:t xml:space="preserve"> učebných didaktických testov </w:t>
            </w:r>
          </w:p>
          <w:p w14:paraId="76B69359" w14:textId="77777777" w:rsidR="00DF3E71" w:rsidRDefault="00DF3E71" w:rsidP="00DD150D">
            <w:pPr>
              <w:pStyle w:val="Odstavecseseznamem"/>
              <w:numPr>
                <w:ilvl w:val="0"/>
                <w:numId w:val="10"/>
              </w:numPr>
              <w:spacing w:after="0" w:line="360" w:lineRule="auto"/>
              <w:rPr>
                <w:color w:val="000000" w:themeColor="text1"/>
                <w:sz w:val="20"/>
                <w:szCs w:val="20"/>
                <w:lang w:eastAsia="sk-SK"/>
              </w:rPr>
            </w:pPr>
            <w:r>
              <w:rPr>
                <w:color w:val="000000" w:themeColor="text1"/>
                <w:sz w:val="20"/>
                <w:szCs w:val="20"/>
                <w:lang w:eastAsia="sk-SK"/>
              </w:rPr>
              <w:t>v</w:t>
            </w:r>
            <w:r w:rsidR="00DD150D">
              <w:rPr>
                <w:color w:val="000000" w:themeColor="text1"/>
                <w:sz w:val="20"/>
                <w:szCs w:val="20"/>
                <w:lang w:eastAsia="sk-SK"/>
              </w:rPr>
              <w:t xml:space="preserve">ychádzala z 2. </w:t>
            </w:r>
            <w:r>
              <w:rPr>
                <w:color w:val="000000" w:themeColor="text1"/>
                <w:sz w:val="20"/>
                <w:szCs w:val="20"/>
                <w:lang w:eastAsia="sk-SK"/>
              </w:rPr>
              <w:t>a</w:t>
            </w:r>
            <w:r w:rsidR="00DD150D">
              <w:rPr>
                <w:color w:val="000000" w:themeColor="text1"/>
                <w:sz w:val="20"/>
                <w:szCs w:val="20"/>
                <w:lang w:eastAsia="sk-SK"/>
              </w:rPr>
              <w:t>testačnej práce a zo školen</w:t>
            </w:r>
            <w:r>
              <w:rPr>
                <w:color w:val="000000" w:themeColor="text1"/>
                <w:sz w:val="20"/>
                <w:szCs w:val="20"/>
                <w:lang w:eastAsia="sk-SK"/>
              </w:rPr>
              <w:t>ia</w:t>
            </w:r>
            <w:r w:rsidR="00DD150D">
              <w:rPr>
                <w:color w:val="000000" w:themeColor="text1"/>
                <w:sz w:val="20"/>
                <w:szCs w:val="20"/>
                <w:lang w:eastAsia="sk-SK"/>
              </w:rPr>
              <w:t>,</w:t>
            </w:r>
            <w:r>
              <w:rPr>
                <w:color w:val="000000" w:themeColor="text1"/>
                <w:sz w:val="20"/>
                <w:szCs w:val="20"/>
                <w:lang w:eastAsia="sk-SK"/>
              </w:rPr>
              <w:t xml:space="preserve"> ktorého sa zúčastnila </w:t>
            </w:r>
          </w:p>
          <w:p w14:paraId="44CE7F81" w14:textId="77777777" w:rsidR="00B61269" w:rsidRDefault="00B61269" w:rsidP="00DD150D">
            <w:pPr>
              <w:pStyle w:val="Odstavecseseznamem"/>
              <w:numPr>
                <w:ilvl w:val="0"/>
                <w:numId w:val="10"/>
              </w:numPr>
              <w:spacing w:after="0" w:line="360" w:lineRule="auto"/>
              <w:rPr>
                <w:color w:val="000000" w:themeColor="text1"/>
                <w:sz w:val="20"/>
                <w:szCs w:val="20"/>
                <w:lang w:eastAsia="sk-SK"/>
              </w:rPr>
            </w:pPr>
            <w:r>
              <w:rPr>
                <w:color w:val="000000" w:themeColor="text1"/>
                <w:sz w:val="20"/>
                <w:szCs w:val="20"/>
                <w:lang w:eastAsia="sk-SK"/>
              </w:rPr>
              <w:t xml:space="preserve">zdôraznila, že nie je vôbec jednoduché sformulovať jasné zadanie testovej úlohy – hlavný problém je u 3 </w:t>
            </w:r>
            <w:proofErr w:type="spellStart"/>
            <w:r>
              <w:rPr>
                <w:color w:val="000000" w:themeColor="text1"/>
                <w:sz w:val="20"/>
                <w:szCs w:val="20"/>
                <w:lang w:eastAsia="sk-SK"/>
              </w:rPr>
              <w:t>distraktorov</w:t>
            </w:r>
            <w:proofErr w:type="spellEnd"/>
            <w:r>
              <w:rPr>
                <w:color w:val="000000" w:themeColor="text1"/>
                <w:sz w:val="20"/>
                <w:szCs w:val="20"/>
                <w:lang w:eastAsia="sk-SK"/>
              </w:rPr>
              <w:t xml:space="preserve"> ( zatvorené otázky)</w:t>
            </w:r>
          </w:p>
          <w:p w14:paraId="30AEE283" w14:textId="77777777" w:rsidR="00B61269" w:rsidRDefault="00B61269" w:rsidP="00DD150D">
            <w:pPr>
              <w:pStyle w:val="Odstavecseseznamem"/>
              <w:numPr>
                <w:ilvl w:val="0"/>
                <w:numId w:val="10"/>
              </w:numPr>
              <w:spacing w:after="0" w:line="360" w:lineRule="auto"/>
              <w:rPr>
                <w:color w:val="000000" w:themeColor="text1"/>
                <w:sz w:val="20"/>
                <w:szCs w:val="20"/>
                <w:lang w:eastAsia="sk-SK"/>
              </w:rPr>
            </w:pPr>
            <w:r>
              <w:rPr>
                <w:color w:val="000000" w:themeColor="text1"/>
                <w:sz w:val="20"/>
                <w:szCs w:val="20"/>
                <w:lang w:eastAsia="sk-SK"/>
              </w:rPr>
              <w:t>pri výbere z možností nesmú byť odpovede veľmi jednoduché, nelogické či jednoznačné</w:t>
            </w:r>
          </w:p>
          <w:p w14:paraId="38A3C6AF" w14:textId="77777777" w:rsidR="007F1459" w:rsidRDefault="007F1459" w:rsidP="00DD150D">
            <w:pPr>
              <w:pStyle w:val="Odstavecseseznamem"/>
              <w:numPr>
                <w:ilvl w:val="0"/>
                <w:numId w:val="10"/>
              </w:numPr>
              <w:spacing w:after="0" w:line="360" w:lineRule="auto"/>
              <w:rPr>
                <w:color w:val="000000" w:themeColor="text1"/>
                <w:sz w:val="20"/>
                <w:szCs w:val="20"/>
                <w:lang w:eastAsia="sk-SK"/>
              </w:rPr>
            </w:pPr>
            <w:r>
              <w:rPr>
                <w:color w:val="000000" w:themeColor="text1"/>
                <w:sz w:val="20"/>
                <w:szCs w:val="20"/>
                <w:lang w:eastAsia="sk-SK"/>
              </w:rPr>
              <w:t>pri otvorených otázkach je problémom trafiť sa do myslenia žiaka a určiť jednu odpoveď</w:t>
            </w:r>
          </w:p>
          <w:p w14:paraId="53FFFCBA" w14:textId="77777777" w:rsidR="007F1459" w:rsidRDefault="007F1459" w:rsidP="00DD150D">
            <w:pPr>
              <w:pStyle w:val="Odstavecseseznamem"/>
              <w:numPr>
                <w:ilvl w:val="0"/>
                <w:numId w:val="10"/>
              </w:numPr>
              <w:spacing w:after="0" w:line="360" w:lineRule="auto"/>
              <w:rPr>
                <w:color w:val="000000" w:themeColor="text1"/>
                <w:sz w:val="20"/>
                <w:szCs w:val="20"/>
                <w:lang w:eastAsia="sk-SK"/>
              </w:rPr>
            </w:pPr>
            <w:r>
              <w:rPr>
                <w:color w:val="000000" w:themeColor="text1"/>
                <w:sz w:val="20"/>
                <w:szCs w:val="20"/>
                <w:lang w:eastAsia="sk-SK"/>
              </w:rPr>
              <w:t xml:space="preserve">Mgr. </w:t>
            </w:r>
            <w:proofErr w:type="spellStart"/>
            <w:r>
              <w:rPr>
                <w:color w:val="000000" w:themeColor="text1"/>
                <w:sz w:val="20"/>
                <w:szCs w:val="20"/>
                <w:lang w:eastAsia="sk-SK"/>
              </w:rPr>
              <w:t>Blahovská</w:t>
            </w:r>
            <w:proofErr w:type="spellEnd"/>
            <w:r>
              <w:rPr>
                <w:color w:val="000000" w:themeColor="text1"/>
                <w:sz w:val="20"/>
                <w:szCs w:val="20"/>
                <w:lang w:eastAsia="sk-SK"/>
              </w:rPr>
              <w:t xml:space="preserve"> vytvorila 3 testy, každý mal 10 položiek</w:t>
            </w:r>
          </w:p>
          <w:p w14:paraId="27854C53" w14:textId="1C07B1C5" w:rsidR="00DD150D" w:rsidRDefault="007F1459" w:rsidP="00DD150D">
            <w:pPr>
              <w:pStyle w:val="Odstavecseseznamem"/>
              <w:numPr>
                <w:ilvl w:val="0"/>
                <w:numId w:val="10"/>
              </w:numPr>
              <w:spacing w:after="0" w:line="360" w:lineRule="auto"/>
              <w:rPr>
                <w:color w:val="000000" w:themeColor="text1"/>
                <w:sz w:val="20"/>
                <w:szCs w:val="20"/>
                <w:lang w:eastAsia="sk-SK"/>
              </w:rPr>
            </w:pPr>
            <w:r>
              <w:rPr>
                <w:color w:val="000000" w:themeColor="text1"/>
                <w:sz w:val="20"/>
                <w:szCs w:val="20"/>
                <w:lang w:eastAsia="sk-SK"/>
              </w:rPr>
              <w:t xml:space="preserve">základom každého testu je špecifikačná tabuľka (obsahuje typ úlohy, špecifikovaný cieľ úlohy, autorský zámer, myšlienkovú operáciu, </w:t>
            </w:r>
            <w:proofErr w:type="spellStart"/>
            <w:r>
              <w:rPr>
                <w:color w:val="000000" w:themeColor="text1"/>
                <w:sz w:val="20"/>
                <w:szCs w:val="20"/>
                <w:lang w:eastAsia="sk-SK"/>
              </w:rPr>
              <w:t>obtiažnosť</w:t>
            </w:r>
            <w:proofErr w:type="spellEnd"/>
            <w:r>
              <w:rPr>
                <w:color w:val="000000" w:themeColor="text1"/>
                <w:sz w:val="20"/>
                <w:szCs w:val="20"/>
                <w:lang w:eastAsia="sk-SK"/>
              </w:rPr>
              <w:t xml:space="preserve"> úlohy)</w:t>
            </w:r>
            <w:r w:rsidR="00B61269">
              <w:rPr>
                <w:color w:val="000000" w:themeColor="text1"/>
                <w:sz w:val="20"/>
                <w:szCs w:val="20"/>
                <w:lang w:eastAsia="sk-SK"/>
              </w:rPr>
              <w:t xml:space="preserve"> </w:t>
            </w:r>
            <w:r w:rsidR="00DD150D">
              <w:rPr>
                <w:color w:val="000000" w:themeColor="text1"/>
                <w:sz w:val="20"/>
                <w:szCs w:val="20"/>
                <w:lang w:eastAsia="sk-SK"/>
              </w:rPr>
              <w:t xml:space="preserve"> </w:t>
            </w:r>
          </w:p>
          <w:p w14:paraId="6E3BA236" w14:textId="64E79A50" w:rsidR="007F1459" w:rsidRPr="00DD150D" w:rsidRDefault="007F1459" w:rsidP="00DD150D">
            <w:pPr>
              <w:pStyle w:val="Odstavecseseznamem"/>
              <w:numPr>
                <w:ilvl w:val="0"/>
                <w:numId w:val="10"/>
              </w:numPr>
              <w:spacing w:after="0" w:line="360" w:lineRule="auto"/>
              <w:rPr>
                <w:color w:val="000000" w:themeColor="text1"/>
                <w:sz w:val="20"/>
                <w:szCs w:val="20"/>
                <w:lang w:eastAsia="sk-SK"/>
              </w:rPr>
            </w:pPr>
            <w:r>
              <w:rPr>
                <w:color w:val="000000" w:themeColor="text1"/>
                <w:sz w:val="20"/>
                <w:szCs w:val="20"/>
                <w:lang w:eastAsia="sk-SK"/>
              </w:rPr>
              <w:t>je potrebné vytvárať čo najviac stredne ťažkých úloh a málo veľmi ťažkých a veľmi ľahkých úloh</w:t>
            </w:r>
          </w:p>
          <w:p w14:paraId="215E661F" w14:textId="77777777" w:rsidR="001B0612" w:rsidRDefault="00060297" w:rsidP="00B55B10">
            <w:pPr>
              <w:pStyle w:val="Odstavecseseznamem"/>
              <w:numPr>
                <w:ilvl w:val="1"/>
                <w:numId w:val="8"/>
              </w:numPr>
              <w:spacing w:after="0" w:line="360" w:lineRule="auto"/>
              <w:jc w:val="both"/>
              <w:rPr>
                <w:sz w:val="20"/>
                <w:szCs w:val="20"/>
                <w:lang w:eastAsia="sk-SK"/>
              </w:rPr>
            </w:pPr>
            <w:r w:rsidRPr="002619E3">
              <w:rPr>
                <w:b/>
                <w:sz w:val="20"/>
                <w:szCs w:val="20"/>
                <w:lang w:eastAsia="sk-SK"/>
              </w:rPr>
              <w:t>Zhodnotenie prínosov:</w:t>
            </w:r>
            <w:r w:rsidRPr="002619E3">
              <w:rPr>
                <w:sz w:val="20"/>
                <w:szCs w:val="20"/>
                <w:lang w:eastAsia="sk-SK"/>
              </w:rPr>
              <w:t xml:space="preserve"> </w:t>
            </w:r>
          </w:p>
          <w:p w14:paraId="298DFCD4" w14:textId="4D7BEC12" w:rsidR="00060297" w:rsidRPr="001B0612" w:rsidRDefault="002619E3" w:rsidP="00796435">
            <w:pPr>
              <w:spacing w:after="0" w:line="360" w:lineRule="auto"/>
              <w:jc w:val="both"/>
              <w:rPr>
                <w:sz w:val="20"/>
                <w:szCs w:val="20"/>
                <w:lang w:eastAsia="sk-SK"/>
              </w:rPr>
            </w:pPr>
            <w:r w:rsidRPr="001B0612">
              <w:rPr>
                <w:sz w:val="20"/>
                <w:szCs w:val="20"/>
                <w:lang w:eastAsia="sk-SK"/>
              </w:rPr>
              <w:t xml:space="preserve">Členovia klubu sa podelili o svoje skúsenosti s tvorbou a aplikáciou rôznych typov testov. Zhodli sa na tom, že </w:t>
            </w:r>
            <w:r w:rsidR="00D2454F" w:rsidRPr="001B0612">
              <w:rPr>
                <w:sz w:val="20"/>
                <w:szCs w:val="20"/>
                <w:lang w:eastAsia="sk-SK"/>
              </w:rPr>
              <w:t xml:space="preserve">tvorba testu si vyžaduje potrebné znalosti a dostatočnú prípravu, aby mohol byť test </w:t>
            </w:r>
            <w:proofErr w:type="spellStart"/>
            <w:r w:rsidR="00D2454F" w:rsidRPr="001B0612">
              <w:rPr>
                <w:sz w:val="20"/>
                <w:szCs w:val="20"/>
                <w:lang w:eastAsia="sk-SK"/>
              </w:rPr>
              <w:t>validný</w:t>
            </w:r>
            <w:proofErr w:type="spellEnd"/>
            <w:r w:rsidR="00D2454F" w:rsidRPr="001B0612">
              <w:rPr>
                <w:sz w:val="20"/>
                <w:szCs w:val="20"/>
                <w:lang w:eastAsia="sk-SK"/>
              </w:rPr>
              <w:t xml:space="preserve"> a objektívny.</w:t>
            </w:r>
            <w:r w:rsidR="00796435">
              <w:rPr>
                <w:sz w:val="20"/>
                <w:szCs w:val="20"/>
                <w:lang w:eastAsia="sk-SK"/>
              </w:rPr>
              <w:t xml:space="preserve"> Vďaka Mgr. </w:t>
            </w:r>
            <w:proofErr w:type="spellStart"/>
            <w:r w:rsidR="00796435">
              <w:rPr>
                <w:sz w:val="20"/>
                <w:szCs w:val="20"/>
                <w:lang w:eastAsia="sk-SK"/>
              </w:rPr>
              <w:t>Blahovskej</w:t>
            </w:r>
            <w:proofErr w:type="spellEnd"/>
            <w:r w:rsidR="00796435">
              <w:rPr>
                <w:sz w:val="20"/>
                <w:szCs w:val="20"/>
                <w:lang w:eastAsia="sk-SK"/>
              </w:rPr>
              <w:t xml:space="preserve"> si obohatili svoje vedomosti z tvorby testov.</w:t>
            </w:r>
            <w:r w:rsidR="00D2454F" w:rsidRPr="001B0612">
              <w:rPr>
                <w:sz w:val="20"/>
                <w:szCs w:val="20"/>
                <w:lang w:eastAsia="sk-SK"/>
              </w:rPr>
              <w:t xml:space="preserve"> </w:t>
            </w:r>
            <w:r w:rsidR="001B0612" w:rsidRPr="001B0612">
              <w:rPr>
                <w:sz w:val="20"/>
                <w:szCs w:val="20"/>
                <w:lang w:eastAsia="sk-SK"/>
              </w:rPr>
              <w:t>Rovnako dôležitá je aj grafická úprava. Je potrebné si uvedomiť, že žiak píše test v istom psychickom napätí a v časovej tiesni. V takej situácii je pre neho veľmi dôležité, aby test bol prehľadný, dobre čitateľný, aby sa mohol v teste rýchlo orientovať, aby mu bolo na prvý pohľad jasné, kde končí jedna otázka a začína druhá, ktorý obrázok patrí ku ktorej otázke, aké číslo má daná otázka a pod.</w:t>
            </w:r>
          </w:p>
          <w:p w14:paraId="52B5CCA1" w14:textId="77777777" w:rsidR="00F305BB" w:rsidRPr="00DF3137" w:rsidRDefault="00F305BB" w:rsidP="00B55B10">
            <w:pPr>
              <w:tabs>
                <w:tab w:val="left" w:pos="1114"/>
              </w:tabs>
              <w:spacing w:after="0" w:line="240" w:lineRule="auto"/>
              <w:jc w:val="both"/>
              <w:rPr>
                <w:sz w:val="20"/>
                <w:szCs w:val="20"/>
              </w:rPr>
            </w:pPr>
          </w:p>
          <w:p w14:paraId="509E8F3A" w14:textId="77777777" w:rsidR="00F305BB" w:rsidRPr="00DF3137" w:rsidRDefault="00F305BB" w:rsidP="00B55B10">
            <w:pPr>
              <w:tabs>
                <w:tab w:val="left" w:pos="1114"/>
              </w:tabs>
              <w:spacing w:after="0" w:line="240" w:lineRule="auto"/>
              <w:jc w:val="both"/>
              <w:rPr>
                <w:sz w:val="20"/>
                <w:szCs w:val="20"/>
              </w:rPr>
            </w:pPr>
          </w:p>
        </w:tc>
      </w:tr>
    </w:tbl>
    <w:p w14:paraId="40DB6501" w14:textId="77777777" w:rsidR="00DA3E49" w:rsidRPr="00DF3137" w:rsidRDefault="00DA3E49" w:rsidP="00DA3E49">
      <w:pPr>
        <w:tabs>
          <w:tab w:val="left" w:pos="1114"/>
        </w:tabs>
        <w:spacing w:after="0" w:line="240" w:lineRule="auto"/>
        <w:rPr>
          <w:bCs/>
          <w:sz w:val="20"/>
          <w:szCs w:val="20"/>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64"/>
      </w:tblGrid>
      <w:tr w:rsidR="00F305BB" w:rsidRPr="00DF3137" w14:paraId="73114E3A" w14:textId="77777777" w:rsidTr="00DA3E49">
        <w:trPr>
          <w:trHeight w:val="4287"/>
        </w:trPr>
        <w:tc>
          <w:tcPr>
            <w:tcW w:w="9464" w:type="dxa"/>
          </w:tcPr>
          <w:p w14:paraId="34B5181C" w14:textId="10F7142F" w:rsidR="00F305BB" w:rsidRPr="00DF3137" w:rsidRDefault="00DA3E49" w:rsidP="00796435">
            <w:pPr>
              <w:pStyle w:val="Odstavecseseznamem"/>
              <w:tabs>
                <w:tab w:val="left" w:pos="1114"/>
              </w:tabs>
              <w:spacing w:after="0" w:line="360" w:lineRule="auto"/>
              <w:ind w:left="0"/>
              <w:rPr>
                <w:sz w:val="20"/>
                <w:szCs w:val="20"/>
              </w:rPr>
            </w:pPr>
            <w:r w:rsidRPr="00DF3137">
              <w:rPr>
                <w:b/>
                <w:sz w:val="20"/>
                <w:szCs w:val="20"/>
              </w:rPr>
              <w:t>ZÁVERY A ODPORÚČANIA:</w:t>
            </w:r>
          </w:p>
          <w:p w14:paraId="05D1DD95" w14:textId="77777777" w:rsidR="00DA3E49" w:rsidRPr="00DF3137" w:rsidRDefault="00DA3E49" w:rsidP="00796435">
            <w:pPr>
              <w:tabs>
                <w:tab w:val="left" w:pos="1114"/>
              </w:tabs>
              <w:spacing w:after="0" w:line="360" w:lineRule="auto"/>
              <w:rPr>
                <w:sz w:val="20"/>
                <w:szCs w:val="20"/>
              </w:rPr>
            </w:pPr>
          </w:p>
          <w:p w14:paraId="226AB793" w14:textId="4A7ECC5C" w:rsidR="00060297" w:rsidRPr="00DF3137" w:rsidRDefault="00796435" w:rsidP="00796435">
            <w:pPr>
              <w:tabs>
                <w:tab w:val="left" w:pos="1114"/>
              </w:tabs>
              <w:spacing w:after="0" w:line="360" w:lineRule="auto"/>
              <w:jc w:val="both"/>
              <w:rPr>
                <w:sz w:val="20"/>
                <w:szCs w:val="20"/>
              </w:rPr>
            </w:pPr>
            <w:r>
              <w:rPr>
                <w:sz w:val="20"/>
                <w:szCs w:val="20"/>
              </w:rPr>
              <w:t xml:space="preserve">Členovia klubu sa zhodli na tom, že testovanie má svoje pozitíva aj negatíva a je vhodné dopĺňať testy aj inými možnosťami preverovania vedomostí. Je dobré brať do úvahy aj jednotlivých študentov, ich osobnosť a preferencie – niektorí uprednostňujú písomné, iní ústne skúšanie. </w:t>
            </w:r>
          </w:p>
        </w:tc>
      </w:tr>
    </w:tbl>
    <w:p w14:paraId="79F30060" w14:textId="021B3FE9" w:rsidR="00F305BB" w:rsidRPr="00DF3137" w:rsidRDefault="00F305BB" w:rsidP="00DA3E49">
      <w:pPr>
        <w:tabs>
          <w:tab w:val="left" w:pos="1114"/>
        </w:tabs>
        <w:spacing w:after="0" w:line="240" w:lineRule="auto"/>
        <w:rPr>
          <w:bCs/>
          <w:sz w:val="20"/>
          <w:szCs w:val="20"/>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27"/>
        <w:gridCol w:w="6237"/>
      </w:tblGrid>
      <w:tr w:rsidR="00F305BB" w:rsidRPr="00DF3137" w14:paraId="1B298727" w14:textId="77777777" w:rsidTr="00DA3E49">
        <w:trPr>
          <w:trHeight w:val="394"/>
        </w:trPr>
        <w:tc>
          <w:tcPr>
            <w:tcW w:w="3227" w:type="dxa"/>
            <w:vAlign w:val="center"/>
          </w:tcPr>
          <w:p w14:paraId="7A626612" w14:textId="77777777" w:rsidR="00F305BB" w:rsidRPr="00DF3137" w:rsidRDefault="00F305BB" w:rsidP="00DA3E49">
            <w:pPr>
              <w:spacing w:after="0" w:line="240" w:lineRule="auto"/>
              <w:rPr>
                <w:sz w:val="20"/>
                <w:szCs w:val="20"/>
              </w:rPr>
            </w:pPr>
            <w:r w:rsidRPr="00DF3137">
              <w:rPr>
                <w:sz w:val="20"/>
                <w:szCs w:val="20"/>
              </w:rPr>
              <w:t>Vypracoval (meno, priezvisko)</w:t>
            </w:r>
          </w:p>
        </w:tc>
        <w:tc>
          <w:tcPr>
            <w:tcW w:w="6237" w:type="dxa"/>
            <w:vAlign w:val="center"/>
          </w:tcPr>
          <w:p w14:paraId="2BF2C2D7" w14:textId="383F0D7E" w:rsidR="00F305BB" w:rsidRPr="00DF3137" w:rsidRDefault="00796435" w:rsidP="00DA3E49">
            <w:pPr>
              <w:spacing w:after="0" w:line="240" w:lineRule="auto"/>
              <w:rPr>
                <w:sz w:val="20"/>
                <w:szCs w:val="20"/>
              </w:rPr>
            </w:pPr>
            <w:r>
              <w:rPr>
                <w:sz w:val="20"/>
                <w:szCs w:val="20"/>
              </w:rPr>
              <w:t>Mgr. Kristína Vargová</w:t>
            </w:r>
          </w:p>
        </w:tc>
      </w:tr>
      <w:tr w:rsidR="00F305BB" w:rsidRPr="00DF3137" w14:paraId="30B3FA5A" w14:textId="77777777" w:rsidTr="00DA3E49">
        <w:trPr>
          <w:trHeight w:val="394"/>
        </w:trPr>
        <w:tc>
          <w:tcPr>
            <w:tcW w:w="3227" w:type="dxa"/>
            <w:vAlign w:val="center"/>
          </w:tcPr>
          <w:p w14:paraId="23329CDD" w14:textId="77777777" w:rsidR="00F305BB" w:rsidRPr="00DF3137" w:rsidRDefault="00F305BB" w:rsidP="00DA3E49">
            <w:pPr>
              <w:spacing w:after="0" w:line="240" w:lineRule="auto"/>
              <w:rPr>
                <w:sz w:val="20"/>
                <w:szCs w:val="20"/>
              </w:rPr>
            </w:pPr>
            <w:r w:rsidRPr="00DF3137">
              <w:rPr>
                <w:sz w:val="20"/>
                <w:szCs w:val="20"/>
              </w:rPr>
              <w:t>Dátum</w:t>
            </w:r>
          </w:p>
        </w:tc>
        <w:tc>
          <w:tcPr>
            <w:tcW w:w="6237" w:type="dxa"/>
            <w:vAlign w:val="center"/>
          </w:tcPr>
          <w:p w14:paraId="67B89EE1" w14:textId="5E68729E" w:rsidR="00F305BB" w:rsidRPr="00DF3137" w:rsidRDefault="00796435" w:rsidP="00DA3E49">
            <w:pPr>
              <w:spacing w:after="0" w:line="240" w:lineRule="auto"/>
              <w:rPr>
                <w:sz w:val="20"/>
                <w:szCs w:val="20"/>
              </w:rPr>
            </w:pPr>
            <w:r>
              <w:rPr>
                <w:sz w:val="20"/>
                <w:szCs w:val="20"/>
              </w:rPr>
              <w:t>15.1. 2020</w:t>
            </w:r>
          </w:p>
        </w:tc>
      </w:tr>
      <w:tr w:rsidR="00F305BB" w:rsidRPr="00DF3137" w14:paraId="5C2048FE" w14:textId="77777777" w:rsidTr="00DA3E49">
        <w:trPr>
          <w:trHeight w:val="394"/>
        </w:trPr>
        <w:tc>
          <w:tcPr>
            <w:tcW w:w="3227" w:type="dxa"/>
            <w:vAlign w:val="center"/>
          </w:tcPr>
          <w:p w14:paraId="039815A8" w14:textId="77777777" w:rsidR="00F305BB" w:rsidRPr="00DF3137" w:rsidRDefault="00F305BB" w:rsidP="00DA3E49">
            <w:pPr>
              <w:spacing w:after="0" w:line="240" w:lineRule="auto"/>
              <w:rPr>
                <w:sz w:val="20"/>
                <w:szCs w:val="20"/>
              </w:rPr>
            </w:pPr>
            <w:r w:rsidRPr="00DF3137">
              <w:rPr>
                <w:sz w:val="20"/>
                <w:szCs w:val="20"/>
              </w:rPr>
              <w:lastRenderedPageBreak/>
              <w:t>Podpis</w:t>
            </w:r>
          </w:p>
        </w:tc>
        <w:tc>
          <w:tcPr>
            <w:tcW w:w="6237" w:type="dxa"/>
            <w:vAlign w:val="center"/>
          </w:tcPr>
          <w:p w14:paraId="7C838207" w14:textId="77777777" w:rsidR="00F305BB" w:rsidRPr="00DF3137" w:rsidRDefault="00F305BB" w:rsidP="00DA3E49">
            <w:pPr>
              <w:spacing w:after="0" w:line="240" w:lineRule="auto"/>
              <w:rPr>
                <w:sz w:val="20"/>
                <w:szCs w:val="20"/>
              </w:rPr>
            </w:pPr>
          </w:p>
        </w:tc>
      </w:tr>
      <w:tr w:rsidR="00F305BB" w:rsidRPr="00DF3137" w14:paraId="6EB8A54D" w14:textId="77777777" w:rsidTr="00DA3E49">
        <w:trPr>
          <w:trHeight w:val="394"/>
        </w:trPr>
        <w:tc>
          <w:tcPr>
            <w:tcW w:w="3227" w:type="dxa"/>
            <w:vAlign w:val="center"/>
          </w:tcPr>
          <w:p w14:paraId="5D9D1B41" w14:textId="77777777" w:rsidR="00F305BB" w:rsidRPr="00DF3137" w:rsidRDefault="00F305BB" w:rsidP="00DA3E49">
            <w:pPr>
              <w:spacing w:after="0" w:line="240" w:lineRule="auto"/>
              <w:rPr>
                <w:sz w:val="20"/>
                <w:szCs w:val="20"/>
              </w:rPr>
            </w:pPr>
            <w:r w:rsidRPr="00DF3137">
              <w:rPr>
                <w:sz w:val="20"/>
                <w:szCs w:val="20"/>
              </w:rPr>
              <w:t>Schválil (meno, priezvisko)</w:t>
            </w:r>
          </w:p>
        </w:tc>
        <w:tc>
          <w:tcPr>
            <w:tcW w:w="6237" w:type="dxa"/>
            <w:vAlign w:val="center"/>
          </w:tcPr>
          <w:p w14:paraId="6F2B646D" w14:textId="77777777" w:rsidR="00F305BB" w:rsidRPr="00DF3137" w:rsidRDefault="00F305BB" w:rsidP="00DA3E49">
            <w:pPr>
              <w:spacing w:after="0" w:line="240" w:lineRule="auto"/>
              <w:rPr>
                <w:sz w:val="20"/>
                <w:szCs w:val="20"/>
              </w:rPr>
            </w:pPr>
          </w:p>
        </w:tc>
      </w:tr>
      <w:tr w:rsidR="00F305BB" w:rsidRPr="00DF3137" w14:paraId="7CCE3232" w14:textId="77777777" w:rsidTr="00DA3E49">
        <w:trPr>
          <w:trHeight w:val="394"/>
        </w:trPr>
        <w:tc>
          <w:tcPr>
            <w:tcW w:w="3227" w:type="dxa"/>
            <w:vAlign w:val="center"/>
          </w:tcPr>
          <w:p w14:paraId="3CAA76FB" w14:textId="77777777" w:rsidR="00F305BB" w:rsidRPr="00DF3137" w:rsidRDefault="00F305BB" w:rsidP="00DA3E49">
            <w:pPr>
              <w:spacing w:after="0" w:line="240" w:lineRule="auto"/>
              <w:rPr>
                <w:sz w:val="20"/>
                <w:szCs w:val="20"/>
              </w:rPr>
            </w:pPr>
            <w:r w:rsidRPr="00DF3137">
              <w:rPr>
                <w:sz w:val="20"/>
                <w:szCs w:val="20"/>
              </w:rPr>
              <w:t>Dátum</w:t>
            </w:r>
          </w:p>
        </w:tc>
        <w:tc>
          <w:tcPr>
            <w:tcW w:w="6237" w:type="dxa"/>
            <w:vAlign w:val="center"/>
          </w:tcPr>
          <w:p w14:paraId="72A34655" w14:textId="77777777" w:rsidR="00F305BB" w:rsidRPr="00DF3137" w:rsidRDefault="00F305BB" w:rsidP="00DA3E49">
            <w:pPr>
              <w:spacing w:after="0" w:line="240" w:lineRule="auto"/>
              <w:rPr>
                <w:sz w:val="20"/>
                <w:szCs w:val="20"/>
              </w:rPr>
            </w:pPr>
          </w:p>
        </w:tc>
      </w:tr>
      <w:tr w:rsidR="00F305BB" w:rsidRPr="00DF3137" w14:paraId="6C0CF1EC" w14:textId="77777777" w:rsidTr="00DA3E49">
        <w:trPr>
          <w:trHeight w:val="394"/>
        </w:trPr>
        <w:tc>
          <w:tcPr>
            <w:tcW w:w="3227" w:type="dxa"/>
            <w:vAlign w:val="center"/>
          </w:tcPr>
          <w:p w14:paraId="0D68AA2B" w14:textId="77777777" w:rsidR="00F305BB" w:rsidRPr="00DF3137" w:rsidRDefault="00F305BB" w:rsidP="00DA3E49">
            <w:pPr>
              <w:spacing w:after="0" w:line="240" w:lineRule="auto"/>
              <w:rPr>
                <w:sz w:val="20"/>
                <w:szCs w:val="20"/>
              </w:rPr>
            </w:pPr>
            <w:r w:rsidRPr="00DF3137">
              <w:rPr>
                <w:sz w:val="20"/>
                <w:szCs w:val="20"/>
              </w:rPr>
              <w:t>Podpis</w:t>
            </w:r>
          </w:p>
        </w:tc>
        <w:tc>
          <w:tcPr>
            <w:tcW w:w="6237" w:type="dxa"/>
            <w:vAlign w:val="center"/>
          </w:tcPr>
          <w:p w14:paraId="0354ECCC" w14:textId="77777777" w:rsidR="00F305BB" w:rsidRPr="00DF3137" w:rsidRDefault="00F305BB" w:rsidP="00DA3E49">
            <w:pPr>
              <w:spacing w:after="0" w:line="240" w:lineRule="auto"/>
              <w:rPr>
                <w:sz w:val="20"/>
                <w:szCs w:val="20"/>
              </w:rPr>
            </w:pPr>
          </w:p>
        </w:tc>
      </w:tr>
    </w:tbl>
    <w:p w14:paraId="58863765" w14:textId="77777777" w:rsidR="00DA3E49" w:rsidRPr="00DF3137" w:rsidRDefault="00DA3E49" w:rsidP="00DA3E49">
      <w:pPr>
        <w:tabs>
          <w:tab w:val="left" w:pos="1114"/>
        </w:tabs>
        <w:spacing w:after="0" w:line="240" w:lineRule="auto"/>
        <w:rPr>
          <w:bCs/>
          <w:sz w:val="20"/>
          <w:szCs w:val="20"/>
        </w:rPr>
      </w:pPr>
    </w:p>
    <w:p w14:paraId="5BA42D80" w14:textId="5057EF5A" w:rsidR="00F305BB" w:rsidRPr="00DF3137" w:rsidRDefault="00F305BB" w:rsidP="00DA3E49">
      <w:pPr>
        <w:tabs>
          <w:tab w:val="left" w:pos="1114"/>
        </w:tabs>
        <w:spacing w:after="0" w:line="240" w:lineRule="auto"/>
        <w:rPr>
          <w:b/>
          <w:sz w:val="20"/>
          <w:szCs w:val="20"/>
        </w:rPr>
      </w:pPr>
      <w:r w:rsidRPr="00DF3137">
        <w:rPr>
          <w:b/>
          <w:sz w:val="20"/>
          <w:szCs w:val="20"/>
        </w:rPr>
        <w:t>Príloha:</w:t>
      </w:r>
    </w:p>
    <w:p w14:paraId="56DF5529" w14:textId="6A6F713C" w:rsidR="001620FF" w:rsidRPr="00DF3137" w:rsidRDefault="00F305BB" w:rsidP="00DA3E49">
      <w:pPr>
        <w:tabs>
          <w:tab w:val="left" w:pos="1114"/>
        </w:tabs>
        <w:spacing w:after="0" w:line="240" w:lineRule="auto"/>
        <w:rPr>
          <w:sz w:val="20"/>
          <w:szCs w:val="20"/>
        </w:rPr>
      </w:pPr>
      <w:r w:rsidRPr="00DF3137">
        <w:rPr>
          <w:sz w:val="20"/>
          <w:szCs w:val="20"/>
        </w:rPr>
        <w:t>Prezenčná listina zo stretnutia pedagogického klubu</w:t>
      </w:r>
    </w:p>
    <w:p w14:paraId="50D2F59D" w14:textId="77777777" w:rsidR="001620FF" w:rsidRPr="00DF3137" w:rsidRDefault="001620FF" w:rsidP="00D0796E">
      <w:pPr>
        <w:rPr>
          <w:sz w:val="20"/>
          <w:szCs w:val="20"/>
        </w:rPr>
      </w:pPr>
    </w:p>
    <w:sectPr w:rsidR="001620FF" w:rsidRPr="00DF3137" w:rsidSect="0058712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CC4042" w14:textId="77777777" w:rsidR="00D5615E" w:rsidRDefault="00D5615E" w:rsidP="00CF35D8">
      <w:pPr>
        <w:spacing w:after="0" w:line="240" w:lineRule="auto"/>
      </w:pPr>
      <w:r>
        <w:separator/>
      </w:r>
    </w:p>
  </w:endnote>
  <w:endnote w:type="continuationSeparator" w:id="0">
    <w:p w14:paraId="2D84E549" w14:textId="77777777" w:rsidR="00D5615E" w:rsidRDefault="00D5615E" w:rsidP="00CF3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88266B" w14:textId="77777777" w:rsidR="00D5615E" w:rsidRDefault="00D5615E" w:rsidP="00CF35D8">
      <w:pPr>
        <w:spacing w:after="0" w:line="240" w:lineRule="auto"/>
      </w:pPr>
      <w:r>
        <w:separator/>
      </w:r>
    </w:p>
  </w:footnote>
  <w:footnote w:type="continuationSeparator" w:id="0">
    <w:p w14:paraId="34E4C451" w14:textId="77777777" w:rsidR="00D5615E" w:rsidRDefault="00D5615E" w:rsidP="00CF35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D481F"/>
    <w:multiLevelType w:val="hybridMultilevel"/>
    <w:tmpl w:val="33722596"/>
    <w:lvl w:ilvl="0" w:tplc="041B000F">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1">
    <w:nsid w:val="1CF92547"/>
    <w:multiLevelType w:val="hybridMultilevel"/>
    <w:tmpl w:val="7ADCE8F8"/>
    <w:lvl w:ilvl="0" w:tplc="041B000F">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
    <w:nsid w:val="1E6128F6"/>
    <w:multiLevelType w:val="hybridMultilevel"/>
    <w:tmpl w:val="46C6B1C8"/>
    <w:lvl w:ilvl="0" w:tplc="041B000F">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3">
    <w:nsid w:val="20CD11F8"/>
    <w:multiLevelType w:val="hybridMultilevel"/>
    <w:tmpl w:val="F9FCCDF8"/>
    <w:lvl w:ilvl="0" w:tplc="CC64D4A2">
      <w:numFmt w:val="bullet"/>
      <w:lvlText w:val="-"/>
      <w:lvlJc w:val="left"/>
      <w:pPr>
        <w:ind w:left="720" w:hanging="360"/>
      </w:pPr>
      <w:rPr>
        <w:rFonts w:ascii="Calibri" w:eastAsia="Calibr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250F6D58"/>
    <w:multiLevelType w:val="hybridMultilevel"/>
    <w:tmpl w:val="9E1ABA4E"/>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6C4F5A99"/>
    <w:multiLevelType w:val="hybridMultilevel"/>
    <w:tmpl w:val="33722596"/>
    <w:lvl w:ilvl="0" w:tplc="041B000F">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6">
    <w:nsid w:val="6C791FE5"/>
    <w:multiLevelType w:val="hybridMultilevel"/>
    <w:tmpl w:val="6CDEE3FE"/>
    <w:lvl w:ilvl="0" w:tplc="041B000F">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7">
    <w:nsid w:val="6F5965F2"/>
    <w:multiLevelType w:val="hybridMultilevel"/>
    <w:tmpl w:val="33722596"/>
    <w:lvl w:ilvl="0" w:tplc="041B000F">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8">
    <w:nsid w:val="736D7209"/>
    <w:multiLevelType w:val="hybridMultilevel"/>
    <w:tmpl w:val="0680DF48"/>
    <w:lvl w:ilvl="0" w:tplc="041B000F">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9">
    <w:nsid w:val="7AD76751"/>
    <w:multiLevelType w:val="hybridMultilevel"/>
    <w:tmpl w:val="9E1ABA4E"/>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7"/>
  </w:num>
  <w:num w:numId="5">
    <w:abstractNumId w:val="6"/>
  </w:num>
  <w:num w:numId="6">
    <w:abstractNumId w:val="2"/>
  </w:num>
  <w:num w:numId="7">
    <w:abstractNumId w:val="1"/>
  </w:num>
  <w:num w:numId="8">
    <w:abstractNumId w:val="9"/>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0DB"/>
    <w:rsid w:val="0000510A"/>
    <w:rsid w:val="00053B89"/>
    <w:rsid w:val="000541CB"/>
    <w:rsid w:val="00060297"/>
    <w:rsid w:val="0008218E"/>
    <w:rsid w:val="000E6FBF"/>
    <w:rsid w:val="000F127B"/>
    <w:rsid w:val="00137050"/>
    <w:rsid w:val="00151F6C"/>
    <w:rsid w:val="001544C0"/>
    <w:rsid w:val="001620FF"/>
    <w:rsid w:val="001745A4"/>
    <w:rsid w:val="001850D0"/>
    <w:rsid w:val="00186EB9"/>
    <w:rsid w:val="00193848"/>
    <w:rsid w:val="00195BD6"/>
    <w:rsid w:val="001A5EA2"/>
    <w:rsid w:val="001B0612"/>
    <w:rsid w:val="001B69AF"/>
    <w:rsid w:val="001D498E"/>
    <w:rsid w:val="00203036"/>
    <w:rsid w:val="00225CD9"/>
    <w:rsid w:val="00257352"/>
    <w:rsid w:val="002619E3"/>
    <w:rsid w:val="002D7F9B"/>
    <w:rsid w:val="002D7FC6"/>
    <w:rsid w:val="002E3F1A"/>
    <w:rsid w:val="003008D3"/>
    <w:rsid w:val="00320F09"/>
    <w:rsid w:val="003240A9"/>
    <w:rsid w:val="00342869"/>
    <w:rsid w:val="0034733D"/>
    <w:rsid w:val="003700F7"/>
    <w:rsid w:val="003D424F"/>
    <w:rsid w:val="003E2E2D"/>
    <w:rsid w:val="003F10E0"/>
    <w:rsid w:val="0042281B"/>
    <w:rsid w:val="00423CC3"/>
    <w:rsid w:val="00446402"/>
    <w:rsid w:val="004A50FA"/>
    <w:rsid w:val="004B023E"/>
    <w:rsid w:val="004C05D7"/>
    <w:rsid w:val="004F368A"/>
    <w:rsid w:val="00507CF5"/>
    <w:rsid w:val="005361EC"/>
    <w:rsid w:val="00541786"/>
    <w:rsid w:val="0055263C"/>
    <w:rsid w:val="00560F3B"/>
    <w:rsid w:val="0057305F"/>
    <w:rsid w:val="00583AF0"/>
    <w:rsid w:val="0058712F"/>
    <w:rsid w:val="00592E27"/>
    <w:rsid w:val="0061237F"/>
    <w:rsid w:val="006377DA"/>
    <w:rsid w:val="006A3977"/>
    <w:rsid w:val="006B6CBE"/>
    <w:rsid w:val="006C65D0"/>
    <w:rsid w:val="006E77C5"/>
    <w:rsid w:val="00711C03"/>
    <w:rsid w:val="00717F5F"/>
    <w:rsid w:val="00741346"/>
    <w:rsid w:val="00796435"/>
    <w:rsid w:val="007A5170"/>
    <w:rsid w:val="007A6CFA"/>
    <w:rsid w:val="007B6C7D"/>
    <w:rsid w:val="007F1459"/>
    <w:rsid w:val="007F27A8"/>
    <w:rsid w:val="008058B8"/>
    <w:rsid w:val="008721DB"/>
    <w:rsid w:val="008C3B1D"/>
    <w:rsid w:val="008C3C41"/>
    <w:rsid w:val="0090305B"/>
    <w:rsid w:val="009C3018"/>
    <w:rsid w:val="009F4F76"/>
    <w:rsid w:val="00A0377E"/>
    <w:rsid w:val="00A45A51"/>
    <w:rsid w:val="00A71E3A"/>
    <w:rsid w:val="00A851C2"/>
    <w:rsid w:val="00A9043F"/>
    <w:rsid w:val="00A93A75"/>
    <w:rsid w:val="00AB111C"/>
    <w:rsid w:val="00AF5989"/>
    <w:rsid w:val="00B24E6A"/>
    <w:rsid w:val="00B440DB"/>
    <w:rsid w:val="00B47281"/>
    <w:rsid w:val="00B55B10"/>
    <w:rsid w:val="00B61269"/>
    <w:rsid w:val="00B71530"/>
    <w:rsid w:val="00B91D0D"/>
    <w:rsid w:val="00BB1D7A"/>
    <w:rsid w:val="00BB5601"/>
    <w:rsid w:val="00BF2F35"/>
    <w:rsid w:val="00BF4683"/>
    <w:rsid w:val="00BF4792"/>
    <w:rsid w:val="00C065E1"/>
    <w:rsid w:val="00CA0B4D"/>
    <w:rsid w:val="00CA38E4"/>
    <w:rsid w:val="00CA771E"/>
    <w:rsid w:val="00CD7D64"/>
    <w:rsid w:val="00CF35D8"/>
    <w:rsid w:val="00D0796E"/>
    <w:rsid w:val="00D2454F"/>
    <w:rsid w:val="00D4424F"/>
    <w:rsid w:val="00D5615E"/>
    <w:rsid w:val="00D5619C"/>
    <w:rsid w:val="00DA3E49"/>
    <w:rsid w:val="00DA6ABC"/>
    <w:rsid w:val="00DB7EE2"/>
    <w:rsid w:val="00DD150D"/>
    <w:rsid w:val="00DD1AA4"/>
    <w:rsid w:val="00DF3137"/>
    <w:rsid w:val="00DF3E71"/>
    <w:rsid w:val="00E17BD4"/>
    <w:rsid w:val="00E36C97"/>
    <w:rsid w:val="00E50289"/>
    <w:rsid w:val="00E74365"/>
    <w:rsid w:val="00E76DBD"/>
    <w:rsid w:val="00E779F4"/>
    <w:rsid w:val="00E926D8"/>
    <w:rsid w:val="00EC5730"/>
    <w:rsid w:val="00ED36B9"/>
    <w:rsid w:val="00F305BB"/>
    <w:rsid w:val="00F36E61"/>
    <w:rsid w:val="00F61779"/>
    <w:rsid w:val="00FD3420"/>
    <w:rsid w:val="00FE050F"/>
    <w:rsid w:val="00FE7DB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6D9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k-SK" w:eastAsia="sk-S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8712F"/>
    <w:pPr>
      <w:spacing w:after="200" w:line="276" w:lineRule="auto"/>
    </w:pPr>
    <w:rPr>
      <w:sz w:val="22"/>
      <w:szCs w:val="22"/>
      <w:lang w:eastAsia="en-US"/>
    </w:rPr>
  </w:style>
  <w:style w:type="paragraph" w:styleId="Nadpis1">
    <w:name w:val="heading 1"/>
    <w:aliases w:val="Chapter"/>
    <w:basedOn w:val="Normln"/>
    <w:next w:val="Normln"/>
    <w:link w:val="Nadpis1Char"/>
    <w:uiPriority w:val="99"/>
    <w:qFormat/>
    <w:rsid w:val="00D0796E"/>
    <w:pPr>
      <w:keepNext/>
      <w:spacing w:before="240" w:after="60" w:line="240" w:lineRule="auto"/>
      <w:outlineLvl w:val="0"/>
    </w:pPr>
    <w:rPr>
      <w:rFonts w:ascii="Arial" w:eastAsia="Times New Roman" w:hAnsi="Arial" w:cs="Arial"/>
      <w:b/>
      <w:bCs/>
      <w:kern w:val="32"/>
      <w:sz w:val="32"/>
      <w:szCs w:val="32"/>
      <w:lang w:val="cs-CZ"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Chapter Char"/>
    <w:link w:val="Nadpis1"/>
    <w:uiPriority w:val="99"/>
    <w:locked/>
    <w:rsid w:val="00D0796E"/>
    <w:rPr>
      <w:rFonts w:ascii="Arial" w:hAnsi="Arial" w:cs="Arial"/>
      <w:b/>
      <w:bCs/>
      <w:kern w:val="32"/>
      <w:sz w:val="32"/>
      <w:szCs w:val="32"/>
      <w:lang w:val="cs-CZ" w:eastAsia="cs-CZ"/>
    </w:rPr>
  </w:style>
  <w:style w:type="paragraph" w:styleId="Textbubliny">
    <w:name w:val="Balloon Text"/>
    <w:basedOn w:val="Normln"/>
    <w:link w:val="TextbublinyChar"/>
    <w:uiPriority w:val="99"/>
    <w:semiHidden/>
    <w:rsid w:val="00B440DB"/>
    <w:pPr>
      <w:spacing w:after="0" w:line="240" w:lineRule="auto"/>
    </w:pPr>
    <w:rPr>
      <w:rFonts w:ascii="Tahoma" w:hAnsi="Tahoma" w:cs="Tahoma"/>
      <w:sz w:val="16"/>
      <w:szCs w:val="16"/>
    </w:rPr>
  </w:style>
  <w:style w:type="character" w:customStyle="1" w:styleId="TextbublinyChar">
    <w:name w:val="Text bubliny Char"/>
    <w:link w:val="Textbubliny"/>
    <w:uiPriority w:val="99"/>
    <w:semiHidden/>
    <w:locked/>
    <w:rsid w:val="00B440DB"/>
    <w:rPr>
      <w:rFonts w:ascii="Tahoma" w:hAnsi="Tahoma" w:cs="Tahoma"/>
      <w:sz w:val="16"/>
      <w:szCs w:val="16"/>
    </w:rPr>
  </w:style>
  <w:style w:type="table" w:styleId="Mkatabulky">
    <w:name w:val="Table Grid"/>
    <w:basedOn w:val="Normlntabulka"/>
    <w:uiPriority w:val="99"/>
    <w:rsid w:val="00B440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stupntext">
    <w:name w:val="Placeholder Text"/>
    <w:uiPriority w:val="99"/>
    <w:semiHidden/>
    <w:rsid w:val="00DA6ABC"/>
    <w:rPr>
      <w:rFonts w:cs="Times New Roman"/>
      <w:color w:val="808080"/>
    </w:rPr>
  </w:style>
  <w:style w:type="character" w:customStyle="1" w:styleId="tl1">
    <w:name w:val="Štýl1"/>
    <w:uiPriority w:val="99"/>
    <w:rsid w:val="002D7F9B"/>
    <w:rPr>
      <w:rFonts w:ascii="Times New Roman" w:hAnsi="Times New Roman" w:cs="Times New Roman"/>
      <w:b/>
      <w:sz w:val="28"/>
    </w:rPr>
  </w:style>
  <w:style w:type="paragraph" w:styleId="Textpoznpodarou">
    <w:name w:val="footnote text"/>
    <w:basedOn w:val="Normln"/>
    <w:link w:val="TextpoznpodarouChar"/>
    <w:uiPriority w:val="99"/>
    <w:semiHidden/>
    <w:rsid w:val="00CF35D8"/>
    <w:pPr>
      <w:spacing w:after="0" w:line="240" w:lineRule="auto"/>
    </w:pPr>
    <w:rPr>
      <w:sz w:val="20"/>
      <w:szCs w:val="20"/>
    </w:rPr>
  </w:style>
  <w:style w:type="character" w:customStyle="1" w:styleId="TextpoznpodarouChar">
    <w:name w:val="Text pozn. pod čarou Char"/>
    <w:link w:val="Textpoznpodarou"/>
    <w:uiPriority w:val="99"/>
    <w:semiHidden/>
    <w:locked/>
    <w:rsid w:val="00CF35D8"/>
    <w:rPr>
      <w:rFonts w:cs="Times New Roman"/>
      <w:sz w:val="20"/>
      <w:szCs w:val="20"/>
    </w:rPr>
  </w:style>
  <w:style w:type="character" w:styleId="Znakapoznpodarou">
    <w:name w:val="footnote reference"/>
    <w:uiPriority w:val="99"/>
    <w:semiHidden/>
    <w:rsid w:val="00CF35D8"/>
    <w:rPr>
      <w:rFonts w:cs="Times New Roman"/>
      <w:vertAlign w:val="superscript"/>
    </w:rPr>
  </w:style>
  <w:style w:type="paragraph" w:styleId="Odstavecseseznamem">
    <w:name w:val="List Paragraph"/>
    <w:aliases w:val="body,Odsek zoznamu2,Odsek zoznamu1"/>
    <w:basedOn w:val="Normln"/>
    <w:link w:val="OdstavecseseznamemChar"/>
    <w:uiPriority w:val="34"/>
    <w:qFormat/>
    <w:rsid w:val="00BF2F35"/>
    <w:pPr>
      <w:ind w:left="720"/>
      <w:contextualSpacing/>
    </w:pPr>
  </w:style>
  <w:style w:type="paragraph" w:customStyle="1" w:styleId="CharCharCharChar">
    <w:name w:val="Char Char Char Char"/>
    <w:basedOn w:val="Normln"/>
    <w:uiPriority w:val="99"/>
    <w:rsid w:val="00D0796E"/>
    <w:pPr>
      <w:widowControl w:val="0"/>
      <w:adjustRightInd w:val="0"/>
      <w:spacing w:after="160" w:line="240" w:lineRule="exact"/>
      <w:ind w:firstLine="720"/>
      <w:textAlignment w:val="baseline"/>
    </w:pPr>
    <w:rPr>
      <w:rFonts w:ascii="Tahoma" w:eastAsia="Times New Roman" w:hAnsi="Tahoma" w:cs="Tahoma"/>
      <w:sz w:val="20"/>
      <w:szCs w:val="20"/>
      <w:lang w:val="en-US"/>
    </w:rPr>
  </w:style>
  <w:style w:type="character" w:styleId="Odkaznakoment">
    <w:name w:val="annotation reference"/>
    <w:uiPriority w:val="99"/>
    <w:semiHidden/>
    <w:rsid w:val="00AF5989"/>
    <w:rPr>
      <w:rFonts w:cs="Times New Roman"/>
      <w:sz w:val="16"/>
      <w:szCs w:val="16"/>
    </w:rPr>
  </w:style>
  <w:style w:type="paragraph" w:styleId="Textkomente">
    <w:name w:val="annotation text"/>
    <w:basedOn w:val="Normln"/>
    <w:link w:val="TextkomenteChar"/>
    <w:uiPriority w:val="99"/>
    <w:semiHidden/>
    <w:rsid w:val="00AF5989"/>
    <w:pPr>
      <w:spacing w:line="240" w:lineRule="auto"/>
    </w:pPr>
    <w:rPr>
      <w:sz w:val="20"/>
      <w:szCs w:val="20"/>
    </w:rPr>
  </w:style>
  <w:style w:type="character" w:customStyle="1" w:styleId="TextkomenteChar">
    <w:name w:val="Text komentáře Char"/>
    <w:link w:val="Textkomente"/>
    <w:uiPriority w:val="99"/>
    <w:semiHidden/>
    <w:locked/>
    <w:rsid w:val="00AF5989"/>
    <w:rPr>
      <w:rFonts w:cs="Times New Roman"/>
      <w:sz w:val="20"/>
      <w:szCs w:val="20"/>
    </w:rPr>
  </w:style>
  <w:style w:type="paragraph" w:styleId="Pedmtkomente">
    <w:name w:val="annotation subject"/>
    <w:basedOn w:val="Textkomente"/>
    <w:next w:val="Textkomente"/>
    <w:link w:val="PedmtkomenteChar"/>
    <w:uiPriority w:val="99"/>
    <w:semiHidden/>
    <w:rsid w:val="00AF5989"/>
    <w:rPr>
      <w:b/>
      <w:bCs/>
    </w:rPr>
  </w:style>
  <w:style w:type="character" w:customStyle="1" w:styleId="PedmtkomenteChar">
    <w:name w:val="Předmět komentáře Char"/>
    <w:link w:val="Pedmtkomente"/>
    <w:uiPriority w:val="99"/>
    <w:semiHidden/>
    <w:locked/>
    <w:rsid w:val="00AF5989"/>
    <w:rPr>
      <w:rFonts w:cs="Times New Roman"/>
      <w:b/>
      <w:bCs/>
      <w:sz w:val="20"/>
      <w:szCs w:val="20"/>
    </w:rPr>
  </w:style>
  <w:style w:type="character" w:customStyle="1" w:styleId="OdstavecseseznamemChar">
    <w:name w:val="Odstavec se seznamem Char"/>
    <w:aliases w:val="body Char,Odsek zoznamu2 Char,Odsek zoznamu1 Char"/>
    <w:link w:val="Odstavecseseznamem"/>
    <w:uiPriority w:val="34"/>
    <w:locked/>
    <w:rsid w:val="00060297"/>
    <w:rPr>
      <w:sz w:val="22"/>
      <w:szCs w:val="22"/>
      <w:lang w:eastAsia="en-US"/>
    </w:rPr>
  </w:style>
  <w:style w:type="character" w:styleId="Hypertextovodkaz">
    <w:name w:val="Hyperlink"/>
    <w:uiPriority w:val="99"/>
    <w:unhideWhenUsed/>
    <w:rsid w:val="0034286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k-SK" w:eastAsia="sk-S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8712F"/>
    <w:pPr>
      <w:spacing w:after="200" w:line="276" w:lineRule="auto"/>
    </w:pPr>
    <w:rPr>
      <w:sz w:val="22"/>
      <w:szCs w:val="22"/>
      <w:lang w:eastAsia="en-US"/>
    </w:rPr>
  </w:style>
  <w:style w:type="paragraph" w:styleId="Nadpis1">
    <w:name w:val="heading 1"/>
    <w:aliases w:val="Chapter"/>
    <w:basedOn w:val="Normln"/>
    <w:next w:val="Normln"/>
    <w:link w:val="Nadpis1Char"/>
    <w:uiPriority w:val="99"/>
    <w:qFormat/>
    <w:rsid w:val="00D0796E"/>
    <w:pPr>
      <w:keepNext/>
      <w:spacing w:before="240" w:after="60" w:line="240" w:lineRule="auto"/>
      <w:outlineLvl w:val="0"/>
    </w:pPr>
    <w:rPr>
      <w:rFonts w:ascii="Arial" w:eastAsia="Times New Roman" w:hAnsi="Arial" w:cs="Arial"/>
      <w:b/>
      <w:bCs/>
      <w:kern w:val="32"/>
      <w:sz w:val="32"/>
      <w:szCs w:val="32"/>
      <w:lang w:val="cs-CZ"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Chapter Char"/>
    <w:link w:val="Nadpis1"/>
    <w:uiPriority w:val="99"/>
    <w:locked/>
    <w:rsid w:val="00D0796E"/>
    <w:rPr>
      <w:rFonts w:ascii="Arial" w:hAnsi="Arial" w:cs="Arial"/>
      <w:b/>
      <w:bCs/>
      <w:kern w:val="32"/>
      <w:sz w:val="32"/>
      <w:szCs w:val="32"/>
      <w:lang w:val="cs-CZ" w:eastAsia="cs-CZ"/>
    </w:rPr>
  </w:style>
  <w:style w:type="paragraph" w:styleId="Textbubliny">
    <w:name w:val="Balloon Text"/>
    <w:basedOn w:val="Normln"/>
    <w:link w:val="TextbublinyChar"/>
    <w:uiPriority w:val="99"/>
    <w:semiHidden/>
    <w:rsid w:val="00B440DB"/>
    <w:pPr>
      <w:spacing w:after="0" w:line="240" w:lineRule="auto"/>
    </w:pPr>
    <w:rPr>
      <w:rFonts w:ascii="Tahoma" w:hAnsi="Tahoma" w:cs="Tahoma"/>
      <w:sz w:val="16"/>
      <w:szCs w:val="16"/>
    </w:rPr>
  </w:style>
  <w:style w:type="character" w:customStyle="1" w:styleId="TextbublinyChar">
    <w:name w:val="Text bubliny Char"/>
    <w:link w:val="Textbubliny"/>
    <w:uiPriority w:val="99"/>
    <w:semiHidden/>
    <w:locked/>
    <w:rsid w:val="00B440DB"/>
    <w:rPr>
      <w:rFonts w:ascii="Tahoma" w:hAnsi="Tahoma" w:cs="Tahoma"/>
      <w:sz w:val="16"/>
      <w:szCs w:val="16"/>
    </w:rPr>
  </w:style>
  <w:style w:type="table" w:styleId="Mkatabulky">
    <w:name w:val="Table Grid"/>
    <w:basedOn w:val="Normlntabulka"/>
    <w:uiPriority w:val="99"/>
    <w:rsid w:val="00B440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stupntext">
    <w:name w:val="Placeholder Text"/>
    <w:uiPriority w:val="99"/>
    <w:semiHidden/>
    <w:rsid w:val="00DA6ABC"/>
    <w:rPr>
      <w:rFonts w:cs="Times New Roman"/>
      <w:color w:val="808080"/>
    </w:rPr>
  </w:style>
  <w:style w:type="character" w:customStyle="1" w:styleId="tl1">
    <w:name w:val="Štýl1"/>
    <w:uiPriority w:val="99"/>
    <w:rsid w:val="002D7F9B"/>
    <w:rPr>
      <w:rFonts w:ascii="Times New Roman" w:hAnsi="Times New Roman" w:cs="Times New Roman"/>
      <w:b/>
      <w:sz w:val="28"/>
    </w:rPr>
  </w:style>
  <w:style w:type="paragraph" w:styleId="Textpoznpodarou">
    <w:name w:val="footnote text"/>
    <w:basedOn w:val="Normln"/>
    <w:link w:val="TextpoznpodarouChar"/>
    <w:uiPriority w:val="99"/>
    <w:semiHidden/>
    <w:rsid w:val="00CF35D8"/>
    <w:pPr>
      <w:spacing w:after="0" w:line="240" w:lineRule="auto"/>
    </w:pPr>
    <w:rPr>
      <w:sz w:val="20"/>
      <w:szCs w:val="20"/>
    </w:rPr>
  </w:style>
  <w:style w:type="character" w:customStyle="1" w:styleId="TextpoznpodarouChar">
    <w:name w:val="Text pozn. pod čarou Char"/>
    <w:link w:val="Textpoznpodarou"/>
    <w:uiPriority w:val="99"/>
    <w:semiHidden/>
    <w:locked/>
    <w:rsid w:val="00CF35D8"/>
    <w:rPr>
      <w:rFonts w:cs="Times New Roman"/>
      <w:sz w:val="20"/>
      <w:szCs w:val="20"/>
    </w:rPr>
  </w:style>
  <w:style w:type="character" w:styleId="Znakapoznpodarou">
    <w:name w:val="footnote reference"/>
    <w:uiPriority w:val="99"/>
    <w:semiHidden/>
    <w:rsid w:val="00CF35D8"/>
    <w:rPr>
      <w:rFonts w:cs="Times New Roman"/>
      <w:vertAlign w:val="superscript"/>
    </w:rPr>
  </w:style>
  <w:style w:type="paragraph" w:styleId="Odstavecseseznamem">
    <w:name w:val="List Paragraph"/>
    <w:aliases w:val="body,Odsek zoznamu2,Odsek zoznamu1"/>
    <w:basedOn w:val="Normln"/>
    <w:link w:val="OdstavecseseznamemChar"/>
    <w:uiPriority w:val="34"/>
    <w:qFormat/>
    <w:rsid w:val="00BF2F35"/>
    <w:pPr>
      <w:ind w:left="720"/>
      <w:contextualSpacing/>
    </w:pPr>
  </w:style>
  <w:style w:type="paragraph" w:customStyle="1" w:styleId="CharCharCharChar">
    <w:name w:val="Char Char Char Char"/>
    <w:basedOn w:val="Normln"/>
    <w:uiPriority w:val="99"/>
    <w:rsid w:val="00D0796E"/>
    <w:pPr>
      <w:widowControl w:val="0"/>
      <w:adjustRightInd w:val="0"/>
      <w:spacing w:after="160" w:line="240" w:lineRule="exact"/>
      <w:ind w:firstLine="720"/>
      <w:textAlignment w:val="baseline"/>
    </w:pPr>
    <w:rPr>
      <w:rFonts w:ascii="Tahoma" w:eastAsia="Times New Roman" w:hAnsi="Tahoma" w:cs="Tahoma"/>
      <w:sz w:val="20"/>
      <w:szCs w:val="20"/>
      <w:lang w:val="en-US"/>
    </w:rPr>
  </w:style>
  <w:style w:type="character" w:styleId="Odkaznakoment">
    <w:name w:val="annotation reference"/>
    <w:uiPriority w:val="99"/>
    <w:semiHidden/>
    <w:rsid w:val="00AF5989"/>
    <w:rPr>
      <w:rFonts w:cs="Times New Roman"/>
      <w:sz w:val="16"/>
      <w:szCs w:val="16"/>
    </w:rPr>
  </w:style>
  <w:style w:type="paragraph" w:styleId="Textkomente">
    <w:name w:val="annotation text"/>
    <w:basedOn w:val="Normln"/>
    <w:link w:val="TextkomenteChar"/>
    <w:uiPriority w:val="99"/>
    <w:semiHidden/>
    <w:rsid w:val="00AF5989"/>
    <w:pPr>
      <w:spacing w:line="240" w:lineRule="auto"/>
    </w:pPr>
    <w:rPr>
      <w:sz w:val="20"/>
      <w:szCs w:val="20"/>
    </w:rPr>
  </w:style>
  <w:style w:type="character" w:customStyle="1" w:styleId="TextkomenteChar">
    <w:name w:val="Text komentáře Char"/>
    <w:link w:val="Textkomente"/>
    <w:uiPriority w:val="99"/>
    <w:semiHidden/>
    <w:locked/>
    <w:rsid w:val="00AF5989"/>
    <w:rPr>
      <w:rFonts w:cs="Times New Roman"/>
      <w:sz w:val="20"/>
      <w:szCs w:val="20"/>
    </w:rPr>
  </w:style>
  <w:style w:type="paragraph" w:styleId="Pedmtkomente">
    <w:name w:val="annotation subject"/>
    <w:basedOn w:val="Textkomente"/>
    <w:next w:val="Textkomente"/>
    <w:link w:val="PedmtkomenteChar"/>
    <w:uiPriority w:val="99"/>
    <w:semiHidden/>
    <w:rsid w:val="00AF5989"/>
    <w:rPr>
      <w:b/>
      <w:bCs/>
    </w:rPr>
  </w:style>
  <w:style w:type="character" w:customStyle="1" w:styleId="PedmtkomenteChar">
    <w:name w:val="Předmět komentáře Char"/>
    <w:link w:val="Pedmtkomente"/>
    <w:uiPriority w:val="99"/>
    <w:semiHidden/>
    <w:locked/>
    <w:rsid w:val="00AF5989"/>
    <w:rPr>
      <w:rFonts w:cs="Times New Roman"/>
      <w:b/>
      <w:bCs/>
      <w:sz w:val="20"/>
      <w:szCs w:val="20"/>
    </w:rPr>
  </w:style>
  <w:style w:type="character" w:customStyle="1" w:styleId="OdstavecseseznamemChar">
    <w:name w:val="Odstavec se seznamem Char"/>
    <w:aliases w:val="body Char,Odsek zoznamu2 Char,Odsek zoznamu1 Char"/>
    <w:link w:val="Odstavecseseznamem"/>
    <w:uiPriority w:val="34"/>
    <w:locked/>
    <w:rsid w:val="00060297"/>
    <w:rPr>
      <w:sz w:val="22"/>
      <w:szCs w:val="22"/>
      <w:lang w:eastAsia="en-US"/>
    </w:rPr>
  </w:style>
  <w:style w:type="character" w:styleId="Hypertextovodkaz">
    <w:name w:val="Hyperlink"/>
    <w:uiPriority w:val="99"/>
    <w:unhideWhenUsed/>
    <w:rsid w:val="003428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572475">
      <w:marLeft w:val="0"/>
      <w:marRight w:val="0"/>
      <w:marTop w:val="0"/>
      <w:marBottom w:val="0"/>
      <w:divBdr>
        <w:top w:val="none" w:sz="0" w:space="0" w:color="auto"/>
        <w:left w:val="none" w:sz="0" w:space="0" w:color="auto"/>
        <w:bottom w:val="none" w:sz="0" w:space="0" w:color="auto"/>
        <w:right w:val="none" w:sz="0" w:space="0" w:color="auto"/>
      </w:divBdr>
    </w:div>
    <w:div w:id="1122572476">
      <w:marLeft w:val="0"/>
      <w:marRight w:val="0"/>
      <w:marTop w:val="0"/>
      <w:marBottom w:val="0"/>
      <w:divBdr>
        <w:top w:val="none" w:sz="0" w:space="0" w:color="auto"/>
        <w:left w:val="none" w:sz="0" w:space="0" w:color="auto"/>
        <w:bottom w:val="none" w:sz="0" w:space="0" w:color="auto"/>
        <w:right w:val="none" w:sz="0" w:space="0" w:color="auto"/>
      </w:divBdr>
    </w:div>
    <w:div w:id="1122572477">
      <w:marLeft w:val="0"/>
      <w:marRight w:val="0"/>
      <w:marTop w:val="0"/>
      <w:marBottom w:val="0"/>
      <w:divBdr>
        <w:top w:val="none" w:sz="0" w:space="0" w:color="auto"/>
        <w:left w:val="none" w:sz="0" w:space="0" w:color="auto"/>
        <w:bottom w:val="none" w:sz="0" w:space="0" w:color="auto"/>
        <w:right w:val="none" w:sz="0" w:space="0" w:color="auto"/>
      </w:divBdr>
    </w:div>
    <w:div w:id="112257247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ymgl.edupage.org"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63FFD-D2EC-4D83-B37B-43650BD36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854</Words>
  <Characters>5331</Characters>
  <Application>Microsoft Office Word</Application>
  <DocSecurity>0</DocSecurity>
  <Lines>44</Lines>
  <Paragraphs>12</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lpstr> </vt:lpstr>
    </vt:vector>
  </TitlesOfParts>
  <Company/>
  <LinksUpToDate>false</LinksUpToDate>
  <CharactersWithSpaces>6173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Feková Eva</dc:creator>
  <cp:lastModifiedBy>Kristína Vargová</cp:lastModifiedBy>
  <cp:revision>2</cp:revision>
  <cp:lastPrinted>2017-07-21T06:21:00Z</cp:lastPrinted>
  <dcterms:created xsi:type="dcterms:W3CDTF">2020-02-11T23:23:00Z</dcterms:created>
  <dcterms:modified xsi:type="dcterms:W3CDTF">2020-02-11T23:23:00Z</dcterms:modified>
</cp:coreProperties>
</file>