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EF2" w:rsidRPr="00274907" w:rsidRDefault="00D37EF2" w:rsidP="00D37EF2">
      <w:pPr>
        <w:spacing w:before="150" w:after="150" w:line="240" w:lineRule="auto"/>
        <w:ind w:left="-993" w:right="-993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274907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32. nedeľa "cez rok" (B)</w:t>
      </w:r>
      <w:r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1 </w:t>
      </w:r>
      <w:proofErr w:type="spellStart"/>
      <w:r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Kr</w:t>
      </w:r>
      <w:proofErr w:type="spellEnd"/>
      <w:r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17, 10-16; </w:t>
      </w:r>
      <w:proofErr w:type="spellStart"/>
      <w:r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Mk</w:t>
      </w:r>
      <w:proofErr w:type="spellEnd"/>
      <w:r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12, 38-44: </w:t>
      </w:r>
      <w:r w:rsidRPr="00274907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DÁVAJ SO SRDCOM!</w:t>
      </w:r>
    </w:p>
    <w:p w:rsidR="00D37EF2" w:rsidRPr="00274907" w:rsidRDefault="00D37EF2" w:rsidP="00D37EF2">
      <w:pPr>
        <w:spacing w:before="150" w:after="150" w:line="240" w:lineRule="auto"/>
        <w:ind w:left="-993" w:right="-993"/>
        <w:jc w:val="both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274907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Dnešné Božie slovo je o kvalite našich vzťahov. Je o dávaní, ktoré je pre vzťahy kľúčové; nie však o dávaní </w:t>
      </w:r>
      <w:r w:rsidR="00C71B66" w:rsidRPr="00274907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hoc</w:t>
      </w:r>
      <w:r w:rsidR="00C71B66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i</w:t>
      </w:r>
      <w:r w:rsidR="00C71B66" w:rsidRPr="00274907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jakom</w:t>
      </w:r>
      <w:r w:rsidRPr="00274907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, ale o dávaní, ktorého motívom je naše srdce. Alebo – aby som to povedal ešte lepšie –: </w:t>
      </w:r>
      <w:r w:rsidRPr="00274907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o dávaní, v ktorom sme prítomní my.</w:t>
      </w:r>
      <w:r w:rsidRPr="00274907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</w:t>
      </w:r>
    </w:p>
    <w:p w:rsidR="00D37EF2" w:rsidRPr="00274907" w:rsidRDefault="00D37EF2" w:rsidP="00D37EF2">
      <w:pPr>
        <w:spacing w:before="150" w:after="150" w:line="240" w:lineRule="auto"/>
        <w:ind w:left="-993" w:right="-993"/>
        <w:jc w:val="both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274907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Keď o tejto veci uvažujeme, prichádza mi na um jedno </w:t>
      </w:r>
      <w:r w:rsidRPr="00274907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položartovné ale i polovážne rozprávanie jedného môjho známeho</w:t>
      </w:r>
      <w:r w:rsidRPr="00274907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: Istého muža stretnú známi s lanom v ruke. „A kamže ideš s tým lanom, sused?“ pýtajú sa ho. „Idem sa do lesa obesiť. Pozvali ma totiž za krstného otca,“ hovorí muž. </w:t>
      </w:r>
    </w:p>
    <w:p w:rsidR="00D37EF2" w:rsidRPr="00274907" w:rsidRDefault="00D37EF2" w:rsidP="00D37EF2">
      <w:pPr>
        <w:spacing w:before="150" w:after="150" w:line="240" w:lineRule="auto"/>
        <w:ind w:left="-993" w:right="-993"/>
        <w:jc w:val="both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274907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Táto príhoda pochádza z jedného mestečka na východnom Slovensku. A môj známy, ktorý tiež pochádza z tohto mestečka a ktorý mi tento </w:t>
      </w:r>
      <w:proofErr w:type="spellStart"/>
      <w:r w:rsidRPr="00274907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polovtip</w:t>
      </w:r>
      <w:proofErr w:type="spellEnd"/>
      <w:r w:rsidRPr="00274907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povedal, ho komentuje takto: „Ľudia sa predháňajú v dávaní darov pri krste. Sumy však idú už tak vysoko, že niektorí na to jednoducho nemajú. No aby neostali v hanbe, požičajú si. Ľudia sú však z toho znechutení... Účasť pri krste nie je pre nich radosťou. Je to však zvyk, ktorý nevie nikto rozbiť.“ Je jasné, že v takomto dare nebude srdce. Bude tam zatrpknutosť a možno aj nenávisť... Alebo čakanie na revanš. </w:t>
      </w:r>
      <w:r w:rsidRPr="00274907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Takýto dar potom nebude upevňovať vzťah.</w:t>
      </w:r>
      <w:r w:rsidRPr="00274907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</w:t>
      </w:r>
    </w:p>
    <w:p w:rsidR="00D37EF2" w:rsidRPr="00274907" w:rsidRDefault="00D37EF2" w:rsidP="00D37EF2">
      <w:pPr>
        <w:spacing w:before="150" w:after="150" w:line="240" w:lineRule="auto"/>
        <w:ind w:left="-993" w:right="-993"/>
        <w:jc w:val="both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274907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V dnešnom evanjeliu Ježiš porovnáva.</w:t>
      </w:r>
      <w:r w:rsidRPr="00274907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Porovnáva dary zákonníkov a iných boháčov s darom chudobnej vdovy, ktoré táto hádže do chrámovej pokladnice. V jeruzalemskom chráme sa nachádzali pokladnice, ktoré mali tvar kónusu. Bolo ich viac (celkove 13) a každá z nich bola určená na iné účely. Napríklad na prevádzku chrámu, na votívne sviece, na chudobných a podobne. Darca si mohol vybrať, do ktorej koľko vhodí. Samozrejme vtedy nejestvovali papierové peniaze, ako dnes, ale iba mince, a keďže boli z rozličných kovov – podľa hodnoty –, ich zvuk, keď dopadli, bol rôzny. Podľa zvuku sa poznalo, koľko človek vhodil. </w:t>
      </w:r>
    </w:p>
    <w:p w:rsidR="00D37EF2" w:rsidRPr="00274907" w:rsidRDefault="00D37EF2" w:rsidP="00D37EF2">
      <w:pPr>
        <w:spacing w:before="150" w:after="120" w:line="240" w:lineRule="auto"/>
        <w:ind w:left="-993" w:right="-993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</w:pPr>
      <w:r w:rsidRPr="00274907">
        <w:rPr>
          <w:rFonts w:ascii="Book Antiqua" w:eastAsia="Times New Roman" w:hAnsi="Book Antiqua" w:cs="Times New Roman"/>
          <w:b/>
          <w:bCs/>
          <w:color w:val="000000"/>
          <w:sz w:val="24"/>
          <w:szCs w:val="24"/>
          <w:lang w:eastAsia="sk-SK"/>
        </w:rPr>
        <w:t xml:space="preserve">Zákonníci, ktorí boli známymi </w:t>
      </w:r>
      <w:proofErr w:type="spellStart"/>
      <w:r w:rsidRPr="00274907">
        <w:rPr>
          <w:rFonts w:ascii="Book Antiqua" w:eastAsia="Times New Roman" w:hAnsi="Book Antiqua" w:cs="Times New Roman"/>
          <w:b/>
          <w:bCs/>
          <w:color w:val="000000"/>
          <w:sz w:val="24"/>
          <w:szCs w:val="24"/>
          <w:lang w:eastAsia="sk-SK"/>
        </w:rPr>
        <w:t>showmenmi</w:t>
      </w:r>
      <w:proofErr w:type="spellEnd"/>
      <w:r w:rsidRPr="00274907">
        <w:rPr>
          <w:rFonts w:ascii="Book Antiqua" w:eastAsia="Times New Roman" w:hAnsi="Book Antiqua" w:cs="Times New Roman"/>
          <w:b/>
          <w:bCs/>
          <w:color w:val="000000"/>
          <w:sz w:val="24"/>
          <w:szCs w:val="24"/>
          <w:lang w:eastAsia="sk-SK"/>
        </w:rPr>
        <w:t>, hádzali samozrejme veľa.</w:t>
      </w:r>
      <w:r w:rsidRPr="00274907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Nie však preto, lebo to tak cítili. Hádzali preto, aby sa buď ukázali – vždy tam bol niekto, kto pozoroval, alebo sa pozorovali navzájom –, alebo preto, aby si získali od Boha jeho priazeň. Boli totiž presvedčení, že Boh výšku ich daru eviduje. A ako výsledok ich potom lepšie odmení. V ich daroch však nebolo srdce. Ani keď boli vysoké. Možno práve naopak: čím vyšší dar, tým menej srdca v ňom bolo. To spôsobovalo, že dar nemenil ani ich, ani ich vzťahy. </w:t>
      </w:r>
    </w:p>
    <w:p w:rsidR="00D37EF2" w:rsidRPr="00274907" w:rsidRDefault="00D37EF2" w:rsidP="00D37EF2">
      <w:pPr>
        <w:spacing w:before="150" w:after="120" w:line="240" w:lineRule="auto"/>
        <w:ind w:left="-993" w:right="-993"/>
        <w:jc w:val="both"/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</w:pPr>
      <w:r w:rsidRPr="00274907">
        <w:rPr>
          <w:rFonts w:ascii="Book Antiqua" w:eastAsia="Times New Roman" w:hAnsi="Book Antiqua" w:cs="Times New Roman"/>
          <w:b/>
          <w:bCs/>
          <w:color w:val="000000"/>
          <w:sz w:val="24"/>
          <w:szCs w:val="24"/>
          <w:lang w:eastAsia="sk-SK"/>
        </w:rPr>
        <w:t>Dar je totiž na to, aby nás samých menil.</w:t>
      </w:r>
      <w:r w:rsidRPr="00274907">
        <w:rPr>
          <w:rFonts w:ascii="Book Antiqua" w:eastAsia="Times New Roman" w:hAnsi="Book Antiqua" w:cs="Times New Roman"/>
          <w:color w:val="000000"/>
          <w:sz w:val="24"/>
          <w:szCs w:val="24"/>
          <w:lang w:eastAsia="sk-SK"/>
        </w:rPr>
        <w:t xml:space="preserve"> Je možné, že ním niekomu alebo niečomu pomôžeme napríklad v konkrétnom nedostatku. O tom niet pochybností. No definitívnym účinkom daru je to, že ním pomôžeme sebe samým. Bez schopnosti darovať nemáme blízkych ľudí, a kde niet vzťahov s ľuďmi, tam je zatrpknutosť a osamelosť.</w:t>
      </w:r>
    </w:p>
    <w:p w:rsidR="00D37EF2" w:rsidRPr="00274907" w:rsidRDefault="00D37EF2" w:rsidP="00D37EF2">
      <w:pPr>
        <w:spacing w:before="150" w:after="150" w:line="240" w:lineRule="auto"/>
        <w:ind w:left="-993" w:right="-993"/>
        <w:jc w:val="both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274907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Ako možno viete, vo Svätej zemi sa nachádza najväčšia preliačina sveta, Jordánske údolie. </w:t>
      </w:r>
      <w:proofErr w:type="spellStart"/>
      <w:r w:rsidRPr="00274907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Genezaretské</w:t>
      </w:r>
      <w:proofErr w:type="spellEnd"/>
      <w:r w:rsidRPr="00274907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jazero, ktoré je na jej severnom okraji, sa nachádza 200 m pod hladinou Stredozemného mora, a Mŕtve more, ktoré je na jej južnej strane, je až vyše 400 m pod hladinou Stredozemného mora. Zatiaľ čo </w:t>
      </w:r>
      <w:proofErr w:type="spellStart"/>
      <w:r w:rsidRPr="00274907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Genezaretské</w:t>
      </w:r>
      <w:proofErr w:type="spellEnd"/>
      <w:r w:rsidRPr="00274907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jazero sa nachádza uprostred úrodnej zeme a je plné života (sú v ňom ryby najrozličnejších druhov), Mŕtve more je uprostred púšte a nežije v ňom jediný živočích. Jeho voda je hustá od soli a dokonca ani plávať sa v ňom nedá. Niektorí v týchto dvoch jazerách vidia silný symbol. </w:t>
      </w:r>
      <w:proofErr w:type="spellStart"/>
      <w:r w:rsidRPr="00274907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Genezaretské</w:t>
      </w:r>
      <w:proofErr w:type="spellEnd"/>
      <w:r w:rsidRPr="00274907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jazero je symbolom nielen prijímania, ale aj dávania. Voda </w:t>
      </w:r>
      <w:proofErr w:type="spellStart"/>
      <w:r w:rsidRPr="00274907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Jordána</w:t>
      </w:r>
      <w:proofErr w:type="spellEnd"/>
      <w:r w:rsidRPr="00274907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do neho nielen priteká, ale aj odteká. Mŕtve more je symbolom len prijímania. Do neho Jordán iba priteká. Neodteká z neho nič. Voda Mŕtveho mora sa iba vyparuje. </w:t>
      </w:r>
      <w:r w:rsidRPr="00274907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Preto je vraj mŕtve, lebo nedáva.</w:t>
      </w:r>
      <w:r w:rsidRPr="00274907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Samozrejme, že geológovia a iní odborníci by to vysvetlili inak, no aj symbol má svoju moc. </w:t>
      </w:r>
      <w:r w:rsidRPr="00274907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Ten, čo nielen prijíma, ale aj dáva – a to veľkodušne –, je aj sám plodný.</w:t>
      </w:r>
      <w:r w:rsidRPr="00274907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</w:t>
      </w:r>
    </w:p>
    <w:p w:rsidR="00D37EF2" w:rsidRPr="00274907" w:rsidRDefault="00D37EF2" w:rsidP="00D37EF2">
      <w:pPr>
        <w:spacing w:before="150" w:after="150" w:line="240" w:lineRule="auto"/>
        <w:ind w:left="-993" w:right="-993"/>
        <w:jc w:val="both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274907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Istá </w:t>
      </w:r>
      <w:r w:rsidRPr="00274907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rozprávka</w:t>
      </w:r>
      <w:r w:rsidRPr="00274907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hovorí o jednom </w:t>
      </w:r>
      <w:r w:rsidRPr="00274907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zvláštnom strome</w:t>
      </w:r>
      <w:r w:rsidRPr="00274907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, ktorý rástol z vonkajšej strany brány istého púštneho mesta. Bol to veľmi starý strom a aj akoby orientačný bod pre široké ďaleké okolie. Ľudia hovorili, že sa ho dotkol prst Boží, pretože bolo na ňom stále ovocie. </w:t>
      </w:r>
      <w:r w:rsidRPr="00274907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Napriek jeho vysokému veku jeho konáre boli nepretržite obťažkané ovocím.</w:t>
      </w:r>
      <w:r w:rsidRPr="00274907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Stovky okoloidúcich sa zvykli občerstvovať týmto jeho ovocím, pretože nech šiel okolo ktokoľvek, ovocie na ňom vždy bolo. </w:t>
      </w:r>
    </w:p>
    <w:p w:rsidR="00D37EF2" w:rsidRPr="00274907" w:rsidRDefault="00D37EF2" w:rsidP="00D37EF2">
      <w:pPr>
        <w:spacing w:before="150" w:after="150" w:line="240" w:lineRule="auto"/>
        <w:ind w:left="-993" w:right="-993"/>
        <w:jc w:val="both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274907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lastRenderedPageBreak/>
        <w:t xml:space="preserve">Avšak jedného dňa istý chamtivý kupec kúpil pozemok, na ktorom rástol strom. Videl stovky cestujúcich, ktorí sa zvykli zastavovať pri strome a jesť </w:t>
      </w:r>
      <w:r w:rsidRPr="00274907">
        <w:rPr>
          <w:rFonts w:ascii="Book Antiqua" w:eastAsia="Times New Roman" w:hAnsi="Book Antiqua" w:cs="Arial"/>
          <w:i/>
          <w:iCs/>
          <w:color w:val="000000"/>
          <w:sz w:val="24"/>
          <w:szCs w:val="24"/>
          <w:lang w:eastAsia="sk-SK"/>
        </w:rPr>
        <w:t>jeho</w:t>
      </w:r>
      <w:r w:rsidRPr="00274907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(kupcovo) ovocie. Tak teda vybudoval okolo neho vysoký plot. Cestujúci ho prosili a prosili: „Daj nám z ovocia, prosíme!“ Mizerný kupec ich však okríkol: „Je to môj strom, moje ovocie a kúpený za moje peniaze.“ </w:t>
      </w:r>
    </w:p>
    <w:p w:rsidR="00D37EF2" w:rsidRPr="00274907" w:rsidRDefault="00D37EF2" w:rsidP="00D37EF2">
      <w:pPr>
        <w:spacing w:before="150" w:after="150" w:line="240" w:lineRule="auto"/>
        <w:ind w:left="-993" w:right="-993"/>
        <w:jc w:val="both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274907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Stala sa však prekvapujúca vec: jedného dňa náš starý strom náhle vyhynul! Čo sa stalo? </w:t>
      </w:r>
      <w:r w:rsidRPr="00274907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Zákon dávania je tak istý ako povedzme zákon gravitácie; vyjadruje nemenný princíp: Keď sa dávanie skončí, prinášanie ovocia prestane a nevyhnutne nastáva smrť.</w:t>
      </w:r>
    </w:p>
    <w:p w:rsidR="00D37EF2" w:rsidRPr="00274907" w:rsidRDefault="00D37EF2" w:rsidP="00D37EF2">
      <w:pPr>
        <w:spacing w:before="150" w:after="150" w:line="240" w:lineRule="auto"/>
        <w:ind w:left="-993" w:right="-993"/>
        <w:jc w:val="both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274907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Tento zákon platil nielen o strome, platí predovšetkým o človeku. Samozrejme nie je dávanie ako dávanie. Ide – ako sme si už povedali – o dávanie so srdcom. </w:t>
      </w:r>
      <w:r w:rsidRPr="00274907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Srdce je to, čo mení dar na DAR, ktorý mení aj darcu, aj obdarovaného.</w:t>
      </w:r>
      <w:r w:rsidRPr="00274907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</w:t>
      </w:r>
      <w:r w:rsidR="00206E91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BS – nebojme sa byt veľkodušní podobne ako </w:t>
      </w:r>
    </w:p>
    <w:p w:rsidR="00D37EF2" w:rsidRPr="00274907" w:rsidRDefault="00D37EF2" w:rsidP="00D37EF2">
      <w:pPr>
        <w:spacing w:before="150" w:after="150" w:line="240" w:lineRule="auto"/>
        <w:ind w:left="-993" w:right="-993"/>
        <w:jc w:val="both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274907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Sv. Ignác z</w:t>
      </w:r>
      <w:r w:rsidR="00206E91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 </w:t>
      </w:r>
      <w:proofErr w:type="spellStart"/>
      <w:r w:rsidRPr="00274907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Loyoly</w:t>
      </w:r>
      <w:proofErr w:type="spellEnd"/>
      <w:r w:rsidR="00206E91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,</w:t>
      </w:r>
      <w:r w:rsidRPr="00274907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</w:t>
      </w:r>
      <w:r w:rsidR="00206E91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ktorý hovorí v jednej zo svojich modlitieb</w:t>
      </w:r>
      <w:r w:rsidRPr="00274907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: </w:t>
      </w:r>
      <w:r w:rsidRPr="00274907">
        <w:rPr>
          <w:rFonts w:ascii="Book Antiqua" w:eastAsia="Times New Roman" w:hAnsi="Book Antiqua" w:cs="Arial"/>
          <w:b/>
          <w:bCs/>
          <w:i/>
          <w:iCs/>
          <w:color w:val="000000"/>
          <w:sz w:val="24"/>
          <w:szCs w:val="24"/>
          <w:lang w:eastAsia="sk-SK"/>
        </w:rPr>
        <w:t xml:space="preserve">„Večné Slovo, jednorodený Syn Boží, nauč nás pravej veľkodušnosti, nauč nás tebe slúžiť, ako si to právom zasluhuješ: aby sme dávali a nepočítali, aby sme bojovali a nedbali na rany, aby sme pracovali a netúžili po odpočinku, aby sme sa obetovali a nečakali inú odmenu, ako to povedomie, že sme splnili tvoju svätú vôľu. Amen.“ </w:t>
      </w:r>
    </w:p>
    <w:p w:rsidR="00D37EF2" w:rsidRPr="00274907" w:rsidRDefault="00D37EF2" w:rsidP="00D37EF2">
      <w:pPr>
        <w:spacing w:before="150" w:after="150" w:line="240" w:lineRule="auto"/>
        <w:ind w:left="-993" w:right="-993"/>
        <w:jc w:val="both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274907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A na záver, keď už uvádzam tie príklady, dovoľte mi uviesť ešte jeden: „Otče, povedzte, </w:t>
      </w:r>
      <w:r w:rsidRPr="00274907">
        <w:rPr>
          <w:rFonts w:ascii="Book Antiqua" w:eastAsia="Times New Roman" w:hAnsi="Book Antiqua" w:cs="Arial"/>
          <w:b/>
          <w:bCs/>
          <w:color w:val="000000"/>
          <w:sz w:val="24"/>
          <w:szCs w:val="24"/>
          <w:lang w:eastAsia="sk-SK"/>
        </w:rPr>
        <w:t>prečo ma ľudia nazývajú lakomcom</w:t>
      </w:r>
      <w:r w:rsidRPr="00274907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, keď každý vie, že som urobil závet, v ktorej porúčam po mojej smrti všetko vlastníctvo Cirkvi?“ pýta sa istý bohatý človek, ktorý nemá žiadneho príbuzného, svojho </w:t>
      </w:r>
      <w:proofErr w:type="spellStart"/>
      <w:r w:rsidRPr="00274907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kňaza-spovedníka</w:t>
      </w:r>
      <w:proofErr w:type="spellEnd"/>
      <w:r w:rsidRPr="00274907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. </w:t>
      </w:r>
    </w:p>
    <w:p w:rsidR="00D37EF2" w:rsidRPr="00274907" w:rsidRDefault="00D37EF2" w:rsidP="00D37EF2">
      <w:pPr>
        <w:spacing w:before="150" w:after="150" w:line="240" w:lineRule="auto"/>
        <w:ind w:left="-993" w:right="-993"/>
        <w:jc w:val="both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206E91">
        <w:rPr>
          <w:rFonts w:ascii="Book Antiqua" w:eastAsia="Times New Roman" w:hAnsi="Book Antiqua" w:cs="Arial"/>
          <w:i/>
          <w:color w:val="000000"/>
          <w:sz w:val="24"/>
          <w:szCs w:val="24"/>
          <w:lang w:eastAsia="sk-SK"/>
        </w:rPr>
        <w:t>„Poviem vám rozprávku o svini a krave,“</w:t>
      </w:r>
      <w:r w:rsidRPr="00274907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hovorí kňaz. „Sviňa nebola obľúbená, no krava bola. Každý ju mal rád. Toto sviňu veľmi rozlaďovalo. «Ľudia hovoria srdečne o tvojej láskavej náture a tvojich súcitných očiach,» hovorí sviňa krave. «Myslia si, že si veľkodušná, lebo každý deň im dávaš mlieko a smotanu. Čo ale ja? Ja im dávam všetko, čo mám. Mám slaninu a šunku. Dávam im kožu na kožené výrobky. Dokonca z niektorých častí môjho tela robia i mydlo! A napriek tomu ma nikto nemá rád. Prečo je to tak?»</w:t>
      </w:r>
    </w:p>
    <w:p w:rsidR="00D37EF2" w:rsidRPr="00274907" w:rsidRDefault="00D37EF2" w:rsidP="00D37EF2">
      <w:pPr>
        <w:spacing w:before="150" w:after="150" w:line="240" w:lineRule="auto"/>
        <w:ind w:left="-993" w:right="-993"/>
        <w:jc w:val="both"/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</w:pPr>
      <w:r w:rsidRPr="00206E91">
        <w:rPr>
          <w:rFonts w:ascii="Book Antiqua" w:eastAsia="Times New Roman" w:hAnsi="Book Antiqua" w:cs="Arial"/>
          <w:i/>
          <w:color w:val="000000"/>
          <w:sz w:val="24"/>
          <w:szCs w:val="24"/>
          <w:lang w:eastAsia="sk-SK"/>
        </w:rPr>
        <w:t>„Viete, čo krava odpovedala svini?“</w:t>
      </w:r>
      <w:r w:rsidRPr="00274907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 xml:space="preserve"> pýta sa kňaz boháča. „Krava hovorí: «Možno je tomu tak preto, že ja dávam, zakiaľ žijem, ty vš</w:t>
      </w:r>
      <w:r w:rsidR="00206E91">
        <w:rPr>
          <w:rFonts w:ascii="Book Antiqua" w:eastAsia="Times New Roman" w:hAnsi="Book Antiqua" w:cs="Arial"/>
          <w:color w:val="000000"/>
          <w:sz w:val="24"/>
          <w:szCs w:val="24"/>
          <w:lang w:eastAsia="sk-SK"/>
        </w:rPr>
        <w:t>ak dávaš, až keď ťa zabijú.»“</w:t>
      </w:r>
    </w:p>
    <w:p w:rsidR="00924D9E" w:rsidRDefault="00924D9E"/>
    <w:sectPr w:rsidR="00924D9E" w:rsidSect="00D37EF2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37EF2"/>
    <w:rsid w:val="00094FB7"/>
    <w:rsid w:val="00206E91"/>
    <w:rsid w:val="00917E5F"/>
    <w:rsid w:val="00924D9E"/>
    <w:rsid w:val="009F4BC6"/>
    <w:rsid w:val="00C71B66"/>
    <w:rsid w:val="00D37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37EF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1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3</cp:revision>
  <cp:lastPrinted>2009-11-08T06:43:00Z</cp:lastPrinted>
  <dcterms:created xsi:type="dcterms:W3CDTF">2009-11-07T17:47:00Z</dcterms:created>
  <dcterms:modified xsi:type="dcterms:W3CDTF">2009-11-08T21:42:00Z</dcterms:modified>
</cp:coreProperties>
</file>