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Pr="007559C6" w:rsidRDefault="00705EF1" w:rsidP="007559C6">
      <w:pPr>
        <w:pStyle w:val="Normlnweb"/>
        <w:shd w:val="clear" w:color="auto" w:fill="FFFFFF"/>
        <w:spacing w:after="135" w:line="360" w:lineRule="auto"/>
        <w:jc w:val="both"/>
        <w:rPr>
          <w:rStyle w:val="Siln"/>
          <w:b w:val="0"/>
          <w:color w:val="282D32"/>
        </w:rPr>
      </w:pPr>
      <w:proofErr w:type="spellStart"/>
      <w:r w:rsidRPr="0098237C">
        <w:rPr>
          <w:rStyle w:val="Siln"/>
          <w:bCs w:val="0"/>
          <w:color w:val="282D32"/>
        </w:rPr>
        <w:t>Clausewitz</w:t>
      </w:r>
      <w:proofErr w:type="spellEnd"/>
      <w:r w:rsidRPr="0098237C">
        <w:rPr>
          <w:rStyle w:val="Siln"/>
          <w:bCs w:val="0"/>
          <w:color w:val="282D32"/>
        </w:rPr>
        <w:t xml:space="preserve"> sa narodil</w:t>
      </w:r>
      <w:r w:rsidRPr="00705EF1">
        <w:rPr>
          <w:rStyle w:val="Siln"/>
          <w:b w:val="0"/>
          <w:color w:val="282D32"/>
        </w:rPr>
        <w:t xml:space="preserve"> 1. júna 1780 v </w:t>
      </w:r>
      <w:proofErr w:type="spellStart"/>
      <w:r w:rsidRPr="00705EF1">
        <w:rPr>
          <w:rStyle w:val="Siln"/>
          <w:b w:val="0"/>
          <w:color w:val="282D32"/>
        </w:rPr>
        <w:t>Burg</w:t>
      </w:r>
      <w:proofErr w:type="spellEnd"/>
      <w:r w:rsidRPr="00705EF1">
        <w:rPr>
          <w:rStyle w:val="Siln"/>
          <w:b w:val="0"/>
          <w:color w:val="282D32"/>
        </w:rPr>
        <w:t xml:space="preserve"> </w:t>
      </w:r>
      <w:proofErr w:type="spellStart"/>
      <w:r w:rsidRPr="00705EF1">
        <w:rPr>
          <w:rStyle w:val="Siln"/>
          <w:b w:val="0"/>
          <w:color w:val="282D32"/>
        </w:rPr>
        <w:t>bei</w:t>
      </w:r>
      <w:proofErr w:type="spellEnd"/>
      <w:r w:rsidRPr="00705EF1">
        <w:rPr>
          <w:rStyle w:val="Siln"/>
          <w:b w:val="0"/>
          <w:color w:val="282D32"/>
        </w:rPr>
        <w:t xml:space="preserve"> Magdeburg </w:t>
      </w:r>
      <w:r w:rsidRPr="0098237C">
        <w:rPr>
          <w:rStyle w:val="Siln"/>
          <w:bCs w:val="0"/>
          <w:color w:val="282D32"/>
        </w:rPr>
        <w:t>v pruskom vojvodstve</w:t>
      </w:r>
      <w:r w:rsidRPr="00705EF1">
        <w:rPr>
          <w:rStyle w:val="Siln"/>
          <w:b w:val="0"/>
          <w:color w:val="282D32"/>
        </w:rPr>
        <w:t xml:space="preserve"> v Magdeburgu </w:t>
      </w:r>
      <w:r w:rsidRPr="0098237C">
        <w:rPr>
          <w:rStyle w:val="Siln"/>
          <w:bCs w:val="0"/>
          <w:color w:val="282D32"/>
        </w:rPr>
        <w:t>ako štvrtý a najmladší syn rodiny</w:t>
      </w:r>
      <w:r>
        <w:rPr>
          <w:rStyle w:val="Siln"/>
          <w:b w:val="0"/>
          <w:color w:val="282D32"/>
        </w:rPr>
        <w:t xml:space="preserve">. </w:t>
      </w:r>
      <w:r w:rsidRPr="00705EF1">
        <w:rPr>
          <w:rStyle w:val="Siln"/>
          <w:b w:val="0"/>
          <w:color w:val="282D32"/>
        </w:rPr>
        <w:t>Jeho starý otec</w:t>
      </w:r>
      <w:r w:rsidR="005C0599">
        <w:rPr>
          <w:rStyle w:val="Siln"/>
          <w:b w:val="0"/>
          <w:color w:val="282D32"/>
        </w:rPr>
        <w:t xml:space="preserve"> </w:t>
      </w:r>
      <w:r w:rsidRPr="00705EF1">
        <w:rPr>
          <w:rStyle w:val="Siln"/>
          <w:b w:val="0"/>
          <w:color w:val="282D32"/>
        </w:rPr>
        <w:t xml:space="preserve">bol profesorom teológie. </w:t>
      </w:r>
      <w:proofErr w:type="spellStart"/>
      <w:r w:rsidRPr="0098237C">
        <w:rPr>
          <w:rStyle w:val="Siln"/>
          <w:bCs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vstúpil do pruskej vojenskej služby vo veku dvanástich rokov, ktorý nakoniec </w:t>
      </w:r>
      <w:r w:rsidRPr="0098237C">
        <w:rPr>
          <w:rStyle w:val="Siln"/>
          <w:bCs w:val="0"/>
          <w:color w:val="282D32"/>
        </w:rPr>
        <w:t>dosiahol hodnosť generálmajora</w:t>
      </w:r>
      <w:r w:rsidRPr="00705EF1">
        <w:rPr>
          <w:rStyle w:val="Siln"/>
          <w:b w:val="0"/>
          <w:color w:val="282D32"/>
        </w:rPr>
        <w:t>.</w:t>
      </w:r>
      <w:r w:rsidR="005C0599">
        <w:rPr>
          <w:rStyle w:val="Siln"/>
          <w:b w:val="0"/>
          <w:color w:val="282D32"/>
        </w:rPr>
        <w:t xml:space="preserve">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pôsobil v Rýnskych kampaniach (1793 - 1794) </w:t>
      </w:r>
      <w:r w:rsidR="005C0599">
        <w:rPr>
          <w:rStyle w:val="Siln"/>
          <w:b w:val="0"/>
          <w:color w:val="282D32"/>
        </w:rPr>
        <w:t xml:space="preserve">, </w:t>
      </w:r>
      <w:r w:rsidRPr="00705EF1">
        <w:rPr>
          <w:rStyle w:val="Siln"/>
          <w:b w:val="0"/>
          <w:color w:val="282D32"/>
        </w:rPr>
        <w:t xml:space="preserve">bojoval v napoleonských vojnách v rokoch 1806 až 1815. </w:t>
      </w:r>
      <w:r>
        <w:rPr>
          <w:rStyle w:val="Siln"/>
          <w:b w:val="0"/>
          <w:color w:val="282D32"/>
        </w:rPr>
        <w:t>V</w:t>
      </w:r>
      <w:r w:rsidRPr="00705EF1">
        <w:rPr>
          <w:rStyle w:val="Siln"/>
          <w:b w:val="0"/>
          <w:color w:val="282D32"/>
        </w:rPr>
        <w:t xml:space="preserve"> Berlíne v roku 1801 (vo veku 21 rokov), pravdepodobne študovali spisy filozofov </w:t>
      </w:r>
      <w:proofErr w:type="spellStart"/>
      <w:r w:rsidRPr="00705EF1">
        <w:rPr>
          <w:rStyle w:val="Siln"/>
          <w:b w:val="0"/>
          <w:color w:val="282D32"/>
        </w:rPr>
        <w:t>Immanuela</w:t>
      </w:r>
      <w:proofErr w:type="spellEnd"/>
      <w:r w:rsidRPr="00705EF1">
        <w:rPr>
          <w:rStyle w:val="Siln"/>
          <w:b w:val="0"/>
          <w:color w:val="282D32"/>
        </w:rPr>
        <w:t xml:space="preserve"> Kanta</w:t>
      </w:r>
      <w:r w:rsidR="005C0599">
        <w:rPr>
          <w:rStyle w:val="Siln"/>
          <w:b w:val="0"/>
          <w:color w:val="282D32"/>
        </w:rPr>
        <w:t xml:space="preserve">.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</w:t>
      </w:r>
      <w:r w:rsidRPr="0098237C">
        <w:rPr>
          <w:rStyle w:val="Siln"/>
          <w:bCs w:val="0"/>
          <w:color w:val="282D32"/>
        </w:rPr>
        <w:t>bol vo väzení vo Francúzsku</w:t>
      </w:r>
      <w:r w:rsidRPr="00705EF1">
        <w:rPr>
          <w:rStyle w:val="Siln"/>
          <w:b w:val="0"/>
          <w:color w:val="282D32"/>
        </w:rPr>
        <w:t xml:space="preserve"> od roku 1807 do roku </w:t>
      </w:r>
      <w:r w:rsidR="005C0599">
        <w:rPr>
          <w:rStyle w:val="Siln"/>
          <w:b w:val="0"/>
          <w:color w:val="282D32"/>
        </w:rPr>
        <w:t>18</w:t>
      </w:r>
      <w:r w:rsidRPr="00705EF1">
        <w:rPr>
          <w:rStyle w:val="Siln"/>
          <w:b w:val="0"/>
          <w:color w:val="282D32"/>
        </w:rPr>
        <w:t>18</w:t>
      </w:r>
      <w:r w:rsidR="005C0599">
        <w:rPr>
          <w:rStyle w:val="Siln"/>
          <w:b w:val="0"/>
          <w:color w:val="282D32"/>
        </w:rPr>
        <w:t xml:space="preserve">.  </w:t>
      </w:r>
      <w:r>
        <w:rPr>
          <w:rStyle w:val="Siln"/>
          <w:b w:val="0"/>
          <w:color w:val="282D32"/>
        </w:rPr>
        <w:t>1</w:t>
      </w:r>
      <w:r w:rsidRPr="00705EF1">
        <w:rPr>
          <w:rStyle w:val="Siln"/>
          <w:b w:val="0"/>
          <w:color w:val="282D32"/>
        </w:rPr>
        <w:t xml:space="preserve">0. decembra 1810 sa </w:t>
      </w:r>
      <w:r w:rsidRPr="0098237C">
        <w:rPr>
          <w:rStyle w:val="Siln"/>
          <w:bCs w:val="0"/>
          <w:color w:val="282D32"/>
        </w:rPr>
        <w:t>oženil so spoločensky významnou grófkou.</w:t>
      </w:r>
      <w:r w:rsidRPr="00705EF1">
        <w:rPr>
          <w:rStyle w:val="Siln"/>
          <w:b w:val="0"/>
          <w:color w:val="282D32"/>
        </w:rPr>
        <w:t xml:space="preserve"> Bola členkou šľachtickej nemeckej rodiny</w:t>
      </w:r>
      <w:r>
        <w:rPr>
          <w:rStyle w:val="Siln"/>
          <w:b w:val="0"/>
          <w:color w:val="282D32"/>
        </w:rPr>
        <w:t>. S</w:t>
      </w:r>
      <w:r w:rsidRPr="00705EF1">
        <w:rPr>
          <w:rStyle w:val="Siln"/>
          <w:b w:val="0"/>
          <w:color w:val="282D32"/>
        </w:rPr>
        <w:t xml:space="preserve">týkal sa s berlínskym politickým, literárnym a intelektuálnym </w:t>
      </w:r>
      <w:proofErr w:type="spellStart"/>
      <w:r w:rsidRPr="00705EF1">
        <w:rPr>
          <w:rStyle w:val="Siln"/>
          <w:b w:val="0"/>
          <w:color w:val="282D32"/>
        </w:rPr>
        <w:t>elitom</w:t>
      </w:r>
      <w:proofErr w:type="spellEnd"/>
      <w:r w:rsidRPr="00705EF1">
        <w:rPr>
          <w:rStyle w:val="Siln"/>
          <w:b w:val="0"/>
          <w:color w:val="282D32"/>
        </w:rPr>
        <w:t xml:space="preserve">. </w:t>
      </w:r>
      <w:proofErr w:type="spellStart"/>
      <w:r w:rsidRPr="00705EF1">
        <w:rPr>
          <w:rStyle w:val="Siln"/>
          <w:b w:val="0"/>
          <w:color w:val="282D32"/>
        </w:rPr>
        <w:t>Marie</w:t>
      </w:r>
      <w:proofErr w:type="spellEnd"/>
      <w:r w:rsidRPr="00705EF1">
        <w:rPr>
          <w:rStyle w:val="Siln"/>
          <w:b w:val="0"/>
          <w:color w:val="282D32"/>
        </w:rPr>
        <w:t xml:space="preserve"> bola vzdelaná a politicky dobre prepojená - hrala dôležitú úlohu v kariérnom postupe svojho manžela a intelektuálnom vývoji.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opustil pruskú armádu a slúžil v ruskej cisárskej, ktorá sa zúčastňovala bitky pri </w:t>
      </w:r>
      <w:proofErr w:type="spellStart"/>
      <w:r w:rsidRPr="00705EF1">
        <w:rPr>
          <w:rStyle w:val="Siln"/>
          <w:b w:val="0"/>
          <w:color w:val="282D32"/>
        </w:rPr>
        <w:t>Borodine</w:t>
      </w:r>
      <w:proofErr w:type="spellEnd"/>
      <w:r w:rsidRPr="00705EF1">
        <w:rPr>
          <w:rStyle w:val="Siln"/>
          <w:b w:val="0"/>
          <w:color w:val="282D32"/>
        </w:rPr>
        <w:t xml:space="preserve"> (1812). Podobne ako mnoho pruských dôstojníkov pôsobiacich v Rusku sa v roku 1813 pripojil k rusko-nemeckej légii. V roku 1815 sa rusko-nemecká légia začlenila do pruskej armády a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znovu vstúpil do pruskej služby ako plukovník. V tejto funkcii slúžil v bitke </w:t>
      </w:r>
      <w:proofErr w:type="spellStart"/>
      <w:r w:rsidRPr="00705EF1">
        <w:rPr>
          <w:rStyle w:val="Siln"/>
          <w:b w:val="0"/>
          <w:color w:val="282D32"/>
        </w:rPr>
        <w:t>Waterloo</w:t>
      </w:r>
      <w:proofErr w:type="spellEnd"/>
      <w:r>
        <w:rPr>
          <w:rStyle w:val="Siln"/>
          <w:b w:val="0"/>
          <w:color w:val="282D32"/>
        </w:rPr>
        <w:t xml:space="preserve">. </w:t>
      </w:r>
      <w:r w:rsidRPr="00705EF1">
        <w:rPr>
          <w:rStyle w:val="Siln"/>
          <w:b w:val="0"/>
          <w:color w:val="282D32"/>
        </w:rPr>
        <w:t xml:space="preserve">v bitke pri </w:t>
      </w:r>
      <w:proofErr w:type="spellStart"/>
      <w:r w:rsidRPr="00705EF1">
        <w:rPr>
          <w:rStyle w:val="Siln"/>
          <w:b w:val="0"/>
          <w:color w:val="282D32"/>
        </w:rPr>
        <w:t>Waterloo</w:t>
      </w:r>
      <w:proofErr w:type="spellEnd"/>
      <w:r w:rsidRPr="00705EF1">
        <w:rPr>
          <w:rStyle w:val="Siln"/>
          <w:b w:val="0"/>
          <w:color w:val="282D32"/>
        </w:rPr>
        <w:t xml:space="preserve"> , keď pruské sily nečakane prišli na pravý bok neskoro popoludní, aby podporili </w:t>
      </w:r>
      <w:proofErr w:type="spellStart"/>
      <w:r w:rsidRPr="00705EF1">
        <w:rPr>
          <w:rStyle w:val="Siln"/>
          <w:b w:val="0"/>
          <w:color w:val="282D32"/>
        </w:rPr>
        <w:t>anglo</w:t>
      </w:r>
      <w:proofErr w:type="spellEnd"/>
      <w:r w:rsidRPr="00705EF1">
        <w:rPr>
          <w:rStyle w:val="Siln"/>
          <w:b w:val="0"/>
          <w:color w:val="282D32"/>
        </w:rPr>
        <w:t xml:space="preserve">-holandsko-belgické sily. Po vojne pôsobil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ako riaditeľ </w:t>
      </w:r>
      <w:proofErr w:type="spellStart"/>
      <w:r w:rsidRPr="00705EF1">
        <w:rPr>
          <w:rStyle w:val="Siln"/>
          <w:b w:val="0"/>
          <w:color w:val="282D32"/>
        </w:rPr>
        <w:t>Kriegsakademie</w:t>
      </w:r>
      <w:proofErr w:type="spellEnd"/>
      <w:r w:rsidRPr="00705EF1">
        <w:rPr>
          <w:rStyle w:val="Siln"/>
          <w:b w:val="0"/>
          <w:color w:val="282D32"/>
        </w:rPr>
        <w:t xml:space="preserve">, kde pôsobil až do roku 1830.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bol vymenovaný za náčelníka štábu jedinej armády, ktorú Prusko mohlo mobilizovať v prípade tejto mimoriadnej udalosti, ktorá bola vyslaná na poľskú hranicu. Jeho </w:t>
      </w:r>
      <w:proofErr w:type="spellStart"/>
      <w:r w:rsidRPr="00705EF1">
        <w:rPr>
          <w:rStyle w:val="Siln"/>
          <w:b w:val="0"/>
          <w:color w:val="282D32"/>
        </w:rPr>
        <w:t>veliteľ,zomrel</w:t>
      </w:r>
      <w:proofErr w:type="spellEnd"/>
      <w:r w:rsidRPr="00705EF1">
        <w:rPr>
          <w:rStyle w:val="Siln"/>
          <w:b w:val="0"/>
          <w:color w:val="282D32"/>
        </w:rPr>
        <w:t xml:space="preserve"> na choleru a </w:t>
      </w:r>
      <w:proofErr w:type="spellStart"/>
      <w:r w:rsidRPr="00705EF1">
        <w:rPr>
          <w:rStyle w:val="Siln"/>
          <w:b w:val="0"/>
          <w:color w:val="282D32"/>
        </w:rPr>
        <w:t>Clausewitz</w:t>
      </w:r>
      <w:proofErr w:type="spellEnd"/>
      <w:r w:rsidRPr="00705EF1">
        <w:rPr>
          <w:rStyle w:val="Siln"/>
          <w:b w:val="0"/>
          <w:color w:val="282D32"/>
        </w:rPr>
        <w:t xml:space="preserve"> prevzal velenie nad úsilím pruskej armády postaviť kordónový sanitárny systém na zvládnutie veľkého ohniska cholery</w:t>
      </w:r>
      <w:r w:rsidR="005C0599">
        <w:rPr>
          <w:rStyle w:val="Siln"/>
          <w:b w:val="0"/>
          <w:color w:val="282D32"/>
        </w:rPr>
        <w:t xml:space="preserve">. </w:t>
      </w:r>
      <w:r w:rsidRPr="00705EF1">
        <w:rPr>
          <w:rStyle w:val="Siln"/>
          <w:b w:val="0"/>
          <w:color w:val="282D32"/>
        </w:rPr>
        <w:t xml:space="preserve">Sám </w:t>
      </w:r>
      <w:proofErr w:type="spellStart"/>
      <w:r w:rsidRPr="0098237C">
        <w:rPr>
          <w:rStyle w:val="Siln"/>
          <w:bCs w:val="0"/>
          <w:color w:val="282D32"/>
        </w:rPr>
        <w:t>Clausewitz</w:t>
      </w:r>
      <w:proofErr w:type="spellEnd"/>
      <w:r w:rsidRPr="0098237C">
        <w:rPr>
          <w:rStyle w:val="Siln"/>
          <w:bCs w:val="0"/>
          <w:color w:val="282D32"/>
        </w:rPr>
        <w:t xml:space="preserve"> </w:t>
      </w:r>
      <w:r w:rsidRPr="00705EF1">
        <w:rPr>
          <w:rStyle w:val="Siln"/>
          <w:b w:val="0"/>
          <w:color w:val="282D32"/>
        </w:rPr>
        <w:t xml:space="preserve">krátko nato </w:t>
      </w:r>
      <w:r w:rsidRPr="0098237C">
        <w:rPr>
          <w:rStyle w:val="Siln"/>
          <w:bCs w:val="0"/>
          <w:color w:val="282D32"/>
        </w:rPr>
        <w:t>zomrel</w:t>
      </w:r>
      <w:r w:rsidR="005C0599" w:rsidRPr="0098237C">
        <w:rPr>
          <w:rStyle w:val="Siln"/>
          <w:bCs w:val="0"/>
          <w:color w:val="282D32"/>
        </w:rPr>
        <w:t xml:space="preserve"> </w:t>
      </w:r>
      <w:r w:rsidRPr="0098237C">
        <w:rPr>
          <w:rStyle w:val="Siln"/>
          <w:bCs w:val="0"/>
          <w:color w:val="282D32"/>
        </w:rPr>
        <w:t xml:space="preserve"> na</w:t>
      </w:r>
      <w:r w:rsidRPr="00705EF1">
        <w:rPr>
          <w:rStyle w:val="Siln"/>
          <w:b w:val="0"/>
          <w:color w:val="282D32"/>
        </w:rPr>
        <w:t xml:space="preserve"> túto chorobu.</w:t>
      </w:r>
      <w:r w:rsidRPr="0098237C">
        <w:rPr>
          <w:rStyle w:val="Siln"/>
          <w:bCs w:val="0"/>
          <w:color w:val="282D32"/>
        </w:rPr>
        <w:t xml:space="preserve"> </w:t>
      </w:r>
      <w:r w:rsidR="0098237C" w:rsidRPr="0098237C">
        <w:rPr>
          <w:rStyle w:val="Siln"/>
          <w:bCs w:val="0"/>
          <w:color w:val="282D32"/>
        </w:rPr>
        <w:t>choleru</w:t>
      </w:r>
    </w:p>
    <w:p w:rsidR="007559C6" w:rsidRPr="007559C6" w:rsidRDefault="00F94927" w:rsidP="005C0599">
      <w:pPr>
        <w:pStyle w:val="Normlnweb"/>
        <w:shd w:val="clear" w:color="auto" w:fill="FFFFFF"/>
        <w:spacing w:before="0" w:beforeAutospacing="0" w:after="0" w:afterAutospacing="0" w:line="360" w:lineRule="auto"/>
        <w:jc w:val="both"/>
        <w:rPr>
          <w:color w:val="282D32"/>
        </w:rPr>
      </w:pPr>
      <w:proofErr w:type="spellStart"/>
      <w:r w:rsidRPr="00F94927">
        <w:rPr>
          <w:rStyle w:val="Siln"/>
          <w:color w:val="282D32"/>
        </w:rPr>
        <w:t>Carl</w:t>
      </w:r>
      <w:proofErr w:type="spellEnd"/>
      <w:r w:rsidRPr="00F94927">
        <w:rPr>
          <w:rStyle w:val="Siln"/>
          <w:color w:val="282D32"/>
        </w:rPr>
        <w:t xml:space="preserve"> von </w:t>
      </w:r>
      <w:proofErr w:type="spellStart"/>
      <w:r w:rsidRPr="00F94927">
        <w:rPr>
          <w:rStyle w:val="Siln"/>
          <w:color w:val="282D32"/>
        </w:rPr>
        <w:t>Clausewitz</w:t>
      </w:r>
      <w:proofErr w:type="spellEnd"/>
      <w:r w:rsidRPr="00F94927">
        <w:rPr>
          <w:color w:val="282D32"/>
        </w:rPr>
        <w:t xml:space="preserve">, bol </w:t>
      </w:r>
      <w:r w:rsidRPr="00F94927">
        <w:rPr>
          <w:rStyle w:val="Siln"/>
          <w:color w:val="282D32"/>
        </w:rPr>
        <w:t>významný vojnový stratég a teoretik</w:t>
      </w:r>
      <w:r w:rsidRPr="00F94927">
        <w:rPr>
          <w:color w:val="282D32"/>
        </w:rPr>
        <w:t xml:space="preserve">. </w:t>
      </w:r>
      <w:r w:rsidRPr="0098237C">
        <w:rPr>
          <w:b/>
          <w:bCs/>
          <w:color w:val="282D32"/>
        </w:rPr>
        <w:t>Jeho dielo, názory a výroky ovplyvnili strategické teórie a patrí medzi veľmi citované a často tiež medzi veľmi kontroverzné</w:t>
      </w:r>
      <w:r w:rsidRPr="00F94927">
        <w:rPr>
          <w:color w:val="282D32"/>
        </w:rPr>
        <w:t>. Dodnes sú jeho názory vyučované na celej rade vysokých škôl nielen v oblasti vojenstva, ale aj oblasti </w:t>
      </w:r>
      <w:hyperlink r:id="rId5" w:tooltip="Strategické riadenie (Strategic Management)" w:history="1">
        <w:r w:rsidRPr="00F94927">
          <w:rPr>
            <w:rStyle w:val="Hypertextovodkaz"/>
            <w:color w:val="50555A"/>
          </w:rPr>
          <w:t>strategického riadenia</w:t>
        </w:r>
      </w:hyperlink>
      <w:r w:rsidRPr="00F94927">
        <w:rPr>
          <w:color w:val="282D32"/>
        </w:rPr>
        <w:t>. Jeho najviac citovaným výrokom je “</w:t>
      </w:r>
      <w:proofErr w:type="spellStart"/>
      <w:r w:rsidRPr="00F94927">
        <w:rPr>
          <w:rStyle w:val="Zdraznn"/>
          <w:color w:val="282D32"/>
        </w:rPr>
        <w:t>Válka</w:t>
      </w:r>
      <w:proofErr w:type="spellEnd"/>
      <w:r w:rsidRPr="00F94927">
        <w:rPr>
          <w:rStyle w:val="Zdraznn"/>
          <w:color w:val="282D32"/>
        </w:rPr>
        <w:t xml:space="preserve"> je len pokračovanie politiky inými </w:t>
      </w:r>
      <w:proofErr w:type="spellStart"/>
      <w:r w:rsidRPr="00F94927">
        <w:rPr>
          <w:rStyle w:val="Zdraznn"/>
          <w:color w:val="282D32"/>
        </w:rPr>
        <w:t>prostředky</w:t>
      </w:r>
      <w:proofErr w:type="spellEnd"/>
      <w:r w:rsidRPr="00F94927">
        <w:rPr>
          <w:color w:val="282D32"/>
        </w:rPr>
        <w:t xml:space="preserve">”. </w:t>
      </w:r>
      <w:proofErr w:type="spellStart"/>
      <w:r w:rsidRPr="00F94927">
        <w:rPr>
          <w:color w:val="282D32"/>
        </w:rPr>
        <w:t>Clausewitzův</w:t>
      </w:r>
      <w:proofErr w:type="spellEnd"/>
      <w:r w:rsidRPr="00F94927">
        <w:rPr>
          <w:color w:val="282D32"/>
        </w:rPr>
        <w:t xml:space="preserve"> vplyv na strategické riadenie neleží iba vo vojenskej teórii, ale možno ho preniesť aj do strategického riadenia organizácií. </w:t>
      </w:r>
      <w:r w:rsidRPr="0098237C">
        <w:rPr>
          <w:b/>
          <w:bCs/>
          <w:color w:val="282D32"/>
        </w:rPr>
        <w:t>Bol presvedčený, že obrana je účinnejšia formou vojnových aktivít ako útok.</w:t>
      </w:r>
      <w:r w:rsidRPr="00F94927">
        <w:rPr>
          <w:color w:val="282D32"/>
        </w:rPr>
        <w:t xml:space="preserve"> </w:t>
      </w:r>
      <w:proofErr w:type="spellStart"/>
      <w:r w:rsidRPr="00F94927">
        <w:rPr>
          <w:color w:val="282D32"/>
        </w:rPr>
        <w:t>Clausewitz</w:t>
      </w:r>
      <w:proofErr w:type="spellEnd"/>
      <w:r w:rsidRPr="00F94927">
        <w:rPr>
          <w:color w:val="282D32"/>
        </w:rPr>
        <w:t xml:space="preserve"> presadzoval myšlienku, že “</w:t>
      </w:r>
      <w:proofErr w:type="spellStart"/>
      <w:r w:rsidRPr="00F94927">
        <w:rPr>
          <w:rStyle w:val="Zdraznn"/>
          <w:color w:val="282D32"/>
        </w:rPr>
        <w:t>myšlení</w:t>
      </w:r>
      <w:proofErr w:type="spellEnd"/>
      <w:r w:rsidRPr="00F94927">
        <w:rPr>
          <w:rStyle w:val="Zdraznn"/>
          <w:color w:val="282D32"/>
        </w:rPr>
        <w:t xml:space="preserve"> musí prispôsobiť sa zmeneným </w:t>
      </w:r>
      <w:proofErr w:type="spellStart"/>
      <w:r w:rsidRPr="00F94927">
        <w:rPr>
          <w:rStyle w:val="Zdraznn"/>
          <w:color w:val="282D32"/>
        </w:rPr>
        <w:t>podmínkám</w:t>
      </w:r>
      <w:proofErr w:type="spellEnd"/>
      <w:r w:rsidRPr="00F94927">
        <w:rPr>
          <w:color w:val="282D32"/>
        </w:rPr>
        <w:t xml:space="preserve">”. Jeho </w:t>
      </w:r>
      <w:r w:rsidRPr="0098237C">
        <w:rPr>
          <w:b/>
          <w:bCs/>
          <w:color w:val="282D32"/>
        </w:rPr>
        <w:t>pojem “</w:t>
      </w:r>
      <w:r w:rsidRPr="0098237C">
        <w:rPr>
          <w:rStyle w:val="Siln"/>
          <w:b w:val="0"/>
          <w:bCs w:val="0"/>
          <w:color w:val="282D32"/>
        </w:rPr>
        <w:t>hmla vojny</w:t>
      </w:r>
      <w:r w:rsidRPr="0098237C">
        <w:rPr>
          <w:b/>
          <w:bCs/>
          <w:color w:val="282D32"/>
        </w:rPr>
        <w:t> (</w:t>
      </w:r>
      <w:proofErr w:type="spellStart"/>
      <w:r w:rsidRPr="0098237C">
        <w:rPr>
          <w:rStyle w:val="Siln"/>
          <w:b w:val="0"/>
          <w:bCs w:val="0"/>
          <w:color w:val="282D32"/>
        </w:rPr>
        <w:t>fog</w:t>
      </w:r>
      <w:proofErr w:type="spellEnd"/>
      <w:r w:rsidRPr="0098237C">
        <w:rPr>
          <w:rStyle w:val="Siln"/>
          <w:b w:val="0"/>
          <w:bCs w:val="0"/>
          <w:color w:val="282D32"/>
        </w:rPr>
        <w:t xml:space="preserve"> of </w:t>
      </w:r>
      <w:proofErr w:type="spellStart"/>
      <w:r w:rsidRPr="0098237C">
        <w:rPr>
          <w:rStyle w:val="Siln"/>
          <w:b w:val="0"/>
          <w:bCs w:val="0"/>
          <w:color w:val="282D32"/>
        </w:rPr>
        <w:t>war</w:t>
      </w:r>
      <w:proofErr w:type="spellEnd"/>
      <w:r w:rsidRPr="0098237C">
        <w:rPr>
          <w:b/>
          <w:bCs/>
          <w:color w:val="282D32"/>
        </w:rPr>
        <w:t>)” vychádza z vlastných skúseností z vojny a prenesene znamená neistotu posudzovanie a vyhodnocovanie vlastných schopností, schopností protivníka a celej situácie počas stretnutia či prebiehajúcej bitky, ktorá sa odohráva spravidla pod stresom.</w:t>
      </w:r>
      <w:r w:rsidRPr="00F94927">
        <w:rPr>
          <w:color w:val="282D32"/>
        </w:rPr>
        <w:t xml:space="preserve"> </w:t>
      </w:r>
      <w:r w:rsidR="005C0599">
        <w:rPr>
          <w:color w:val="282D32"/>
        </w:rPr>
        <w:t>P</w:t>
      </w:r>
      <w:r w:rsidRPr="00F94927">
        <w:rPr>
          <w:color w:val="282D32"/>
        </w:rPr>
        <w:t xml:space="preserve">onorenie sa do riešenia problému môže znamenať zníženie posudzovaní situácie z </w:t>
      </w:r>
      <w:r w:rsidRPr="00F94927">
        <w:rPr>
          <w:color w:val="282D32"/>
        </w:rPr>
        <w:lastRenderedPageBreak/>
        <w:t xml:space="preserve">nadhľadu a to tým viac, ak sa odohráva v </w:t>
      </w:r>
      <w:proofErr w:type="spellStart"/>
      <w:r w:rsidRPr="00F94927">
        <w:rPr>
          <w:color w:val="282D32"/>
        </w:rPr>
        <w:t>strese.</w:t>
      </w:r>
      <w:r w:rsidR="001C32AD" w:rsidRPr="0098237C">
        <w:rPr>
          <w:b/>
          <w:bCs/>
          <w:color w:val="282D32"/>
        </w:rPr>
        <w:t>Jeho</w:t>
      </w:r>
      <w:proofErr w:type="spellEnd"/>
      <w:r w:rsidR="001C32AD" w:rsidRPr="0098237C">
        <w:rPr>
          <w:b/>
          <w:bCs/>
          <w:color w:val="282D32"/>
        </w:rPr>
        <w:t xml:space="preserve"> najvýznamnejšie dielo, </w:t>
      </w:r>
      <w:proofErr w:type="spellStart"/>
      <w:r w:rsidR="001C32AD" w:rsidRPr="0098237C">
        <w:rPr>
          <w:rStyle w:val="Siln"/>
          <w:b w:val="0"/>
          <w:bCs w:val="0"/>
          <w:color w:val="282D32"/>
        </w:rPr>
        <w:t>Vom</w:t>
      </w:r>
      <w:proofErr w:type="spellEnd"/>
      <w:r w:rsidR="001C32AD" w:rsidRPr="0098237C">
        <w:rPr>
          <w:rStyle w:val="Siln"/>
          <w:b w:val="0"/>
          <w:bCs w:val="0"/>
          <w:color w:val="282D32"/>
        </w:rPr>
        <w:t xml:space="preserve"> </w:t>
      </w:r>
      <w:proofErr w:type="spellStart"/>
      <w:r w:rsidR="001C32AD" w:rsidRPr="0098237C">
        <w:rPr>
          <w:rStyle w:val="Siln"/>
          <w:b w:val="0"/>
          <w:bCs w:val="0"/>
          <w:color w:val="282D32"/>
        </w:rPr>
        <w:t>Krieg</w:t>
      </w:r>
      <w:proofErr w:type="spellEnd"/>
      <w:r w:rsidR="001C32AD" w:rsidRPr="0098237C">
        <w:rPr>
          <w:b/>
          <w:bCs/>
          <w:color w:val="282D32"/>
        </w:rPr>
        <w:t> (</w:t>
      </w:r>
      <w:r w:rsidR="001C32AD" w:rsidRPr="0098237C">
        <w:rPr>
          <w:rStyle w:val="Siln"/>
          <w:b w:val="0"/>
          <w:bCs w:val="0"/>
          <w:color w:val="282D32"/>
        </w:rPr>
        <w:t>O vojne</w:t>
      </w:r>
      <w:r w:rsidR="001C32AD" w:rsidRPr="0098237C">
        <w:rPr>
          <w:b/>
          <w:bCs/>
          <w:color w:val="282D32"/>
        </w:rPr>
        <w:t>) je založené na pozorovaní a vlastných skúsenostiach z vojen francúzskej revolúcie a z napoleonských vojen a na skúmanie vojnovej histórie.</w:t>
      </w:r>
      <w:r w:rsidR="005C0599" w:rsidRPr="0098237C">
        <w:rPr>
          <w:b/>
          <w:bCs/>
          <w:color w:val="282D32"/>
        </w:rPr>
        <w:t xml:space="preserve"> </w:t>
      </w:r>
      <w:r w:rsidR="007559C6" w:rsidRPr="0098237C">
        <w:rPr>
          <w:b/>
          <w:bCs/>
          <w:color w:val="282D32"/>
        </w:rPr>
        <w:t>Dielo sa skladá z ôsmich kníh</w:t>
      </w:r>
      <w:r w:rsidR="007559C6">
        <w:rPr>
          <w:color w:val="282D32"/>
        </w:rPr>
        <w:t>:</w:t>
      </w:r>
    </w:p>
    <w:p w:rsidR="007559C6" w:rsidRP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82D32"/>
        </w:rPr>
      </w:pPr>
      <w:r w:rsidRPr="007559C6">
        <w:rPr>
          <w:color w:val="282D32"/>
        </w:rPr>
        <w:t>O vojne (8 kapitol)</w:t>
      </w:r>
    </w:p>
    <w:p w:rsidR="007559C6" w:rsidRP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O teórii vojny (6 kapitol)</w:t>
      </w:r>
    </w:p>
    <w:p w:rsidR="007559C6" w:rsidRP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O stratégii (18 kapitol)</w:t>
      </w:r>
    </w:p>
    <w:p w:rsidR="007559C6" w:rsidRP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Boj (14 kapitol)</w:t>
      </w:r>
    </w:p>
    <w:p w:rsidR="007559C6" w:rsidRP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Vojenské sily (18 kapitol)</w:t>
      </w:r>
    </w:p>
    <w:p w:rsidR="007559C6" w:rsidRP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Obrana (30 kapitol)</w:t>
      </w:r>
    </w:p>
    <w:p w:rsid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Útok (28 kapitol)</w:t>
      </w:r>
    </w:p>
    <w:p w:rsidR="007559C6" w:rsidRDefault="007559C6" w:rsidP="005C0599">
      <w:pPr>
        <w:pStyle w:val="Normlnweb"/>
        <w:numPr>
          <w:ilvl w:val="0"/>
          <w:numId w:val="2"/>
        </w:numPr>
        <w:shd w:val="clear" w:color="auto" w:fill="FFFFFF"/>
        <w:spacing w:before="0" w:after="135"/>
        <w:jc w:val="both"/>
        <w:rPr>
          <w:color w:val="282D32"/>
        </w:rPr>
      </w:pPr>
      <w:r w:rsidRPr="007559C6">
        <w:rPr>
          <w:color w:val="282D32"/>
        </w:rPr>
        <w:t>Plán vojny (9 kapitol)</w:t>
      </w:r>
    </w:p>
    <w:p w:rsidR="00934E57" w:rsidRDefault="007559C6" w:rsidP="00934E57">
      <w:pPr>
        <w:pStyle w:val="Normlnweb"/>
        <w:shd w:val="clear" w:color="auto" w:fill="FFFFFF"/>
        <w:spacing w:before="0" w:after="135" w:line="360" w:lineRule="auto"/>
        <w:jc w:val="both"/>
        <w:rPr>
          <w:color w:val="282D32"/>
        </w:rPr>
      </w:pPr>
      <w:r w:rsidRPr="0098237C">
        <w:rPr>
          <w:b/>
          <w:bCs/>
          <w:color w:val="282D32"/>
        </w:rPr>
        <w:t>Identifikuje všetky faktory, materiálne aj morálne, ktoré by mohli prispieť k teórii vojny</w:t>
      </w:r>
      <w:r w:rsidR="005C0599" w:rsidRPr="0098237C">
        <w:rPr>
          <w:b/>
          <w:bCs/>
          <w:color w:val="282D32"/>
        </w:rPr>
        <w:t>.</w:t>
      </w:r>
      <w:r w:rsidRPr="007559C6">
        <w:rPr>
          <w:color w:val="282D32"/>
        </w:rPr>
        <w:t xml:space="preserve"> Potom vymenuje „prostriedky“, predtým, ako sa konečne vyjadrí o tom, čo sa človek snaží naučiť, a prečo. Definuje vojnu ako umenie, nie ako vedu, a identifikuje potrebu rozobrať vojnu na základné úrovne, aby ju študovala</w:t>
      </w:r>
      <w:r w:rsidR="005C0599">
        <w:rPr>
          <w:color w:val="282D32"/>
        </w:rPr>
        <w:t>.</w:t>
      </w:r>
    </w:p>
    <w:p w:rsidR="007559C6" w:rsidRPr="00934E57" w:rsidRDefault="007559C6" w:rsidP="00934E57">
      <w:pPr>
        <w:pStyle w:val="Normlnweb"/>
        <w:shd w:val="clear" w:color="auto" w:fill="FFFFFF"/>
        <w:spacing w:before="0" w:after="135" w:line="360" w:lineRule="auto"/>
        <w:jc w:val="both"/>
        <w:rPr>
          <w:color w:val="282D32"/>
        </w:rPr>
      </w:pPr>
      <w:r w:rsidRPr="00CF7156">
        <w:rPr>
          <w:b/>
        </w:rPr>
        <w:t>Čo je vojna?</w:t>
      </w:r>
    </w:p>
    <w:p w:rsidR="00CF7156" w:rsidRPr="0098237C" w:rsidRDefault="007559C6" w:rsidP="00CF71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37C">
        <w:rPr>
          <w:rFonts w:ascii="Times New Roman" w:hAnsi="Times New Roman" w:cs="Times New Roman"/>
          <w:b/>
          <w:bCs/>
          <w:sz w:val="24"/>
          <w:szCs w:val="24"/>
        </w:rPr>
        <w:t>Vojna je akt sily, ktorý prinúti nášho nepriateľa, aby konal tak ako my chceme</w:t>
      </w:r>
      <w:r w:rsidR="00CF7156">
        <w:rPr>
          <w:rFonts w:ascii="Times New Roman" w:hAnsi="Times New Roman" w:cs="Times New Roman"/>
          <w:sz w:val="24"/>
          <w:szCs w:val="24"/>
        </w:rPr>
        <w:t>...</w:t>
      </w:r>
      <w:r w:rsidRPr="00CF7156">
        <w:rPr>
          <w:rFonts w:ascii="Times New Roman" w:hAnsi="Times New Roman" w:cs="Times New Roman"/>
          <w:b/>
          <w:i/>
          <w:sz w:val="24"/>
          <w:szCs w:val="24"/>
        </w:rPr>
        <w:t>uvaliť na nepriateľa našu vôľu</w:t>
      </w:r>
      <w:r w:rsidRPr="007559C6">
        <w:rPr>
          <w:rFonts w:ascii="Times New Roman" w:hAnsi="Times New Roman" w:cs="Times New Roman"/>
          <w:sz w:val="24"/>
          <w:szCs w:val="24"/>
        </w:rPr>
        <w:t xml:space="preserve"> - </w:t>
      </w:r>
      <w:r w:rsidRPr="00CF7156">
        <w:rPr>
          <w:rFonts w:ascii="Times New Roman" w:hAnsi="Times New Roman" w:cs="Times New Roman"/>
          <w:b/>
          <w:sz w:val="24"/>
          <w:szCs w:val="24"/>
        </w:rPr>
        <w:t>je predmetom vojny</w:t>
      </w:r>
      <w:r w:rsidRPr="007559C6">
        <w:rPr>
          <w:rFonts w:ascii="Times New Roman" w:hAnsi="Times New Roman" w:cs="Times New Roman"/>
          <w:sz w:val="24"/>
          <w:szCs w:val="24"/>
        </w:rPr>
        <w:t xml:space="preserve"> - Aby sme t</w:t>
      </w:r>
      <w:r w:rsidR="00CF7156">
        <w:rPr>
          <w:rFonts w:ascii="Times New Roman" w:hAnsi="Times New Roman" w:cs="Times New Roman"/>
          <w:sz w:val="24"/>
          <w:szCs w:val="24"/>
        </w:rPr>
        <w:t>oto</w:t>
      </w:r>
      <w:r w:rsidRPr="007559C6">
        <w:rPr>
          <w:rFonts w:ascii="Times New Roman" w:hAnsi="Times New Roman" w:cs="Times New Roman"/>
          <w:sz w:val="24"/>
          <w:szCs w:val="24"/>
        </w:rPr>
        <w:t xml:space="preserve"> zabezpečili, musíme zbaviť nepriateľa bezmocnosti; a to je teoreticky skutočný cieľ vojny</w:t>
      </w:r>
      <w:r w:rsidR="00CF7156">
        <w:rPr>
          <w:rFonts w:ascii="Times New Roman" w:hAnsi="Times New Roman" w:cs="Times New Roman"/>
          <w:sz w:val="24"/>
          <w:szCs w:val="24"/>
        </w:rPr>
        <w:t>.</w:t>
      </w:r>
      <w:r w:rsidR="00CF7156" w:rsidRPr="00CF7156">
        <w:rPr>
          <w:rFonts w:ascii="Times New Roman" w:hAnsi="Times New Roman" w:cs="Times New Roman"/>
          <w:sz w:val="24"/>
          <w:szCs w:val="24"/>
        </w:rPr>
        <w:t xml:space="preserve"> Z definície </w:t>
      </w:r>
      <w:proofErr w:type="spellStart"/>
      <w:r w:rsidR="00CF7156" w:rsidRPr="00CF7156">
        <w:rPr>
          <w:rFonts w:ascii="Times New Roman" w:hAnsi="Times New Roman" w:cs="Times New Roman"/>
          <w:sz w:val="24"/>
          <w:szCs w:val="24"/>
        </w:rPr>
        <w:t>Clausewitz</w:t>
      </w:r>
      <w:r w:rsidR="00CF715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F7156" w:rsidRPr="00CF7156">
        <w:rPr>
          <w:rFonts w:ascii="Times New Roman" w:hAnsi="Times New Roman" w:cs="Times New Roman"/>
          <w:sz w:val="24"/>
          <w:szCs w:val="24"/>
        </w:rPr>
        <w:t xml:space="preserve"> vyplýva najmä to, že </w:t>
      </w:r>
      <w:r w:rsidR="00CF7156" w:rsidRPr="0098237C">
        <w:rPr>
          <w:rFonts w:ascii="Times New Roman" w:hAnsi="Times New Roman" w:cs="Times New Roman"/>
          <w:b/>
          <w:bCs/>
          <w:sz w:val="24"/>
          <w:szCs w:val="24"/>
        </w:rPr>
        <w:t>vojna nevedie k zničeniu nepriateľa ale skôr prežitie nepriateľa „konali našu vôľu“.</w:t>
      </w:r>
    </w:p>
    <w:p w:rsidR="00CF7156" w:rsidRPr="00CF7156" w:rsidRDefault="00CF7156" w:rsidP="00CF71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156">
        <w:rPr>
          <w:rFonts w:ascii="Times New Roman" w:hAnsi="Times New Roman" w:cs="Times New Roman"/>
          <w:b/>
          <w:sz w:val="24"/>
          <w:szCs w:val="24"/>
        </w:rPr>
        <w:t xml:space="preserve">Vojna v ideálnom prípade </w:t>
      </w:r>
    </w:p>
    <w:p w:rsidR="00CA329E" w:rsidRPr="0098237C" w:rsidRDefault="00CF7156" w:rsidP="00CF71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37C">
        <w:rPr>
          <w:rFonts w:ascii="Times New Roman" w:hAnsi="Times New Roman" w:cs="Times New Roman"/>
          <w:b/>
          <w:bCs/>
          <w:sz w:val="24"/>
          <w:szCs w:val="24"/>
        </w:rPr>
        <w:t xml:space="preserve">Vojna je akt sily a neexistuje žiadna logická hranica pre použitie tejto sily. Každá strana núti svojho protivníka, aby ho nasledoval. Vojna je vždy kolíziou dvoch živých síl.  </w:t>
      </w:r>
    </w:p>
    <w:p w:rsidR="00CF7156" w:rsidRDefault="00CF7156" w:rsidP="00CF71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156">
        <w:rPr>
          <w:rFonts w:ascii="Times New Roman" w:hAnsi="Times New Roman" w:cs="Times New Roman"/>
          <w:b/>
          <w:sz w:val="24"/>
          <w:szCs w:val="24"/>
        </w:rPr>
        <w:t>Vojna ako nástroj politiky</w:t>
      </w:r>
    </w:p>
    <w:p w:rsidR="00CF7156" w:rsidRPr="0098237C" w:rsidRDefault="00CF7156" w:rsidP="00CF71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156">
        <w:rPr>
          <w:rFonts w:ascii="Times New Roman" w:hAnsi="Times New Roman" w:cs="Times New Roman"/>
          <w:sz w:val="24"/>
          <w:szCs w:val="24"/>
        </w:rPr>
        <w:t>Vojna nie je iba aktom politiky, ale skutočným politickým nástrojom, pokračovaním politického styku, vykonávaným inými prostriedkami. Prvým, najvyšším, najrozsiahlejším rozsudkom, ktorý musí štátnik a veliteľ urobiť, je týmto testom určiť druh vojny</w:t>
      </w:r>
      <w:r w:rsidR="00FB1451">
        <w:rPr>
          <w:rFonts w:ascii="Times New Roman" w:hAnsi="Times New Roman" w:cs="Times New Roman"/>
          <w:sz w:val="24"/>
          <w:szCs w:val="24"/>
        </w:rPr>
        <w:t>.</w:t>
      </w:r>
      <w:r w:rsidRPr="00CF7156">
        <w:rPr>
          <w:rFonts w:ascii="Times New Roman" w:hAnsi="Times New Roman" w:cs="Times New Roman"/>
          <w:sz w:val="24"/>
          <w:szCs w:val="24"/>
        </w:rPr>
        <w:t xml:space="preserve"> Toto je prvá zo všetkých strategických otázok a najobsiahlejšia. </w:t>
      </w:r>
      <w:r w:rsidRPr="0098237C">
        <w:rPr>
          <w:rFonts w:ascii="Times New Roman" w:hAnsi="Times New Roman" w:cs="Times New Roman"/>
          <w:b/>
          <w:bCs/>
          <w:sz w:val="24"/>
          <w:szCs w:val="24"/>
        </w:rPr>
        <w:t xml:space="preserve">- Úspešné ukončenie vojny vyžaduje dôkladné pochopenie vnútroštátnej politiky. </w:t>
      </w:r>
    </w:p>
    <w:p w:rsidR="00FB1451" w:rsidRPr="00FB1451" w:rsidRDefault="00FB1451" w:rsidP="00CF71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51">
        <w:rPr>
          <w:rFonts w:ascii="Times New Roman" w:hAnsi="Times New Roman" w:cs="Times New Roman"/>
          <w:b/>
          <w:sz w:val="24"/>
          <w:szCs w:val="24"/>
        </w:rPr>
        <w:t>Pozoruhodná trojica</w:t>
      </w:r>
    </w:p>
    <w:p w:rsidR="00FB1451" w:rsidRPr="00FB1451" w:rsidRDefault="00FB1451" w:rsidP="00FB14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Je to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vzájomne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interaktívny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vzťah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troch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síl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ktoré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poháňajú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vojnu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reálnom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  <w:lang w:val="en-US"/>
        </w:rPr>
        <w:t>svete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</w:rPr>
        <w:t>. Emócie a vášeň</w:t>
      </w:r>
      <w:r w:rsidRPr="00FB1451">
        <w:rPr>
          <w:rFonts w:ascii="Times New Roman" w:hAnsi="Times New Roman" w:cs="Times New Roman"/>
          <w:sz w:val="24"/>
          <w:szCs w:val="24"/>
        </w:rPr>
        <w:t xml:space="preserve"> : prvotná, vrodená túžba po násilí, nenávisť, nepriateľstvo </w:t>
      </w:r>
      <w:r w:rsidRPr="0098237C">
        <w:rPr>
          <w:rFonts w:ascii="Times New Roman" w:hAnsi="Times New Roman" w:cs="Times New Roman"/>
          <w:b/>
          <w:bCs/>
          <w:sz w:val="24"/>
          <w:szCs w:val="24"/>
        </w:rPr>
        <w:t>Šanca :</w:t>
      </w:r>
      <w:r w:rsidRPr="00FB1451">
        <w:rPr>
          <w:rFonts w:ascii="Times New Roman" w:hAnsi="Times New Roman" w:cs="Times New Roman"/>
          <w:sz w:val="24"/>
          <w:szCs w:val="24"/>
        </w:rPr>
        <w:t xml:space="preserve"> neistota o protivníkových pravých úmysloch a motiváciách, šťastie, pravdepodobná šanca na vojnu </w:t>
      </w:r>
      <w:r w:rsidRPr="0098237C">
        <w:rPr>
          <w:rFonts w:ascii="Times New Roman" w:hAnsi="Times New Roman" w:cs="Times New Roman"/>
          <w:b/>
          <w:bCs/>
          <w:sz w:val="24"/>
          <w:szCs w:val="24"/>
        </w:rPr>
        <w:t>Dôvod</w:t>
      </w:r>
      <w:r w:rsidRPr="00FB1451">
        <w:rPr>
          <w:rFonts w:ascii="Times New Roman" w:hAnsi="Times New Roman" w:cs="Times New Roman"/>
          <w:sz w:val="24"/>
          <w:szCs w:val="24"/>
        </w:rPr>
        <w:t xml:space="preserve"> : politika a použitie vojny ako prostriedku k dosiahnutiu cieľa</w:t>
      </w:r>
    </w:p>
    <w:p w:rsidR="00FB1451" w:rsidRDefault="00FB1451" w:rsidP="00CF71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1451">
        <w:rPr>
          <w:rFonts w:ascii="Times New Roman" w:hAnsi="Times New Roman" w:cs="Times New Roman"/>
          <w:b/>
          <w:sz w:val="24"/>
          <w:szCs w:val="24"/>
        </w:rPr>
        <w:t>Genius</w:t>
      </w:r>
      <w:proofErr w:type="spellEnd"/>
      <w:r w:rsidRPr="00FB1451">
        <w:rPr>
          <w:rFonts w:ascii="Times New Roman" w:hAnsi="Times New Roman" w:cs="Times New Roman"/>
          <w:b/>
          <w:sz w:val="24"/>
          <w:szCs w:val="24"/>
        </w:rPr>
        <w:t xml:space="preserve"> vo vojne</w:t>
      </w:r>
    </w:p>
    <w:p w:rsidR="00FB1451" w:rsidRPr="0098237C" w:rsidRDefault="00FB1451" w:rsidP="00CF71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1451">
        <w:rPr>
          <w:rFonts w:ascii="Times New Roman" w:hAnsi="Times New Roman" w:cs="Times New Roman"/>
          <w:sz w:val="24"/>
          <w:szCs w:val="24"/>
        </w:rPr>
        <w:t>Definovan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B1451">
        <w:rPr>
          <w:rFonts w:ascii="Times New Roman" w:hAnsi="Times New Roman" w:cs="Times New Roman"/>
          <w:sz w:val="24"/>
          <w:szCs w:val="24"/>
        </w:rPr>
        <w:t xml:space="preserve"> ako veľmi rozvinutá mentálna spôsobilosť pre konkrétne povolanie</w:t>
      </w:r>
      <w:r w:rsidR="00CA32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237C">
        <w:rPr>
          <w:rFonts w:ascii="Times New Roman" w:hAnsi="Times New Roman" w:cs="Times New Roman"/>
          <w:b/>
          <w:bCs/>
          <w:sz w:val="24"/>
          <w:szCs w:val="24"/>
        </w:rPr>
        <w:t>Genius</w:t>
      </w:r>
      <w:proofErr w:type="spellEnd"/>
      <w:r w:rsidRPr="0098237C">
        <w:rPr>
          <w:rFonts w:ascii="Times New Roman" w:hAnsi="Times New Roman" w:cs="Times New Roman"/>
          <w:b/>
          <w:bCs/>
          <w:sz w:val="24"/>
          <w:szCs w:val="24"/>
        </w:rPr>
        <w:t xml:space="preserve"> spočíva v harmonickej kombinácii prvkov</w:t>
      </w:r>
      <w:r w:rsidRPr="00FB1451">
        <w:rPr>
          <w:rFonts w:ascii="Times New Roman" w:hAnsi="Times New Roman" w:cs="Times New Roman"/>
          <w:sz w:val="24"/>
          <w:szCs w:val="24"/>
        </w:rPr>
        <w:t xml:space="preserve"> (odvaha, intelekt, štátny prevrat, odhodlanie, prítomnosť mysle, smelosť), </w:t>
      </w:r>
      <w:r w:rsidRPr="0098237C">
        <w:rPr>
          <w:rFonts w:ascii="Times New Roman" w:hAnsi="Times New Roman" w:cs="Times New Roman"/>
          <w:b/>
          <w:bCs/>
          <w:sz w:val="24"/>
          <w:szCs w:val="24"/>
        </w:rPr>
        <w:t>v ktorých môže prevládať jeden alebo druhý, ale žiadny nesmie byť v rozpore so zvyškom.</w:t>
      </w:r>
    </w:p>
    <w:p w:rsidR="003A283E" w:rsidRPr="003A283E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83E">
        <w:rPr>
          <w:rFonts w:ascii="Times New Roman" w:hAnsi="Times New Roman" w:cs="Times New Roman"/>
          <w:b/>
          <w:sz w:val="24"/>
          <w:szCs w:val="24"/>
        </w:rPr>
        <w:t>Spravodajstvo vo vojne</w:t>
      </w:r>
    </w:p>
    <w:p w:rsidR="003A283E" w:rsidRPr="0098237C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37C">
        <w:rPr>
          <w:rFonts w:ascii="Times New Roman" w:hAnsi="Times New Roman" w:cs="Times New Roman"/>
          <w:b/>
          <w:bCs/>
          <w:sz w:val="24"/>
          <w:szCs w:val="24"/>
        </w:rPr>
        <w:t>Mnohé spravodajské správy vo vojne sú protichodné; ešte viac je nepravdivých a väčšina z nich nie je istá.</w:t>
      </w:r>
    </w:p>
    <w:p w:rsidR="003A283E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83E">
        <w:rPr>
          <w:rFonts w:ascii="Times New Roman" w:hAnsi="Times New Roman" w:cs="Times New Roman"/>
          <w:b/>
          <w:sz w:val="24"/>
          <w:szCs w:val="24"/>
        </w:rPr>
        <w:t>Trenie vo vojne</w:t>
      </w:r>
    </w:p>
    <w:p w:rsidR="003A283E" w:rsidRPr="0098237C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37C">
        <w:rPr>
          <w:rFonts w:ascii="Times New Roman" w:hAnsi="Times New Roman" w:cs="Times New Roman"/>
          <w:b/>
          <w:bCs/>
          <w:sz w:val="24"/>
          <w:szCs w:val="24"/>
        </w:rPr>
        <w:t>Všetko vo vojne je veľmi jednoduché, ale najjednoduchšie je ťažké.</w:t>
      </w:r>
    </w:p>
    <w:p w:rsidR="003A283E" w:rsidRDefault="003A283E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83E">
        <w:rPr>
          <w:rFonts w:ascii="Times New Roman" w:hAnsi="Times New Roman" w:cs="Times New Roman"/>
          <w:sz w:val="24"/>
          <w:szCs w:val="24"/>
        </w:rPr>
        <w:t xml:space="preserve">- Toto je hlavné rozlíšenie medzi skutočnou vojnou od vojny na papieri. </w:t>
      </w:r>
    </w:p>
    <w:p w:rsidR="003A283E" w:rsidRDefault="003A283E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83E">
        <w:rPr>
          <w:rFonts w:ascii="Times New Roman" w:hAnsi="Times New Roman" w:cs="Times New Roman"/>
          <w:sz w:val="24"/>
          <w:szCs w:val="24"/>
        </w:rPr>
        <w:t xml:space="preserve">- </w:t>
      </w:r>
      <w:r w:rsidRPr="0098237C">
        <w:rPr>
          <w:rFonts w:ascii="Times New Roman" w:hAnsi="Times New Roman" w:cs="Times New Roman"/>
          <w:b/>
          <w:bCs/>
          <w:sz w:val="24"/>
          <w:szCs w:val="24"/>
        </w:rPr>
        <w:t>Veliteľ je jediným mazivom pre vojnové trenie</w:t>
      </w:r>
      <w:r w:rsidRPr="003A283E">
        <w:rPr>
          <w:rFonts w:ascii="Times New Roman" w:hAnsi="Times New Roman" w:cs="Times New Roman"/>
          <w:sz w:val="24"/>
          <w:szCs w:val="24"/>
        </w:rPr>
        <w:t xml:space="preserve">: Dobrý generál musí poznať trenie, aby ho prekonal, kedykoľvek je to možné, a aby sa v jeho očakávaní nemalo očakávať, že dosiahne určitý výkon. operácie, ktoré toto trenie neumožňuje. </w:t>
      </w:r>
    </w:p>
    <w:p w:rsidR="003A283E" w:rsidRDefault="003A283E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83E">
        <w:rPr>
          <w:rFonts w:ascii="Times New Roman" w:hAnsi="Times New Roman" w:cs="Times New Roman"/>
          <w:sz w:val="24"/>
          <w:szCs w:val="24"/>
        </w:rPr>
        <w:t xml:space="preserve">- Vojnové umenie je umenie použitia daných prostriedkov v boji; neexistuje lepší termín ako vedenie vojny </w:t>
      </w:r>
    </w:p>
    <w:p w:rsidR="003A283E" w:rsidRPr="00164BFB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BFB">
        <w:rPr>
          <w:rFonts w:ascii="Times New Roman" w:hAnsi="Times New Roman" w:cs="Times New Roman"/>
          <w:b/>
          <w:sz w:val="24"/>
          <w:szCs w:val="24"/>
        </w:rPr>
        <w:t>Taktika, Stratégia</w:t>
      </w:r>
    </w:p>
    <w:p w:rsidR="003A283E" w:rsidRPr="0098237C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283E">
        <w:rPr>
          <w:rFonts w:ascii="Times New Roman" w:hAnsi="Times New Roman" w:cs="Times New Roman"/>
          <w:sz w:val="24"/>
          <w:szCs w:val="24"/>
        </w:rPr>
        <w:t xml:space="preserve">- </w:t>
      </w:r>
      <w:r w:rsidRPr="0098237C">
        <w:rPr>
          <w:rFonts w:ascii="Times New Roman" w:hAnsi="Times New Roman" w:cs="Times New Roman"/>
          <w:b/>
          <w:bCs/>
          <w:sz w:val="24"/>
          <w:szCs w:val="24"/>
        </w:rPr>
        <w:t xml:space="preserve">Taktika: učí použitie ozbrojených síl pri nasadení </w:t>
      </w:r>
    </w:p>
    <w:p w:rsidR="003A283E" w:rsidRPr="0098237C" w:rsidRDefault="003A283E" w:rsidP="003A2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37C">
        <w:rPr>
          <w:rFonts w:ascii="Times New Roman" w:hAnsi="Times New Roman" w:cs="Times New Roman"/>
          <w:b/>
          <w:bCs/>
          <w:sz w:val="24"/>
          <w:szCs w:val="24"/>
        </w:rPr>
        <w:t xml:space="preserve">- Stratégia: použitie zákaziek na predmet vojny </w:t>
      </w:r>
    </w:p>
    <w:p w:rsidR="003A283E" w:rsidRDefault="003A283E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E57">
        <w:rPr>
          <w:rFonts w:ascii="Times New Roman" w:hAnsi="Times New Roman" w:cs="Times New Roman"/>
          <w:b/>
          <w:bCs/>
          <w:sz w:val="24"/>
          <w:szCs w:val="24"/>
        </w:rPr>
        <w:t>Taktika a stratégia sú dve činnosti, ktoré sa vzájomne prenikajú v čase a priestore, napriek tomu sa v zásade líšia.</w:t>
      </w:r>
      <w:r w:rsidRPr="003A283E">
        <w:rPr>
          <w:rFonts w:ascii="Times New Roman" w:hAnsi="Times New Roman" w:cs="Times New Roman"/>
          <w:sz w:val="24"/>
          <w:szCs w:val="24"/>
        </w:rPr>
        <w:t xml:space="preserve"> Ich prirodzené zákony a vzájomné vzťahy nemožno pochopiť bez úplného pochopenia oboch</w:t>
      </w:r>
    </w:p>
    <w:p w:rsidR="00164BFB" w:rsidRDefault="00164BFB" w:rsidP="003A2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BFB">
        <w:rPr>
          <w:rFonts w:ascii="Times New Roman" w:hAnsi="Times New Roman" w:cs="Times New Roman"/>
          <w:b/>
          <w:sz w:val="24"/>
          <w:szCs w:val="24"/>
        </w:rPr>
        <w:t>Dôsledky pre stratégiu</w:t>
      </w:r>
    </w:p>
    <w:p w:rsidR="00164BFB" w:rsidRDefault="00164BFB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Pr="00164BFB">
        <w:rPr>
          <w:rFonts w:ascii="Times New Roman" w:hAnsi="Times New Roman" w:cs="Times New Roman"/>
          <w:sz w:val="24"/>
          <w:szCs w:val="24"/>
        </w:rPr>
        <w:t xml:space="preserve">ojnu a politiku nemožno rozviesť; </w:t>
      </w:r>
      <w:r w:rsidRPr="00934E57">
        <w:rPr>
          <w:rFonts w:ascii="Times New Roman" w:hAnsi="Times New Roman" w:cs="Times New Roman"/>
          <w:b/>
          <w:bCs/>
          <w:sz w:val="24"/>
          <w:szCs w:val="24"/>
        </w:rPr>
        <w:t>vojna je pokračovaním politiky inými prostriedkami.</w:t>
      </w:r>
      <w:r w:rsidRPr="00164BFB">
        <w:rPr>
          <w:rFonts w:ascii="Times New Roman" w:hAnsi="Times New Roman" w:cs="Times New Roman"/>
          <w:sz w:val="24"/>
          <w:szCs w:val="24"/>
        </w:rPr>
        <w:t xml:space="preserve"> Najlepším spôsobom, ako nepriateľa ohnúť k vlastnej vôli, je urobiť ho bezmocným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57" w:rsidRDefault="00934E57" w:rsidP="003A2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 skratke: </w:t>
      </w:r>
    </w:p>
    <w:p w:rsidR="00934E57" w:rsidRPr="00934E57" w:rsidRDefault="00934E57" w:rsidP="00934E57">
      <w:pPr>
        <w:pStyle w:val="Normlnweb"/>
        <w:shd w:val="clear" w:color="auto" w:fill="FFFFFF"/>
        <w:spacing w:before="0" w:beforeAutospacing="0" w:after="0" w:afterAutospacing="0" w:line="360" w:lineRule="auto"/>
        <w:jc w:val="both"/>
        <w:rPr>
          <w:rStyle w:val="Siln"/>
          <w:b w:val="0"/>
          <w:color w:val="282D32"/>
        </w:rPr>
      </w:pPr>
      <w:proofErr w:type="spellStart"/>
      <w:r w:rsidRPr="00934E57">
        <w:rPr>
          <w:rStyle w:val="Siln"/>
          <w:b w:val="0"/>
          <w:color w:val="282D32"/>
        </w:rPr>
        <w:t>Clausewitz</w:t>
      </w:r>
      <w:proofErr w:type="spellEnd"/>
      <w:r w:rsidRPr="00934E57">
        <w:rPr>
          <w:rStyle w:val="Siln"/>
          <w:b w:val="0"/>
          <w:color w:val="282D32"/>
        </w:rPr>
        <w:t xml:space="preserve"> sa narodil v pruskom vojvodstve ako štvrtý a najmladší syn rodiny. </w:t>
      </w:r>
      <w:proofErr w:type="spellStart"/>
      <w:r w:rsidRPr="00934E57">
        <w:rPr>
          <w:rStyle w:val="Siln"/>
          <w:b w:val="0"/>
          <w:color w:val="282D32"/>
        </w:rPr>
        <w:t>Clausewitz</w:t>
      </w:r>
      <w:proofErr w:type="spellEnd"/>
      <w:r w:rsidRPr="00934E57">
        <w:rPr>
          <w:rStyle w:val="Siln"/>
          <w:b w:val="0"/>
          <w:color w:val="282D32"/>
        </w:rPr>
        <w:t xml:space="preserve"> dosiahol hodnosť generálmajora. </w:t>
      </w:r>
      <w:r w:rsidRPr="00934E57">
        <w:rPr>
          <w:rStyle w:val="Siln"/>
          <w:b w:val="0"/>
          <w:color w:val="282D32"/>
        </w:rPr>
        <w:t>B</w:t>
      </w:r>
      <w:r w:rsidRPr="00934E57">
        <w:rPr>
          <w:rStyle w:val="Siln"/>
          <w:b w:val="0"/>
          <w:color w:val="282D32"/>
        </w:rPr>
        <w:t>ol vo väzení vo Francúzsku</w:t>
      </w:r>
      <w:r w:rsidRPr="00934E57">
        <w:rPr>
          <w:rStyle w:val="Siln"/>
          <w:b w:val="0"/>
          <w:color w:val="282D32"/>
        </w:rPr>
        <w:t>. O</w:t>
      </w:r>
      <w:r w:rsidRPr="00934E57">
        <w:rPr>
          <w:rStyle w:val="Siln"/>
          <w:b w:val="0"/>
          <w:color w:val="282D32"/>
        </w:rPr>
        <w:t xml:space="preserve">ženil so spoločensky významnou grófkou. </w:t>
      </w:r>
      <w:proofErr w:type="spellStart"/>
      <w:r w:rsidRPr="00934E57">
        <w:rPr>
          <w:rStyle w:val="Siln"/>
          <w:b w:val="0"/>
          <w:color w:val="282D32"/>
        </w:rPr>
        <w:t>Clausewitz</w:t>
      </w:r>
      <w:proofErr w:type="spellEnd"/>
      <w:r w:rsidRPr="00934E57">
        <w:rPr>
          <w:rStyle w:val="Siln"/>
          <w:b w:val="0"/>
          <w:color w:val="282D32"/>
        </w:rPr>
        <w:t xml:space="preserve"> zomrel  na choleru</w:t>
      </w:r>
      <w:r w:rsidRPr="00934E57">
        <w:rPr>
          <w:rStyle w:val="Siln"/>
          <w:b w:val="0"/>
          <w:color w:val="282D32"/>
        </w:rPr>
        <w:t>.</w:t>
      </w:r>
    </w:p>
    <w:p w:rsidR="00934E57" w:rsidRPr="00934E57" w:rsidRDefault="00934E57" w:rsidP="00934E57">
      <w:pPr>
        <w:pStyle w:val="Normln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282D32"/>
        </w:rPr>
      </w:pPr>
      <w:proofErr w:type="spellStart"/>
      <w:r w:rsidRPr="00934E57">
        <w:rPr>
          <w:rStyle w:val="Siln"/>
          <w:b w:val="0"/>
          <w:color w:val="282D32"/>
        </w:rPr>
        <w:t>Carl</w:t>
      </w:r>
      <w:proofErr w:type="spellEnd"/>
      <w:r w:rsidRPr="00934E57">
        <w:rPr>
          <w:rStyle w:val="Siln"/>
          <w:b w:val="0"/>
          <w:color w:val="282D32"/>
        </w:rPr>
        <w:t xml:space="preserve"> von </w:t>
      </w:r>
      <w:proofErr w:type="spellStart"/>
      <w:r w:rsidRPr="00934E57">
        <w:rPr>
          <w:rStyle w:val="Siln"/>
          <w:b w:val="0"/>
          <w:color w:val="282D32"/>
        </w:rPr>
        <w:t>Clausewitz</w:t>
      </w:r>
      <w:proofErr w:type="spellEnd"/>
      <w:r w:rsidRPr="00934E57">
        <w:rPr>
          <w:bCs/>
          <w:color w:val="282D32"/>
        </w:rPr>
        <w:t xml:space="preserve">, bol </w:t>
      </w:r>
      <w:r w:rsidRPr="00934E57">
        <w:rPr>
          <w:rStyle w:val="Siln"/>
          <w:b w:val="0"/>
          <w:color w:val="282D32"/>
        </w:rPr>
        <w:t>významný vojnový stratég a teoretik</w:t>
      </w:r>
      <w:r w:rsidRPr="00934E57">
        <w:rPr>
          <w:bCs/>
          <w:color w:val="282D32"/>
        </w:rPr>
        <w:t>. Jeho dielo, názory a výroky ovplyvnili strategické teórie a patrí medzi veľmi citované a často tiež medzi veľmi kontroverzné</w:t>
      </w:r>
      <w:r w:rsidRPr="00934E57">
        <w:rPr>
          <w:bCs/>
          <w:color w:val="282D32"/>
        </w:rPr>
        <w:t xml:space="preserve">. </w:t>
      </w:r>
      <w:r w:rsidRPr="00934E57">
        <w:rPr>
          <w:bCs/>
          <w:color w:val="282D32"/>
        </w:rPr>
        <w:t>Bol presvedčený, že obrana je účinnejšia formou vojnových aktivít ako útok. Jeho najvýznamnejšie dielo, </w:t>
      </w:r>
      <w:proofErr w:type="spellStart"/>
      <w:r w:rsidRPr="00934E57">
        <w:rPr>
          <w:rStyle w:val="Siln"/>
          <w:b w:val="0"/>
          <w:color w:val="282D32"/>
        </w:rPr>
        <w:t>Vom</w:t>
      </w:r>
      <w:proofErr w:type="spellEnd"/>
      <w:r w:rsidRPr="00934E57">
        <w:rPr>
          <w:rStyle w:val="Siln"/>
          <w:b w:val="0"/>
          <w:color w:val="282D32"/>
        </w:rPr>
        <w:t xml:space="preserve"> </w:t>
      </w:r>
      <w:proofErr w:type="spellStart"/>
      <w:r w:rsidRPr="00934E57">
        <w:rPr>
          <w:rStyle w:val="Siln"/>
          <w:b w:val="0"/>
          <w:color w:val="282D32"/>
        </w:rPr>
        <w:t>Krieg</w:t>
      </w:r>
      <w:proofErr w:type="spellEnd"/>
      <w:r w:rsidRPr="00934E57">
        <w:rPr>
          <w:bCs/>
          <w:color w:val="282D32"/>
        </w:rPr>
        <w:t> (</w:t>
      </w:r>
      <w:r w:rsidRPr="00934E57">
        <w:rPr>
          <w:rStyle w:val="Siln"/>
          <w:b w:val="0"/>
          <w:color w:val="282D32"/>
        </w:rPr>
        <w:t>O vojne</w:t>
      </w:r>
      <w:r w:rsidRPr="00934E57">
        <w:rPr>
          <w:bCs/>
          <w:color w:val="282D32"/>
        </w:rPr>
        <w:t>) je založené na pozorovaní a vlastných skúsenostiach z vojen francúzskej revolúcie a z napoleonských vojen a na skúmanie vojnovej histórie. Dielo sa skladá z ôsmich kníh</w:t>
      </w:r>
      <w:r w:rsidRPr="00934E57">
        <w:rPr>
          <w:bCs/>
          <w:color w:val="282D32"/>
        </w:rPr>
        <w:t xml:space="preserve">. </w:t>
      </w:r>
      <w:r w:rsidRPr="00934E57">
        <w:rPr>
          <w:bCs/>
          <w:color w:val="282D32"/>
        </w:rPr>
        <w:t>Identifikuje všetky faktory, materiálne aj morálne, ktoré by mohli prispieť k teórii vojny.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Vojna</w:t>
      </w:r>
      <w:bookmarkEnd w:id="0"/>
      <w:r w:rsidRPr="00934E57">
        <w:rPr>
          <w:rFonts w:ascii="Times New Roman" w:hAnsi="Times New Roman" w:cs="Times New Roman"/>
          <w:bCs/>
          <w:sz w:val="24"/>
          <w:szCs w:val="24"/>
        </w:rPr>
        <w:t xml:space="preserve"> je akt sily, ktorý prinúti nášho nepriateľa, aby konal tak ako my chceme...</w:t>
      </w:r>
      <w:r w:rsidRPr="00934E57">
        <w:rPr>
          <w:rFonts w:ascii="Times New Roman" w:hAnsi="Times New Roman" w:cs="Times New Roman"/>
          <w:bCs/>
          <w:i/>
          <w:sz w:val="24"/>
          <w:szCs w:val="24"/>
        </w:rPr>
        <w:t>uvaliť na nepriateľa našu vôľu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- je predmetom vojny</w:t>
      </w:r>
      <w:r w:rsidRPr="00934E57">
        <w:rPr>
          <w:rFonts w:ascii="Times New Roman" w:hAnsi="Times New Roman" w:cs="Times New Roman"/>
          <w:bCs/>
          <w:sz w:val="24"/>
          <w:szCs w:val="24"/>
        </w:rPr>
        <w:t>. V</w:t>
      </w:r>
      <w:r w:rsidRPr="00934E57">
        <w:rPr>
          <w:rFonts w:ascii="Times New Roman" w:hAnsi="Times New Roman" w:cs="Times New Roman"/>
          <w:bCs/>
          <w:sz w:val="24"/>
          <w:szCs w:val="24"/>
        </w:rPr>
        <w:t>ojna nevedie k zničeniu nepriateľa ale skôr prežitie nepriateľa „konali našu vôľu“.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Vojna v ideálnom prípade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Vojna je akt sily a neexistuje žiadna logická hranica pre použitie tejto sily. Každá strana núti svojho protivníka, aby ho nasledoval. Vojna je vždy kolíziou dvoch živých síl.  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Vojna ako nástroj politiky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Úspešné ukončenie vojny vyžaduje dôkladné pochopenie vnútroštátnej politiky. 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Pozoruhodná trojica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Je to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vzájomne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interaktívny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vzťah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troch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síl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ktoré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poháňajú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vojnu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reálnom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lang w:val="en-US"/>
        </w:rPr>
        <w:t>svete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</w:rPr>
        <w:t>. Emócie a</w:t>
      </w:r>
      <w:r w:rsidRPr="00934E57">
        <w:rPr>
          <w:rFonts w:ascii="Times New Roman" w:hAnsi="Times New Roman" w:cs="Times New Roman"/>
          <w:bCs/>
          <w:sz w:val="24"/>
          <w:szCs w:val="24"/>
        </w:rPr>
        <w:t> </w:t>
      </w:r>
      <w:r w:rsidRPr="00934E57">
        <w:rPr>
          <w:rFonts w:ascii="Times New Roman" w:hAnsi="Times New Roman" w:cs="Times New Roman"/>
          <w:bCs/>
          <w:sz w:val="24"/>
          <w:szCs w:val="24"/>
        </w:rPr>
        <w:t>vášeň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34E57">
        <w:rPr>
          <w:rFonts w:ascii="Times New Roman" w:hAnsi="Times New Roman" w:cs="Times New Roman"/>
          <w:bCs/>
          <w:sz w:val="24"/>
          <w:szCs w:val="24"/>
        </w:rPr>
        <w:t>Šanca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Dôvod 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Genius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</w:rPr>
        <w:t xml:space="preserve"> spočíva v harmonickej kombinácii prvkov  v ktorých môže prevládať jeden alebo druhý, ale žiadny nesmie byť v rozpore so zvyškom.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Spravodajstvo vo vojne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934E57">
        <w:rPr>
          <w:rFonts w:ascii="Times New Roman" w:hAnsi="Times New Roman" w:cs="Times New Roman"/>
          <w:bCs/>
          <w:sz w:val="24"/>
          <w:szCs w:val="24"/>
        </w:rPr>
        <w:t>Mnohé spravodajské správy vo vojne sú protichodné; ešte viac je nepravdivých a väčšina z nich nie je istá.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Trenie vo vojne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Všetko vo vojne je veľmi jednoduché, ale najjednoduchšie je </w:t>
      </w:r>
      <w:proofErr w:type="spellStart"/>
      <w:r w:rsidRPr="00934E57">
        <w:rPr>
          <w:rFonts w:ascii="Times New Roman" w:hAnsi="Times New Roman" w:cs="Times New Roman"/>
          <w:bCs/>
          <w:sz w:val="24"/>
          <w:szCs w:val="24"/>
        </w:rPr>
        <w:t>ťažké.Veliteľ</w:t>
      </w:r>
      <w:proofErr w:type="spellEnd"/>
      <w:r w:rsidRPr="00934E57">
        <w:rPr>
          <w:rFonts w:ascii="Times New Roman" w:hAnsi="Times New Roman" w:cs="Times New Roman"/>
          <w:bCs/>
          <w:sz w:val="24"/>
          <w:szCs w:val="24"/>
        </w:rPr>
        <w:t xml:space="preserve"> je jediným mazivom pre vojnové trenie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Taktika, Stratégia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</w:rPr>
        <w:t xml:space="preserve">- Taktika: učí použitie ozbrojených síl pri nasadení 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</w:rPr>
        <w:t xml:space="preserve">- Stratégia: použitie zákaziek na predmet vojny 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</w:rPr>
        <w:t xml:space="preserve">Taktika a stratégia sú dve činnosti, ktoré sa vzájomne prenikajú v čase a priestore, napriek tomu sa v zásade líšia. </w:t>
      </w:r>
    </w:p>
    <w:p w:rsidR="00934E57" w:rsidRPr="00934E57" w:rsidRDefault="00934E57" w:rsidP="00934E5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E57">
        <w:rPr>
          <w:rFonts w:ascii="Times New Roman" w:hAnsi="Times New Roman" w:cs="Times New Roman"/>
          <w:bCs/>
          <w:sz w:val="24"/>
          <w:szCs w:val="24"/>
          <w:u w:val="single"/>
        </w:rPr>
        <w:t>Dôsledky pre stratégiu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 - v</w:t>
      </w:r>
      <w:r w:rsidRPr="00934E57">
        <w:rPr>
          <w:rFonts w:ascii="Times New Roman" w:hAnsi="Times New Roman" w:cs="Times New Roman"/>
          <w:bCs/>
          <w:sz w:val="24"/>
          <w:szCs w:val="24"/>
        </w:rPr>
        <w:t xml:space="preserve">ojna je pokračovaním politiky inými prostriedkami. </w:t>
      </w:r>
    </w:p>
    <w:sectPr w:rsidR="00934E57" w:rsidRPr="00934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7D1D"/>
    <w:multiLevelType w:val="hybridMultilevel"/>
    <w:tmpl w:val="0A26B160"/>
    <w:lvl w:ilvl="0" w:tplc="5BA4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4C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89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2ED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4E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87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8D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69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4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E1369"/>
    <w:multiLevelType w:val="hybridMultilevel"/>
    <w:tmpl w:val="0A26B160"/>
    <w:lvl w:ilvl="0" w:tplc="5BA4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4C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89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2ED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4E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87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8D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69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4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714C1"/>
    <w:multiLevelType w:val="hybridMultilevel"/>
    <w:tmpl w:val="E7F2E084"/>
    <w:lvl w:ilvl="0" w:tplc="BCEAD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2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AF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E0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24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0A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60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6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7"/>
    <w:rsid w:val="00164BFB"/>
    <w:rsid w:val="001C32AD"/>
    <w:rsid w:val="003A283E"/>
    <w:rsid w:val="005C0599"/>
    <w:rsid w:val="00705EF1"/>
    <w:rsid w:val="007559C6"/>
    <w:rsid w:val="00934E57"/>
    <w:rsid w:val="0098237C"/>
    <w:rsid w:val="00AD4D48"/>
    <w:rsid w:val="00CA329E"/>
    <w:rsid w:val="00CF7156"/>
    <w:rsid w:val="00D656E2"/>
    <w:rsid w:val="00F85DC6"/>
    <w:rsid w:val="00F94927"/>
    <w:rsid w:val="00FB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65A4"/>
  <w15:chartTrackingRefBased/>
  <w15:docId w15:val="{A851ED2F-28AC-4685-89A4-555ED0A8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F94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F94927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94927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F94927"/>
    <w:rPr>
      <w:i/>
      <w:iCs/>
    </w:rPr>
  </w:style>
  <w:style w:type="paragraph" w:styleId="Odstavecseseznamem">
    <w:name w:val="List Paragraph"/>
    <w:basedOn w:val="Normln"/>
    <w:uiPriority w:val="34"/>
    <w:qFormat/>
    <w:rsid w:val="007559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B1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14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agementmania.com/sk/strategicke-riadenie-strategic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1281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 Juraj</dc:creator>
  <cp:keywords/>
  <dc:description/>
  <cp:lastModifiedBy>Veronika Olejníková</cp:lastModifiedBy>
  <cp:revision>6</cp:revision>
  <dcterms:created xsi:type="dcterms:W3CDTF">2019-12-04T21:12:00Z</dcterms:created>
  <dcterms:modified xsi:type="dcterms:W3CDTF">2020-01-22T22:15:00Z</dcterms:modified>
</cp:coreProperties>
</file>