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73" w:rsidRPr="001843F6" w:rsidRDefault="008515BD">
      <w:pPr>
        <w:rPr>
          <w:sz w:val="28"/>
          <w:szCs w:val="28"/>
          <w:u w:val="single"/>
        </w:rPr>
      </w:pPr>
      <w:r w:rsidRPr="001843F6">
        <w:rPr>
          <w:sz w:val="28"/>
          <w:szCs w:val="28"/>
          <w:u w:val="single"/>
        </w:rPr>
        <w:t>7. Sčítanie a odčítanie uhlov</w:t>
      </w:r>
    </w:p>
    <w:p w:rsidR="008515BD" w:rsidRPr="001843F6" w:rsidRDefault="008515BD">
      <w:pPr>
        <w:rPr>
          <w:sz w:val="28"/>
          <w:szCs w:val="28"/>
        </w:rPr>
      </w:pPr>
    </w:p>
    <w:p w:rsidR="001843F6" w:rsidRPr="001843F6" w:rsidRDefault="001843F6">
      <w:pPr>
        <w:rPr>
          <w:sz w:val="24"/>
          <w:szCs w:val="28"/>
        </w:rPr>
      </w:pPr>
      <w:r w:rsidRPr="001843F6">
        <w:rPr>
          <w:sz w:val="24"/>
          <w:szCs w:val="28"/>
        </w:rPr>
        <w:t xml:space="preserve">a, 88° </w:t>
      </w:r>
      <w:r>
        <w:rPr>
          <w:sz w:val="24"/>
          <w:szCs w:val="28"/>
        </w:rPr>
        <w:t>0</w:t>
      </w:r>
      <w:r w:rsidRPr="001843F6">
        <w:rPr>
          <w:sz w:val="24"/>
          <w:szCs w:val="28"/>
        </w:rPr>
        <w:t>6´+ 9° 35´ =</w:t>
      </w:r>
    </w:p>
    <w:p w:rsidR="001843F6" w:rsidRDefault="001843F6">
      <w:pPr>
        <w:rPr>
          <w:sz w:val="24"/>
        </w:rPr>
      </w:pPr>
      <w:r>
        <w:rPr>
          <w:sz w:val="24"/>
        </w:rPr>
        <w:t xml:space="preserve">b, </w:t>
      </w:r>
      <w:r w:rsidRPr="001843F6">
        <w:rPr>
          <w:sz w:val="24"/>
        </w:rPr>
        <w:t>136° – 45° 55´=</w:t>
      </w:r>
    </w:p>
    <w:p w:rsidR="001843F6" w:rsidRDefault="001843F6">
      <w:pPr>
        <w:rPr>
          <w:sz w:val="24"/>
        </w:rPr>
      </w:pPr>
    </w:p>
    <w:p w:rsidR="008515BD" w:rsidRPr="001843F6" w:rsidRDefault="008515BD">
      <w:pPr>
        <w:rPr>
          <w:rFonts w:ascii="Cambria" w:eastAsia="Calibri" w:hAnsi="Cambria" w:cs="Courier New"/>
          <w:sz w:val="28"/>
          <w:szCs w:val="28"/>
          <w:u w:val="single"/>
        </w:rPr>
      </w:pPr>
      <w:r w:rsidRPr="001843F6">
        <w:rPr>
          <w:sz w:val="28"/>
          <w:szCs w:val="28"/>
          <w:u w:val="single"/>
        </w:rPr>
        <w:t xml:space="preserve">8. </w:t>
      </w:r>
      <w:r w:rsidRPr="001843F6">
        <w:rPr>
          <w:rFonts w:ascii="Cambria" w:eastAsia="Calibri" w:hAnsi="Cambria" w:cs="Courier New"/>
          <w:sz w:val="28"/>
          <w:szCs w:val="28"/>
          <w:u w:val="single"/>
        </w:rPr>
        <w:t>Vrcholové a susedné uhly</w:t>
      </w:r>
    </w:p>
    <w:p w:rsidR="001843F6" w:rsidRPr="008515BD" w:rsidRDefault="001843F6">
      <w:pPr>
        <w:rPr>
          <w:rFonts w:ascii="Cambria" w:eastAsia="Calibri" w:hAnsi="Cambria" w:cs="Courier New"/>
          <w:u w:val="single"/>
        </w:rPr>
      </w:pPr>
    </w:p>
    <w:p w:rsidR="008515BD" w:rsidRDefault="008515BD">
      <w:pPr>
        <w:rPr>
          <w:rFonts w:ascii="Cambria" w:eastAsia="Calibri" w:hAnsi="Cambria" w:cs="Courier New"/>
        </w:rPr>
      </w:pPr>
      <w:r w:rsidRPr="00FB6744">
        <w:rPr>
          <w:rFonts w:ascii="Times New Roman" w:hAnsi="Times New Roman" w:cs="Times New Roman"/>
          <w:b/>
          <w:sz w:val="24"/>
        </w:rPr>
        <w:t>Vypočítaj veľkosti všetkých uhlov na obrázku</w:t>
      </w:r>
      <w:r>
        <w:rPr>
          <w:rFonts w:ascii="Times New Roman" w:hAnsi="Times New Roman" w:cs="Times New Roman"/>
          <w:b/>
          <w:sz w:val="24"/>
        </w:rPr>
        <w:t>:</w:t>
      </w:r>
    </w:p>
    <w:p w:rsidR="008515BD" w:rsidRDefault="008515BD">
      <w:pPr>
        <w:rPr>
          <w:rFonts w:ascii="Cambria" w:hAnsi="Cambria" w:cs="Courier New"/>
        </w:rPr>
      </w:pPr>
    </w:p>
    <w:p w:rsidR="008515BD" w:rsidRDefault="008515BD">
      <w:pPr>
        <w:rPr>
          <w:rFonts w:ascii="Cambria" w:hAnsi="Cambria" w:cs="Courier New"/>
        </w:rPr>
      </w:pPr>
      <w:r w:rsidRPr="008515BD">
        <w:rPr>
          <w:rFonts w:ascii="Cambria" w:hAnsi="Cambria" w:cs="Courier New"/>
        </w:rPr>
        <w:drawing>
          <wp:inline distT="0" distB="0" distL="0" distR="0">
            <wp:extent cx="3731655" cy="1771650"/>
            <wp:effectExtent l="19050" t="0" r="2145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8432" r="2145" b="8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15" cy="1776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5BD" w:rsidRDefault="008515BD">
      <w:pPr>
        <w:rPr>
          <w:rFonts w:ascii="Cambria" w:hAnsi="Cambria" w:cs="Courier New"/>
          <w:u w:val="single"/>
        </w:rPr>
      </w:pPr>
      <w:r w:rsidRPr="008515BD">
        <w:rPr>
          <w:rFonts w:ascii="Cambria" w:hAnsi="Cambria" w:cs="Courier New"/>
          <w:u w:val="single"/>
        </w:rPr>
        <w:t>9.  Striedavé a súhlasné uhly</w:t>
      </w:r>
    </w:p>
    <w:p w:rsidR="001843F6" w:rsidRDefault="001843F6">
      <w:pPr>
        <w:rPr>
          <w:rFonts w:ascii="Cambria" w:hAnsi="Cambria" w:cs="Courier New"/>
          <w:u w:val="single"/>
        </w:rPr>
      </w:pPr>
    </w:p>
    <w:p w:rsidR="001843F6" w:rsidRPr="008515BD" w:rsidRDefault="001843F6">
      <w:pPr>
        <w:rPr>
          <w:rFonts w:ascii="Cambria" w:hAnsi="Cambria" w:cs="Courier New"/>
          <w:u w:val="single"/>
        </w:rPr>
      </w:pPr>
      <w:r>
        <w:rPr>
          <w:rFonts w:ascii="Cambria" w:hAnsi="Cambria" w:cs="Courier New"/>
          <w:noProof/>
          <w:u w:val="single"/>
          <w:lang w:eastAsia="sk-SK"/>
        </w:rPr>
        <w:drawing>
          <wp:inline distT="0" distB="0" distL="0" distR="0">
            <wp:extent cx="3267075" cy="2705100"/>
            <wp:effectExtent l="1905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5BD" w:rsidRDefault="008515BD">
      <w:pPr>
        <w:rPr>
          <w:rFonts w:ascii="Cambria" w:hAnsi="Cambria" w:cs="Courier New"/>
        </w:rPr>
      </w:pPr>
    </w:p>
    <w:p w:rsidR="008515BD" w:rsidRDefault="008515BD">
      <w:pPr>
        <w:rPr>
          <w:rFonts w:ascii="Cambria" w:eastAsia="Calibri" w:hAnsi="Cambria" w:cs="Courier New"/>
          <w:u w:val="single"/>
        </w:rPr>
      </w:pPr>
      <w:r w:rsidRPr="008515BD">
        <w:rPr>
          <w:rFonts w:ascii="Cambria" w:hAnsi="Cambria" w:cs="Courier New"/>
          <w:u w:val="single"/>
        </w:rPr>
        <w:t xml:space="preserve">10. </w:t>
      </w:r>
      <w:r w:rsidRPr="008515BD">
        <w:rPr>
          <w:rFonts w:ascii="Cambria" w:eastAsia="Calibri" w:hAnsi="Cambria" w:cs="Courier New"/>
          <w:u w:val="single"/>
        </w:rPr>
        <w:t>Vnútorné a vonkajšie uhly trojuholníka</w:t>
      </w:r>
    </w:p>
    <w:p w:rsidR="001843F6" w:rsidRDefault="001843F6">
      <w:pPr>
        <w:rPr>
          <w:sz w:val="24"/>
        </w:rPr>
      </w:pPr>
    </w:p>
    <w:p w:rsidR="001843F6" w:rsidRPr="00FB24F8" w:rsidRDefault="001843F6" w:rsidP="001843F6">
      <w:pPr>
        <w:rPr>
          <w:rFonts w:ascii="Times New Roman" w:hAnsi="Times New Roman" w:cs="Times New Roman"/>
          <w:sz w:val="24"/>
        </w:rPr>
      </w:pPr>
      <w:r w:rsidRPr="00FB24F8">
        <w:rPr>
          <w:rFonts w:ascii="Times New Roman" w:hAnsi="Times New Roman" w:cs="Times New Roman"/>
          <w:b/>
          <w:sz w:val="24"/>
        </w:rPr>
        <w:t xml:space="preserve"> Súčet veľkostí uhlov </w:t>
      </w:r>
      <w:r>
        <w:rPr>
          <w:rFonts w:ascii="Times New Roman" w:hAnsi="Times New Roman" w:cs="Times New Roman"/>
          <w:b/>
          <w:sz w:val="24"/>
        </w:rPr>
        <w:t>α</w:t>
      </w:r>
      <w:r w:rsidRPr="00FB24F8">
        <w:rPr>
          <w:rFonts w:ascii="Times New Roman" w:hAnsi="Times New Roman" w:cs="Times New Roman"/>
          <w:b/>
          <w:sz w:val="24"/>
        </w:rPr>
        <w:t xml:space="preserve"> a </w:t>
      </w:r>
      <w:r>
        <w:rPr>
          <w:rFonts w:ascii="Times New Roman" w:hAnsi="Times New Roman" w:cs="Times New Roman"/>
          <w:b/>
          <w:sz w:val="24"/>
        </w:rPr>
        <w:t>β</w:t>
      </w:r>
      <w:r w:rsidRPr="00FB24F8">
        <w:rPr>
          <w:rFonts w:ascii="Times New Roman" w:hAnsi="Times New Roman" w:cs="Times New Roman"/>
          <w:b/>
          <w:sz w:val="24"/>
        </w:rPr>
        <w:t xml:space="preserve"> na obrázku sa rovná:</w:t>
      </w:r>
    </w:p>
    <w:p w:rsidR="001843F6" w:rsidRPr="00FB24F8" w:rsidRDefault="001843F6" w:rsidP="001843F6">
      <w:pPr>
        <w:tabs>
          <w:tab w:val="left" w:pos="900"/>
          <w:tab w:val="left" w:pos="2160"/>
          <w:tab w:val="left" w:pos="2700"/>
          <w:tab w:val="left" w:pos="3960"/>
          <w:tab w:val="left" w:pos="4500"/>
          <w:tab w:val="left" w:pos="5580"/>
          <w:tab w:val="left" w:pos="6120"/>
        </w:tabs>
        <w:ind w:left="360"/>
        <w:rPr>
          <w:rFonts w:ascii="Times New Roman" w:hAnsi="Times New Roman" w:cs="Times New Roman"/>
          <w:sz w:val="24"/>
        </w:rPr>
      </w:pPr>
      <w:r w:rsidRPr="00FB24F8">
        <w:rPr>
          <w:rFonts w:ascii="Times New Roman" w:hAnsi="Times New Roman" w:cs="Times New Roman"/>
          <w:b/>
          <w:sz w:val="24"/>
        </w:rPr>
        <w:t>(A)</w:t>
      </w:r>
      <w:r w:rsidRPr="00FB24F8">
        <w:rPr>
          <w:rFonts w:ascii="Times New Roman" w:hAnsi="Times New Roman" w:cs="Times New Roman"/>
          <w:b/>
          <w:sz w:val="24"/>
        </w:rPr>
        <w:tab/>
      </w:r>
      <w:r w:rsidRPr="00FB24F8">
        <w:rPr>
          <w:rFonts w:ascii="Times New Roman" w:hAnsi="Times New Roman" w:cs="Times New Roman"/>
          <w:sz w:val="24"/>
        </w:rPr>
        <w:t>210°</w:t>
      </w:r>
      <w:r w:rsidRPr="00FB24F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</w:t>
      </w:r>
      <w:r w:rsidRPr="00FB24F8">
        <w:rPr>
          <w:rFonts w:ascii="Times New Roman" w:hAnsi="Times New Roman" w:cs="Times New Roman"/>
          <w:b/>
          <w:sz w:val="24"/>
        </w:rPr>
        <w:t>(B)</w:t>
      </w:r>
      <w:r w:rsidRPr="00FB24F8">
        <w:rPr>
          <w:rFonts w:ascii="Times New Roman" w:hAnsi="Times New Roman" w:cs="Times New Roman"/>
          <w:sz w:val="24"/>
        </w:rPr>
        <w:t>180°</w:t>
      </w:r>
      <w:r w:rsidRPr="00FB24F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</w:t>
      </w:r>
      <w:r w:rsidRPr="00FB24F8">
        <w:rPr>
          <w:rFonts w:ascii="Times New Roman" w:hAnsi="Times New Roman" w:cs="Times New Roman"/>
          <w:b/>
          <w:sz w:val="24"/>
        </w:rPr>
        <w:t>(C)</w:t>
      </w:r>
      <w:r w:rsidRPr="00FB24F8">
        <w:rPr>
          <w:rFonts w:ascii="Times New Roman" w:hAnsi="Times New Roman" w:cs="Times New Roman"/>
          <w:b/>
          <w:sz w:val="24"/>
        </w:rPr>
        <w:tab/>
      </w:r>
      <w:r w:rsidRPr="00FB24F8">
        <w:rPr>
          <w:rFonts w:ascii="Times New Roman" w:hAnsi="Times New Roman" w:cs="Times New Roman"/>
          <w:sz w:val="24"/>
        </w:rPr>
        <w:t>200°</w:t>
      </w:r>
      <w:r w:rsidRPr="00FB24F8">
        <w:rPr>
          <w:rFonts w:ascii="Times New Roman" w:hAnsi="Times New Roman" w:cs="Times New Roman"/>
          <w:sz w:val="24"/>
        </w:rPr>
        <w:tab/>
      </w:r>
      <w:r w:rsidRPr="00FB24F8">
        <w:rPr>
          <w:rFonts w:ascii="Times New Roman" w:hAnsi="Times New Roman" w:cs="Times New Roman"/>
          <w:b/>
          <w:sz w:val="24"/>
        </w:rPr>
        <w:t>D)</w:t>
      </w:r>
      <w:r w:rsidRPr="00FB24F8">
        <w:rPr>
          <w:rFonts w:ascii="Times New Roman" w:hAnsi="Times New Roman" w:cs="Times New Roman"/>
          <w:b/>
          <w:sz w:val="24"/>
        </w:rPr>
        <w:tab/>
      </w:r>
      <w:r w:rsidRPr="00FB24F8">
        <w:rPr>
          <w:rFonts w:ascii="Times New Roman" w:hAnsi="Times New Roman" w:cs="Times New Roman"/>
          <w:sz w:val="24"/>
        </w:rPr>
        <w:t>220°</w:t>
      </w:r>
    </w:p>
    <w:p w:rsidR="001843F6" w:rsidRDefault="001843F6">
      <w:pPr>
        <w:rPr>
          <w:sz w:val="24"/>
          <w:u w:val="single"/>
        </w:rPr>
      </w:pPr>
    </w:p>
    <w:p w:rsidR="001843F6" w:rsidRPr="008515BD" w:rsidRDefault="001843F6">
      <w:pPr>
        <w:rPr>
          <w:sz w:val="24"/>
          <w:u w:val="single"/>
        </w:rPr>
      </w:pPr>
      <w:r w:rsidRPr="001843F6">
        <w:rPr>
          <w:sz w:val="24"/>
          <w:u w:val="single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776605</wp:posOffset>
            </wp:positionH>
            <wp:positionV relativeFrom="paragraph">
              <wp:posOffset>382270</wp:posOffset>
            </wp:positionV>
            <wp:extent cx="2768402" cy="1200150"/>
            <wp:effectExtent l="19050" t="0" r="0" b="0"/>
            <wp:wrapNone/>
            <wp:docPr id="2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30000" contrast="4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19" cy="120440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843F6" w:rsidRPr="008515BD" w:rsidSect="001843F6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15BD"/>
    <w:rsid w:val="00116B42"/>
    <w:rsid w:val="001843F6"/>
    <w:rsid w:val="008515BD"/>
    <w:rsid w:val="00B82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left="352" w:hanging="35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2C7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515B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15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PC11</cp:lastModifiedBy>
  <cp:revision>1</cp:revision>
  <dcterms:created xsi:type="dcterms:W3CDTF">2017-04-23T17:59:00Z</dcterms:created>
  <dcterms:modified xsi:type="dcterms:W3CDTF">2017-04-23T18:20:00Z</dcterms:modified>
</cp:coreProperties>
</file>