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9E207A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B821F8">
              <w:rPr>
                <w:sz w:val="20"/>
                <w:szCs w:val="20"/>
              </w:rPr>
              <w:t>.</w:t>
            </w:r>
            <w:r w:rsidR="00DE156B"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FE6C98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593468">
              <w:rPr>
                <w:sz w:val="20"/>
                <w:szCs w:val="20"/>
                <w:lang w:val="sk-SK"/>
              </w:rPr>
              <w:t>.</w:t>
            </w:r>
            <w:r>
              <w:rPr>
                <w:sz w:val="20"/>
                <w:szCs w:val="20"/>
                <w:lang w:val="sk-SK"/>
              </w:rPr>
              <w:t>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A01C30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Systém </w:t>
            </w:r>
            <w:proofErr w:type="spellStart"/>
            <w:r>
              <w:rPr>
                <w:sz w:val="20"/>
                <w:szCs w:val="20"/>
                <w:lang w:val="sk-SK"/>
              </w:rPr>
              <w:t>jednobunkovcov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  <w:r w:rsidR="00726447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A01C30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Systém </w:t>
            </w:r>
            <w:proofErr w:type="spellStart"/>
            <w:r>
              <w:rPr>
                <w:sz w:val="20"/>
                <w:szCs w:val="20"/>
                <w:lang w:val="sk-SK"/>
              </w:rPr>
              <w:t>jednobunkovcov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Meňavkobičíkovce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Výtrusovce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Nálevníky, pohyb, rozmnožovanie, výskyt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560E4B" w:rsidRPr="00001B09" w:rsidRDefault="0032184F" w:rsidP="0072246F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="0072246F">
              <w:rPr>
                <w:sz w:val="20"/>
                <w:szCs w:val="20"/>
                <w:lang w:val="sk-SK"/>
              </w:rPr>
              <w:t xml:space="preserve">žiak vie opísať jednotlivé </w:t>
            </w:r>
            <w:r w:rsidR="00A01C30">
              <w:rPr>
                <w:sz w:val="20"/>
                <w:szCs w:val="20"/>
                <w:lang w:val="sk-SK"/>
              </w:rPr>
              <w:t xml:space="preserve">kmene systému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A01C30">
              <w:rPr>
                <w:sz w:val="20"/>
                <w:szCs w:val="20"/>
                <w:lang w:val="sk-SK"/>
              </w:rPr>
              <w:t xml:space="preserve">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560E4B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60E4B">
              <w:rPr>
                <w:sz w:val="20"/>
                <w:szCs w:val="20"/>
                <w:lang w:val="sk-SK"/>
              </w:rPr>
              <w:t>vie</w:t>
            </w:r>
            <w:r w:rsidR="00A01C30">
              <w:rPr>
                <w:sz w:val="20"/>
                <w:szCs w:val="20"/>
                <w:lang w:val="sk-SK"/>
              </w:rPr>
              <w:t xml:space="preserve"> na základe obrázka určiť akým spôsobom sa pohybuje druh zo systému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A01C30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</w:t>
            </w:r>
            <w:r w:rsidR="00560E4B">
              <w:rPr>
                <w:sz w:val="20"/>
                <w:szCs w:val="20"/>
                <w:lang w:val="sk-SK"/>
              </w:rPr>
              <w:t> </w:t>
            </w:r>
            <w:r w:rsidRPr="00001B09">
              <w:rPr>
                <w:sz w:val="20"/>
                <w:szCs w:val="20"/>
                <w:lang w:val="sk-SK"/>
              </w:rPr>
              <w:t>odpovedí</w:t>
            </w:r>
            <w:r w:rsidR="00560E4B">
              <w:rPr>
                <w:sz w:val="20"/>
                <w:szCs w:val="20"/>
                <w:lang w:val="sk-SK"/>
              </w:rPr>
              <w:t xml:space="preserve">, 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>obrázky</w:t>
            </w:r>
            <w:r w:rsidR="00593468">
              <w:rPr>
                <w:sz w:val="20"/>
                <w:szCs w:val="20"/>
                <w:lang w:val="sk-SK"/>
              </w:rPr>
              <w:t xml:space="preserve">, 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3. Kompetencia „naučiť sa učiť“ spočívam v domácej úlohe. Rozdané sú</w:t>
            </w:r>
            <w:r w:rsidR="00593468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>obrázky stavby</w:t>
            </w:r>
            <w:r w:rsidR="00A01C30">
              <w:rPr>
                <w:sz w:val="20"/>
                <w:szCs w:val="20"/>
                <w:lang w:val="sk-SK"/>
              </w:rPr>
              <w:t xml:space="preserve"> črievičky</w:t>
            </w:r>
            <w:r w:rsidR="00560E4B">
              <w:rPr>
                <w:sz w:val="20"/>
                <w:szCs w:val="20"/>
                <w:lang w:val="sk-SK"/>
              </w:rPr>
              <w:t>.</w:t>
            </w:r>
            <w:r w:rsidR="00A01C30">
              <w:rPr>
                <w:sz w:val="20"/>
                <w:szCs w:val="20"/>
                <w:lang w:val="sk-SK"/>
              </w:rPr>
              <w:t xml:space="preserve"> Z predchádzajúcej vyučovacej hodiny sú žiaci schopný na konkrétnom príklade určiť stavbu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="00A01C30">
              <w:rPr>
                <w:sz w:val="20"/>
                <w:szCs w:val="20"/>
                <w:lang w:val="sk-SK"/>
              </w:rPr>
              <w:t xml:space="preserve">.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A01C30">
              <w:rPr>
                <w:sz w:val="20"/>
                <w:szCs w:val="20"/>
                <w:lang w:val="sk-SK"/>
              </w:rPr>
              <w:t xml:space="preserve">Systém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560E4B">
              <w:rPr>
                <w:sz w:val="20"/>
                <w:szCs w:val="20"/>
                <w:lang w:val="sk-SK"/>
              </w:rPr>
              <w:t>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Zásada spojenia školy s praxou </w:t>
            </w:r>
            <w:r w:rsidR="00A01C30">
              <w:rPr>
                <w:sz w:val="20"/>
                <w:szCs w:val="20"/>
                <w:lang w:val="sk-SK"/>
              </w:rPr>
              <w:t xml:space="preserve">nie </w:t>
            </w:r>
            <w:r w:rsidRPr="00001B09">
              <w:rPr>
                <w:sz w:val="20"/>
                <w:szCs w:val="20"/>
                <w:lang w:val="sk-SK"/>
              </w:rPr>
              <w:t>je využitá</w:t>
            </w:r>
            <w:r w:rsidR="00A01C30">
              <w:rPr>
                <w:sz w:val="20"/>
                <w:szCs w:val="20"/>
                <w:lang w:val="sk-SK"/>
              </w:rPr>
              <w:t>.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5. Zásada názornosti je dodržaná pomocou</w:t>
            </w:r>
            <w:r w:rsidR="00A01C30">
              <w:rPr>
                <w:sz w:val="20"/>
                <w:szCs w:val="20"/>
                <w:lang w:val="sk-SK"/>
              </w:rPr>
              <w:t xml:space="preserve"> reálnych fotografií</w:t>
            </w:r>
            <w:r w:rsidR="00593468">
              <w:rPr>
                <w:sz w:val="20"/>
                <w:szCs w:val="20"/>
                <w:lang w:val="sk-SK"/>
              </w:rPr>
              <w:t>.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t>6. Zásada motivácie uvedomelosti a aktivity bola realizovaná tak, že žiaci</w:t>
            </w:r>
            <w:r w:rsidR="00593468">
              <w:rPr>
                <w:sz w:val="20"/>
                <w:szCs w:val="20"/>
                <w:lang w:val="sk-SK"/>
              </w:rPr>
              <w:t xml:space="preserve"> pomocou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A01C30">
              <w:rPr>
                <w:sz w:val="20"/>
                <w:szCs w:val="20"/>
                <w:lang w:val="sk-SK"/>
              </w:rPr>
              <w:t>hry</w:t>
            </w:r>
            <w:r w:rsidR="00560E4B">
              <w:rPr>
                <w:sz w:val="20"/>
                <w:szCs w:val="20"/>
                <w:lang w:val="sk-SK"/>
              </w:rPr>
              <w:t xml:space="preserve"> vedia odpovedať na otázky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lastRenderedPageBreak/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>Zásada sústavnosti a postupnosti je zachovaná tak, že žiaci charakterizujú</w:t>
            </w:r>
            <w:r w:rsidR="00846609"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="00593468">
              <w:rPr>
                <w:sz w:val="20"/>
                <w:szCs w:val="20"/>
                <w:lang w:val="sk-SK"/>
              </w:rPr>
              <w:t>, vedia určiť</w:t>
            </w:r>
            <w:r w:rsidR="00846609">
              <w:rPr>
                <w:sz w:val="20"/>
                <w:szCs w:val="20"/>
                <w:lang w:val="sk-SK"/>
              </w:rPr>
              <w:t xml:space="preserve"> </w:t>
            </w:r>
            <w:r w:rsidR="00A01C30">
              <w:rPr>
                <w:sz w:val="20"/>
                <w:szCs w:val="20"/>
                <w:lang w:val="sk-SK"/>
              </w:rPr>
              <w:t xml:space="preserve">pomocou obrázka pohyb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846609">
              <w:rPr>
                <w:sz w:val="20"/>
                <w:szCs w:val="20"/>
                <w:lang w:val="sk-SK"/>
              </w:rPr>
              <w:t xml:space="preserve">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>Zásadu trvácnosti a operatívnosti výsledkov vyučovacieho procesu žiaci dodržujú pri fixácii pomocou</w:t>
            </w:r>
            <w:r w:rsidR="0081201C">
              <w:rPr>
                <w:sz w:val="20"/>
                <w:szCs w:val="20"/>
                <w:lang w:val="sk-SK"/>
              </w:rPr>
              <w:t xml:space="preserve"> pracovného listu a hry „hádaj kto </w:t>
            </w:r>
            <w:proofErr w:type="gramStart"/>
            <w:r w:rsidR="0081201C">
              <w:rPr>
                <w:sz w:val="20"/>
                <w:szCs w:val="20"/>
                <w:lang w:val="sk-SK"/>
              </w:rPr>
              <w:t>som“</w:t>
            </w:r>
            <w:proofErr w:type="gramEnd"/>
            <w:r w:rsidR="0081201C">
              <w:rPr>
                <w:sz w:val="20"/>
                <w:szCs w:val="20"/>
                <w:lang w:val="sk-SK"/>
              </w:rPr>
              <w:t>.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81201C">
              <w:rPr>
                <w:bCs/>
                <w:sz w:val="20"/>
                <w:szCs w:val="20"/>
                <w:lang w:val="sk-SK"/>
              </w:rPr>
              <w:t>domino</w:t>
            </w:r>
            <w:r w:rsidR="008345A4">
              <w:rPr>
                <w:bCs/>
                <w:sz w:val="20"/>
                <w:szCs w:val="20"/>
                <w:lang w:val="sk-SK"/>
              </w:rPr>
              <w:t xml:space="preserve"> + </w:t>
            </w:r>
            <w:r w:rsidR="0081201C">
              <w:rPr>
                <w:bCs/>
                <w:sz w:val="20"/>
                <w:szCs w:val="20"/>
                <w:lang w:val="sk-SK"/>
              </w:rPr>
              <w:t>obrázky</w:t>
            </w:r>
            <w:r w:rsidR="008345A4">
              <w:rPr>
                <w:bCs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D43281">
              <w:rPr>
                <w:sz w:val="20"/>
                <w:szCs w:val="20"/>
                <w:lang w:val="sk-SK"/>
              </w:rPr>
              <w:t xml:space="preserve">samostatne vypĺňajú tajničku.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42B2B" w:rsidRDefault="0051231D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81201C">
              <w:rPr>
                <w:b/>
                <w:sz w:val="20"/>
                <w:szCs w:val="20"/>
                <w:lang w:val="sk-SK"/>
              </w:rPr>
              <w:t xml:space="preserve">1. Kmeň: </w:t>
            </w:r>
            <w:proofErr w:type="spellStart"/>
            <w:r w:rsidR="0081201C">
              <w:rPr>
                <w:b/>
                <w:sz w:val="20"/>
                <w:szCs w:val="20"/>
                <w:lang w:val="sk-SK"/>
              </w:rPr>
              <w:t>Meňavkobičíkovce</w:t>
            </w:r>
            <w:proofErr w:type="spellEnd"/>
            <w:r w:rsidR="00642B2B">
              <w:rPr>
                <w:b/>
                <w:sz w:val="20"/>
                <w:szCs w:val="20"/>
                <w:lang w:val="sk-SK"/>
              </w:rPr>
              <w:t xml:space="preserve"> </w:t>
            </w:r>
            <w:r w:rsidR="00642B2B"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 w:rsidR="0081201C">
              <w:rPr>
                <w:bCs/>
                <w:sz w:val="20"/>
                <w:szCs w:val="20"/>
                <w:lang w:val="sk-SK"/>
              </w:rPr>
              <w:t>Sacromastigophora</w:t>
            </w:r>
            <w:proofErr w:type="spellEnd"/>
            <w:r w:rsidR="00642B2B">
              <w:rPr>
                <w:bCs/>
                <w:sz w:val="20"/>
                <w:szCs w:val="20"/>
                <w:lang w:val="sk-SK"/>
              </w:rPr>
              <w:t>)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 </w:t>
            </w:r>
          </w:p>
          <w:p w:rsidR="00642B2B" w:rsidRDefault="0081201C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- </w:t>
            </w:r>
            <w:r>
              <w:rPr>
                <w:bCs/>
                <w:sz w:val="20"/>
                <w:szCs w:val="20"/>
                <w:lang w:val="sk-SK"/>
              </w:rPr>
              <w:t xml:space="preserve">pohyb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panôžkami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alebo bičíkmi (1 alebo viac) </w:t>
            </w:r>
          </w:p>
          <w:p w:rsidR="0081201C" w:rsidRDefault="0081201C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- podkmene: Bičíkovce a </w:t>
            </w:r>
            <w:proofErr w:type="spellStart"/>
            <w:r>
              <w:rPr>
                <w:b/>
                <w:sz w:val="20"/>
                <w:szCs w:val="20"/>
                <w:lang w:val="sk-SK"/>
              </w:rPr>
              <w:t>Koreňonožce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>
              <w:rPr>
                <w:bCs/>
                <w:sz w:val="20"/>
                <w:szCs w:val="20"/>
                <w:lang w:val="sk-SK"/>
              </w:rPr>
              <w:t xml:space="preserve">–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nadtrieda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: </w:t>
            </w:r>
            <w:proofErr w:type="spellStart"/>
            <w:r w:rsidRPr="0081201C">
              <w:rPr>
                <w:bCs/>
                <w:sz w:val="20"/>
                <w:szCs w:val="20"/>
                <w:u w:val="single"/>
                <w:lang w:val="sk-SK"/>
              </w:rPr>
              <w:t>meňavkovce</w:t>
            </w:r>
            <w:proofErr w:type="spellEnd"/>
            <w:r w:rsidRPr="0081201C">
              <w:rPr>
                <w:bCs/>
                <w:sz w:val="20"/>
                <w:szCs w:val="20"/>
                <w:u w:val="single"/>
                <w:lang w:val="sk-SK"/>
              </w:rPr>
              <w:t xml:space="preserve"> </w:t>
            </w:r>
            <w:r>
              <w:rPr>
                <w:bCs/>
                <w:sz w:val="20"/>
                <w:szCs w:val="20"/>
                <w:lang w:val="sk-SK"/>
              </w:rPr>
              <w:t xml:space="preserve">(meňavky,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dierkavce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 </w:t>
            </w:r>
          </w:p>
          <w:p w:rsidR="0081201C" w:rsidRDefault="0081201C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-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nadtrieda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: </w:t>
            </w:r>
            <w:proofErr w:type="spellStart"/>
            <w:r>
              <w:rPr>
                <w:bCs/>
                <w:sz w:val="20"/>
                <w:szCs w:val="20"/>
                <w:u w:val="single"/>
                <w:lang w:val="sk-SK"/>
              </w:rPr>
              <w:t>nitkonožce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(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mrežovce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slncovky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 </w:t>
            </w:r>
          </w:p>
          <w:p w:rsid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CD1BD0" w:rsidRP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Podkmeň: </w:t>
            </w:r>
            <w:r>
              <w:rPr>
                <w:b/>
                <w:sz w:val="20"/>
                <w:szCs w:val="20"/>
                <w:lang w:val="sk-SK"/>
              </w:rPr>
              <w:t xml:space="preserve">Bičíkovce: </w:t>
            </w:r>
          </w:p>
          <w:p w:rsidR="00CD1BD0" w:rsidRPr="0081201C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</w:t>
            </w:r>
            <w:r w:rsidR="00642B2B">
              <w:rPr>
                <w:bCs/>
                <w:sz w:val="20"/>
                <w:szCs w:val="20"/>
                <w:lang w:val="sk-SK"/>
              </w:rPr>
              <w:t>Č</w:t>
            </w:r>
            <w:r w:rsidR="00CD1BD0">
              <w:rPr>
                <w:bCs/>
                <w:sz w:val="20"/>
                <w:szCs w:val="20"/>
                <w:lang w:val="sk-SK"/>
              </w:rPr>
              <w:t>ím sa budú pohybovať bičíkovce</w:t>
            </w:r>
            <w:r>
              <w:rPr>
                <w:bCs/>
                <w:sz w:val="20"/>
                <w:szCs w:val="20"/>
                <w:lang w:val="sk-SK"/>
              </w:rPr>
              <w:t xml:space="preserve">?“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 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- stratili zelené farbivo a vyživujú sa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heterotrofne</w:t>
            </w:r>
            <w:proofErr w:type="spellEnd"/>
          </w:p>
          <w:p w:rsid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-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voľne žijúce druhy: </w:t>
            </w:r>
            <w:r>
              <w:rPr>
                <w:bCs/>
                <w:sz w:val="20"/>
                <w:szCs w:val="20"/>
                <w:lang w:val="sk-SK"/>
              </w:rPr>
              <w:t xml:space="preserve">žijú hlavne v organicky veľmi znečistených vodách – sú indikátory znečistených vôd </w:t>
            </w:r>
          </w:p>
          <w:p w:rsid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CD1BD0" w:rsidRP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„Čo znamená, že sú indikátormi znečistených vôd? Aké synonymum môžeme dať k slovu indikátor?“  </w:t>
            </w:r>
          </w:p>
          <w:p w:rsid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001B09" w:rsidRDefault="00CD1BD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Medzi parazitické druhy patrí: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trypanozóma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spavičná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– </w:t>
            </w:r>
            <w:r>
              <w:rPr>
                <w:sz w:val="20"/>
                <w:szCs w:val="20"/>
                <w:lang w:val="sk-SK"/>
              </w:rPr>
              <w:t>spôsobuje spavú nemoc</w:t>
            </w:r>
          </w:p>
          <w:p w:rsidR="00CD1BD0" w:rsidRDefault="00CD1BD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-je rozšírená v tropickej Afrike </w:t>
            </w:r>
          </w:p>
          <w:p w:rsidR="00CD1BD0" w:rsidRDefault="00CD1BD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- žije v krvi živočíchov a človeka a na človeka ju prenáša mucha tse-tse </w:t>
            </w:r>
          </w:p>
          <w:p w:rsidR="000276AD" w:rsidRDefault="000276AD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z krvi postupne napadá nervovú sústavu, vyvoláva únavu, človek upadá do letargie pripomínajúcej spánok</w:t>
            </w:r>
          </w:p>
          <w:p w:rsidR="000276AD" w:rsidRDefault="000276AD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ak sa človek nelieči umiera </w:t>
            </w:r>
          </w:p>
          <w:p w:rsidR="00DA6C3E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DA6C3E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DA6C3E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„Čím sa pohybujú meňavky?“ </w:t>
            </w:r>
          </w:p>
          <w:p w:rsidR="00DA6C3E" w:rsidRPr="00CD1BD0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64969" w:rsidRPr="00664969" w:rsidRDefault="00664969" w:rsidP="0020797F">
            <w:pPr>
              <w:rPr>
                <w:sz w:val="20"/>
                <w:szCs w:val="20"/>
                <w:lang w:val="sk-SK"/>
              </w:rPr>
            </w:pPr>
          </w:p>
          <w:p w:rsidR="00F92646" w:rsidRPr="003A2D71" w:rsidRDefault="00F92646" w:rsidP="0020797F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11645B" w:rsidRDefault="00DA6C3E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Podkmeň: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Koreňonožce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DA6C3E" w:rsidRDefault="00DA6C3E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-</w:t>
            </w:r>
            <w:r>
              <w:rPr>
                <w:sz w:val="20"/>
                <w:szCs w:val="20"/>
                <w:lang w:val="sk-SK"/>
              </w:rPr>
              <w:t xml:space="preserve">žijú vo všetkých vodných biotopoch aj v pôde, vytvárajú </w:t>
            </w:r>
            <w:proofErr w:type="spellStart"/>
            <w:r>
              <w:rPr>
                <w:sz w:val="20"/>
                <w:szCs w:val="20"/>
                <w:u w:val="single"/>
                <w:lang w:val="sk-SK"/>
              </w:rPr>
              <w:t>panôžky</w:t>
            </w:r>
            <w:proofErr w:type="spellEnd"/>
            <w:r>
              <w:rPr>
                <w:sz w:val="20"/>
                <w:szCs w:val="20"/>
                <w:u w:val="single"/>
                <w:lang w:val="sk-SK"/>
              </w:rPr>
              <w:t xml:space="preserve">, </w:t>
            </w:r>
            <w:r>
              <w:rPr>
                <w:sz w:val="20"/>
                <w:szCs w:val="20"/>
                <w:lang w:val="sk-SK"/>
              </w:rPr>
              <w:t xml:space="preserve">preto majú </w:t>
            </w:r>
            <w:r>
              <w:rPr>
                <w:sz w:val="20"/>
                <w:szCs w:val="20"/>
                <w:u w:val="single"/>
                <w:lang w:val="sk-SK"/>
              </w:rPr>
              <w:t xml:space="preserve">premenlivý </w:t>
            </w:r>
            <w:r>
              <w:rPr>
                <w:sz w:val="20"/>
                <w:szCs w:val="20"/>
                <w:lang w:val="sk-SK"/>
              </w:rPr>
              <w:t xml:space="preserve">tvar tela </w:t>
            </w:r>
          </w:p>
          <w:p w:rsidR="00DA6C3E" w:rsidRDefault="00DA6C3E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sk-SK"/>
              </w:rPr>
              <w:t>nadtrieda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: </w:t>
            </w:r>
            <w:proofErr w:type="spellStart"/>
            <w:r w:rsidRPr="00DA6C3E">
              <w:rPr>
                <w:b/>
                <w:bCs/>
                <w:sz w:val="20"/>
                <w:szCs w:val="20"/>
                <w:lang w:val="sk-SK"/>
              </w:rPr>
              <w:t>Meňavkovce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: </w:t>
            </w:r>
            <w:r>
              <w:rPr>
                <w:sz w:val="20"/>
                <w:szCs w:val="20"/>
                <w:u w:val="single"/>
                <w:lang w:val="sk-SK"/>
              </w:rPr>
              <w:t xml:space="preserve">meňavky </w:t>
            </w:r>
            <w:r>
              <w:rPr>
                <w:sz w:val="20"/>
                <w:szCs w:val="20"/>
                <w:lang w:val="sk-SK"/>
              </w:rPr>
              <w:t xml:space="preserve">– najznámejší zástupca: </w:t>
            </w: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meňavka veľká-</w:t>
            </w:r>
            <w:r>
              <w:rPr>
                <w:sz w:val="20"/>
                <w:szCs w:val="20"/>
                <w:lang w:val="sk-SK"/>
              </w:rPr>
              <w:t xml:space="preserve"> vyskytuje sa vo vodách rôznych typov</w:t>
            </w:r>
            <w:r w:rsidR="00A91838">
              <w:rPr>
                <w:sz w:val="20"/>
                <w:szCs w:val="20"/>
                <w:lang w:val="sk-SK"/>
              </w:rPr>
              <w:t xml:space="preserve">, </w:t>
            </w:r>
            <w:r w:rsidR="00A91838"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meňavka črevná- </w:t>
            </w:r>
            <w:r w:rsidR="00A91838">
              <w:rPr>
                <w:sz w:val="20"/>
                <w:szCs w:val="20"/>
                <w:lang w:val="sk-SK"/>
              </w:rPr>
              <w:t xml:space="preserve">neškodný druh, žije v čreve, </w:t>
            </w:r>
            <w:r w:rsidR="00A91838"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meňavka červienková - </w:t>
            </w:r>
            <w:r w:rsidR="00A91838">
              <w:rPr>
                <w:sz w:val="20"/>
                <w:szCs w:val="20"/>
                <w:lang w:val="sk-SK"/>
              </w:rPr>
              <w:t xml:space="preserve">patrí medzi parazitické druhy, žije v 2 formách: neškodnej (živí sa baktériami) a pri oslabení organizmu sa mení na agresívnu formu – napadá črevný epitel, spôsobuje krvácanie do čreva a hnačky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 w:rsidRPr="00A05B35">
              <w:rPr>
                <w:b/>
                <w:bCs/>
                <w:sz w:val="20"/>
                <w:szCs w:val="20"/>
                <w:lang w:val="sk-SK"/>
              </w:rPr>
              <w:t>2. Kmeň:</w:t>
            </w:r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Výtrusovce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A05B35" w:rsidRDefault="00A05B35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„Myslíte si, že tento kmeň je parazitický alebo nie?“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parazitické druhy (vyvolávajú rôzne ochorenia živočíchov a človeka)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 vyvinutý aparát na prichytávanie sa na bunky epitelov hostiteľa resp. na preniknutie dovnútra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 vyvinuté zložité vývinové cykly, kde sa strieda nepohlavné a pohlavné rozmnožovanie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r>
              <w:rPr>
                <w:sz w:val="20"/>
                <w:szCs w:val="20"/>
                <w:u w:val="single"/>
                <w:lang w:val="sk-SK"/>
              </w:rPr>
              <w:t xml:space="preserve">3 triedy: </w:t>
            </w:r>
            <w:proofErr w:type="spellStart"/>
            <w:r>
              <w:rPr>
                <w:sz w:val="20"/>
                <w:szCs w:val="20"/>
                <w:lang w:val="sk-SK"/>
              </w:rPr>
              <w:t>Gregariny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Kokcídie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Krvinovky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A70803" w:rsidRDefault="00A70803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Trieda: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Gregariny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 </w:t>
            </w:r>
            <w:r>
              <w:rPr>
                <w:sz w:val="20"/>
                <w:szCs w:val="20"/>
                <w:lang w:val="sk-SK"/>
              </w:rPr>
              <w:t xml:space="preserve">žijú v čreve a v telových dutinách bezstavovcov, sú to </w:t>
            </w:r>
            <w:proofErr w:type="spellStart"/>
            <w:r>
              <w:rPr>
                <w:sz w:val="20"/>
                <w:szCs w:val="20"/>
                <w:lang w:val="sk-SK"/>
              </w:rPr>
              <w:t>mimobunkové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parazity, v tele švábov žije </w:t>
            </w:r>
            <w:proofErr w:type="spellStart"/>
            <w:r>
              <w:rPr>
                <w:sz w:val="20"/>
                <w:szCs w:val="20"/>
                <w:lang w:val="sk-SK"/>
              </w:rPr>
              <w:t>gregarina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k-SK"/>
              </w:rPr>
              <w:t>švábia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A70803" w:rsidRDefault="00A70803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lastRenderedPageBreak/>
              <w:t xml:space="preserve">Trieda: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Kokcídie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 </w:t>
            </w:r>
            <w:r w:rsidR="00693974">
              <w:rPr>
                <w:sz w:val="20"/>
                <w:szCs w:val="20"/>
                <w:lang w:val="sk-SK"/>
              </w:rPr>
              <w:t xml:space="preserve">vnútrobunkové parazity článkonožcov a stavovcov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>Kokcídia</w:t>
            </w:r>
            <w:proofErr w:type="spellEnd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 pečeňová </w:t>
            </w:r>
            <w:r>
              <w:rPr>
                <w:sz w:val="20"/>
                <w:szCs w:val="20"/>
                <w:lang w:val="sk-SK"/>
              </w:rPr>
              <w:t xml:space="preserve">spôsobuje ochorenie </w:t>
            </w:r>
            <w:proofErr w:type="spellStart"/>
            <w:r>
              <w:rPr>
                <w:sz w:val="20"/>
                <w:szCs w:val="20"/>
                <w:lang w:val="sk-SK"/>
              </w:rPr>
              <w:t>kokcidióza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(pri zajacoch a králikoch)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napadá bunky epitelov čreva a žlčových ciest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</w:t>
            </w:r>
            <w:proofErr w:type="spellStart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>Toxoplazma</w:t>
            </w:r>
            <w:proofErr w:type="spellEnd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 </w:t>
            </w:r>
            <w:r>
              <w:rPr>
                <w:sz w:val="20"/>
                <w:szCs w:val="20"/>
                <w:lang w:val="sk-SK"/>
              </w:rPr>
              <w:t xml:space="preserve">napadá človeka, vyvoláva ochorenie prejavujúce sa horúčkami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po prekonaní ochorenia sa získava imunita, ochorenie je nebezpečné pre tehotné ženy (dochádza k poškodeniu plodu a častým potratom), rezervoárom ochorenia sú rôzne domáce zvieratá (mačky, holuby)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Trieda: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Krvinovky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-</w:t>
            </w:r>
            <w:r>
              <w:rPr>
                <w:sz w:val="20"/>
                <w:szCs w:val="20"/>
                <w:lang w:val="sk-SK"/>
              </w:rPr>
              <w:t xml:space="preserve"> parazitujú v rôznych epiteloch hostiteľa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>Maláriovec</w:t>
            </w:r>
            <w:proofErr w:type="spellEnd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 – </w:t>
            </w:r>
            <w:r>
              <w:rPr>
                <w:sz w:val="20"/>
                <w:szCs w:val="20"/>
                <w:lang w:val="sk-SK"/>
              </w:rPr>
              <w:t xml:space="preserve">pôvodca jednej z najrozšírenejších chorôb – malárie, vyskytuje sa hlavne v tropických oblastiach, prenášačom je komár maláriový: </w:t>
            </w:r>
            <w:proofErr w:type="spellStart"/>
            <w:r>
              <w:rPr>
                <w:sz w:val="20"/>
                <w:szCs w:val="20"/>
                <w:lang w:val="sk-SK"/>
              </w:rPr>
              <w:t>niečenie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prenášačov preventívne užívanie liekov </w:t>
            </w: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Kmeň: Nálevníky </w:t>
            </w:r>
            <w:r>
              <w:rPr>
                <w:sz w:val="20"/>
                <w:szCs w:val="20"/>
                <w:lang w:val="sk-SK"/>
              </w:rPr>
              <w:t xml:space="preserve">– veľká skupina voľne žijúcich prvokov </w:t>
            </w: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bunka je pokrytá </w:t>
            </w:r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brvami </w:t>
            </w: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majú: </w:t>
            </w:r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bunkové ústa, b. hltan, </w:t>
            </w:r>
            <w:r w:rsidR="00C73938">
              <w:rPr>
                <w:i/>
                <w:iCs/>
                <w:sz w:val="20"/>
                <w:szCs w:val="20"/>
                <w:u w:val="single"/>
                <w:lang w:val="sk-SK"/>
              </w:rPr>
              <w:t>tráviacu a pulzujúcu vakuolu a </w:t>
            </w:r>
            <w:r w:rsidR="00C73938">
              <w:rPr>
                <w:b/>
                <w:bCs/>
                <w:sz w:val="20"/>
                <w:szCs w:val="20"/>
                <w:lang w:val="sk-SK"/>
              </w:rPr>
              <w:t xml:space="preserve">bunkový </w:t>
            </w:r>
            <w:proofErr w:type="spellStart"/>
            <w:r w:rsidR="00C73938">
              <w:rPr>
                <w:b/>
                <w:bCs/>
                <w:sz w:val="20"/>
                <w:szCs w:val="20"/>
                <w:lang w:val="sk-SK"/>
              </w:rPr>
              <w:t>anus</w:t>
            </w:r>
            <w:proofErr w:type="spellEnd"/>
          </w:p>
          <w:p w:rsidR="00C73938" w:rsidRDefault="00C73938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živia sa hlavne baktériami, ale aj riasami a mnohé druhy sú dravé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podieľajú sa na samočistení vody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sú rozšírené vo všetkých typoch vôd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 2 jadrá: 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„Pozrite sa na obrázok zo zošita a povedzte mi, aké dve jadrá majú?“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pStyle w:val="Odsekzoznamu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Veľké – riadi metabolizmus bunky </w:t>
            </w:r>
          </w:p>
          <w:p w:rsidR="00FA25BC" w:rsidRPr="00FA25BC" w:rsidRDefault="00FA25BC" w:rsidP="00FA25BC">
            <w:pPr>
              <w:pStyle w:val="Odsekzoznamu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Malé – zúčastňuje sa na osobitnom spôsobe pohlavného rozmnožovania </w:t>
            </w:r>
          </w:p>
          <w:p w:rsidR="001C2DB0" w:rsidRPr="00150DDF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D1BD0" w:rsidRDefault="00CD1BD0" w:rsidP="00CD1B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D1BD0" w:rsidRDefault="00CD1BD0" w:rsidP="00CD1B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C348E2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7876C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7876CB" w:rsidRDefault="007876CB" w:rsidP="007876C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A05B35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FA25BC" w:rsidRPr="009562DA" w:rsidRDefault="00FA25BC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BD74F4" w:rsidRDefault="000C55D4" w:rsidP="00BD74F4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2A2F94">
              <w:rPr>
                <w:bCs/>
                <w:sz w:val="20"/>
                <w:szCs w:val="20"/>
                <w:lang w:val="sk-SK"/>
              </w:rPr>
              <w:t xml:space="preserve">hra: Hádaj kto som? </w:t>
            </w:r>
          </w:p>
          <w:p w:rsidR="002A2F94" w:rsidRPr="009562DA" w:rsidRDefault="002A2F9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>(</w:t>
            </w:r>
            <w:proofErr w:type="spellStart"/>
            <w:r>
              <w:rPr>
                <w:sz w:val="20"/>
                <w:szCs w:val="20"/>
                <w:lang w:val="sk-SK"/>
              </w:rPr>
              <w:t>pr.som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organizmus, ktorý spôsobuje spavú nemoc, prenáša ma mucha tse-tse a som rozšírený v tropickej Afrike. Kto som?)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 </w:t>
            </w:r>
            <w:r w:rsidR="002A2F94">
              <w:rPr>
                <w:sz w:val="20"/>
                <w:szCs w:val="20"/>
                <w:lang w:val="sk-SK"/>
              </w:rPr>
              <w:t>si navzájom kladú otázky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0004"/>
    <w:multiLevelType w:val="hybridMultilevel"/>
    <w:tmpl w:val="E40E6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02411"/>
    <w:multiLevelType w:val="hybridMultilevel"/>
    <w:tmpl w:val="CAE2EB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6"/>
  </w:num>
  <w:num w:numId="2" w16cid:durableId="1773890544">
    <w:abstractNumId w:val="5"/>
  </w:num>
  <w:num w:numId="3" w16cid:durableId="459686236">
    <w:abstractNumId w:val="2"/>
  </w:num>
  <w:num w:numId="4" w16cid:durableId="1653633495">
    <w:abstractNumId w:val="4"/>
  </w:num>
  <w:num w:numId="5" w16cid:durableId="1618364995">
    <w:abstractNumId w:val="0"/>
  </w:num>
  <w:num w:numId="6" w16cid:durableId="1230531565">
    <w:abstractNumId w:val="3"/>
  </w:num>
  <w:num w:numId="7" w16cid:durableId="570500824">
    <w:abstractNumId w:val="1"/>
  </w:num>
  <w:num w:numId="8" w16cid:durableId="1846092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276AD"/>
    <w:rsid w:val="00090046"/>
    <w:rsid w:val="000C55D4"/>
    <w:rsid w:val="000C69EA"/>
    <w:rsid w:val="0010762A"/>
    <w:rsid w:val="0011231F"/>
    <w:rsid w:val="0011645B"/>
    <w:rsid w:val="00122FE0"/>
    <w:rsid w:val="00150DDF"/>
    <w:rsid w:val="00182407"/>
    <w:rsid w:val="001940AB"/>
    <w:rsid w:val="001A149B"/>
    <w:rsid w:val="001C2DB0"/>
    <w:rsid w:val="001F554C"/>
    <w:rsid w:val="0020797F"/>
    <w:rsid w:val="0022368F"/>
    <w:rsid w:val="00265972"/>
    <w:rsid w:val="00295473"/>
    <w:rsid w:val="002A2F94"/>
    <w:rsid w:val="002C296C"/>
    <w:rsid w:val="002C3049"/>
    <w:rsid w:val="0032000E"/>
    <w:rsid w:val="0032184F"/>
    <w:rsid w:val="00350125"/>
    <w:rsid w:val="00371F00"/>
    <w:rsid w:val="003A2D71"/>
    <w:rsid w:val="003B6D9D"/>
    <w:rsid w:val="003D3622"/>
    <w:rsid w:val="0041323A"/>
    <w:rsid w:val="00431100"/>
    <w:rsid w:val="00496CEC"/>
    <w:rsid w:val="004B6154"/>
    <w:rsid w:val="004C5810"/>
    <w:rsid w:val="004F2075"/>
    <w:rsid w:val="0051231D"/>
    <w:rsid w:val="005148DC"/>
    <w:rsid w:val="00533FF9"/>
    <w:rsid w:val="00560E4B"/>
    <w:rsid w:val="00572173"/>
    <w:rsid w:val="0057746B"/>
    <w:rsid w:val="00583D57"/>
    <w:rsid w:val="00593468"/>
    <w:rsid w:val="00595821"/>
    <w:rsid w:val="005B7E49"/>
    <w:rsid w:val="005C0C44"/>
    <w:rsid w:val="005C738D"/>
    <w:rsid w:val="005D788C"/>
    <w:rsid w:val="006109E1"/>
    <w:rsid w:val="00622BE6"/>
    <w:rsid w:val="006258D8"/>
    <w:rsid w:val="00642B2B"/>
    <w:rsid w:val="006645C2"/>
    <w:rsid w:val="00664969"/>
    <w:rsid w:val="00666825"/>
    <w:rsid w:val="00686A37"/>
    <w:rsid w:val="00693974"/>
    <w:rsid w:val="006D1F68"/>
    <w:rsid w:val="006D55CB"/>
    <w:rsid w:val="006E7764"/>
    <w:rsid w:val="0072246F"/>
    <w:rsid w:val="00726447"/>
    <w:rsid w:val="0073394C"/>
    <w:rsid w:val="00764DD3"/>
    <w:rsid w:val="007876CB"/>
    <w:rsid w:val="00787948"/>
    <w:rsid w:val="0081201C"/>
    <w:rsid w:val="00813EE5"/>
    <w:rsid w:val="00822B14"/>
    <w:rsid w:val="008345A4"/>
    <w:rsid w:val="00846609"/>
    <w:rsid w:val="008704D4"/>
    <w:rsid w:val="00892DBD"/>
    <w:rsid w:val="009020D1"/>
    <w:rsid w:val="00931265"/>
    <w:rsid w:val="00931EF7"/>
    <w:rsid w:val="009562DA"/>
    <w:rsid w:val="009E207A"/>
    <w:rsid w:val="00A01C30"/>
    <w:rsid w:val="00A034F1"/>
    <w:rsid w:val="00A05B35"/>
    <w:rsid w:val="00A545C0"/>
    <w:rsid w:val="00A61B6C"/>
    <w:rsid w:val="00A70803"/>
    <w:rsid w:val="00A91838"/>
    <w:rsid w:val="00AB0372"/>
    <w:rsid w:val="00AB3BBF"/>
    <w:rsid w:val="00AC28E5"/>
    <w:rsid w:val="00AC39E2"/>
    <w:rsid w:val="00AD22EB"/>
    <w:rsid w:val="00B821F8"/>
    <w:rsid w:val="00BD74F4"/>
    <w:rsid w:val="00C0406A"/>
    <w:rsid w:val="00C2060A"/>
    <w:rsid w:val="00C348E2"/>
    <w:rsid w:val="00C36638"/>
    <w:rsid w:val="00C3717F"/>
    <w:rsid w:val="00C73938"/>
    <w:rsid w:val="00C77CB4"/>
    <w:rsid w:val="00CD1BD0"/>
    <w:rsid w:val="00D43281"/>
    <w:rsid w:val="00D7303B"/>
    <w:rsid w:val="00DA6C3E"/>
    <w:rsid w:val="00DE156B"/>
    <w:rsid w:val="00E01538"/>
    <w:rsid w:val="00E109AA"/>
    <w:rsid w:val="00E6000A"/>
    <w:rsid w:val="00E6469D"/>
    <w:rsid w:val="00E97C0D"/>
    <w:rsid w:val="00EC29BB"/>
    <w:rsid w:val="00EC5592"/>
    <w:rsid w:val="00EC59BD"/>
    <w:rsid w:val="00F67864"/>
    <w:rsid w:val="00F92646"/>
    <w:rsid w:val="00FA25BC"/>
    <w:rsid w:val="00FB68FD"/>
    <w:rsid w:val="00FC029E"/>
    <w:rsid w:val="00FD21E3"/>
    <w:rsid w:val="00FE6C98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3B26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5</cp:revision>
  <dcterms:created xsi:type="dcterms:W3CDTF">2022-11-12T11:45:00Z</dcterms:created>
  <dcterms:modified xsi:type="dcterms:W3CDTF">2022-11-14T08:04:00Z</dcterms:modified>
</cp:coreProperties>
</file>