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334F" w14:textId="77777777" w:rsidR="003F3858" w:rsidRPr="006540B8" w:rsidRDefault="003F3858" w:rsidP="00654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0B8">
        <w:rPr>
          <w:rFonts w:ascii="Times New Roman" w:hAnsi="Times New Roman" w:cs="Times New Roman"/>
          <w:sz w:val="28"/>
          <w:szCs w:val="28"/>
        </w:rPr>
        <w:t xml:space="preserve">Dominik Valeš </w:t>
      </w:r>
    </w:p>
    <w:p w14:paraId="19DF90E8" w14:textId="155A7611" w:rsidR="003F3858" w:rsidRPr="006540B8" w:rsidRDefault="003F3858" w:rsidP="00654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0B8">
        <w:rPr>
          <w:rFonts w:ascii="Times New Roman" w:hAnsi="Times New Roman" w:cs="Times New Roman"/>
          <w:sz w:val="28"/>
          <w:szCs w:val="28"/>
        </w:rPr>
        <w:t>DeVoM</w:t>
      </w:r>
    </w:p>
    <w:p w14:paraId="7B53874F" w14:textId="1F2322D3" w:rsidR="0055496D" w:rsidRPr="006540B8" w:rsidRDefault="003F3858" w:rsidP="00654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0B8">
        <w:rPr>
          <w:rFonts w:ascii="Times New Roman" w:hAnsi="Times New Roman" w:cs="Times New Roman"/>
          <w:sz w:val="28"/>
          <w:szCs w:val="28"/>
        </w:rPr>
        <w:t>Anotácia – Monografia</w:t>
      </w:r>
    </w:p>
    <w:p w14:paraId="6FDDC731" w14:textId="2A2F96DE" w:rsidR="003F3858" w:rsidRPr="006540B8" w:rsidRDefault="003F3858" w:rsidP="006540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  <w:r w:rsidRPr="003F385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>ALBERTY, Július. </w:t>
      </w:r>
      <w:r w:rsidRPr="003F3858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eastAsia="sk-SK"/>
        </w:rPr>
        <w:t>Didaktika dejepisu</w:t>
      </w:r>
      <w:r w:rsidRPr="003F385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  <w:t>. Banská Bystrica: Univerzita Mateja Bela, 1992. ISBN 808/5162385.</w:t>
      </w:r>
    </w:p>
    <w:p w14:paraId="7EBB840F" w14:textId="7AC6233D" w:rsidR="003F3858" w:rsidRPr="006540B8" w:rsidRDefault="003F3858" w:rsidP="006540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sk-SK"/>
        </w:rPr>
      </w:pPr>
    </w:p>
    <w:p w14:paraId="1E42DBAA" w14:textId="0D85204B" w:rsidR="003F3858" w:rsidRPr="003F3858" w:rsidRDefault="003F3858" w:rsidP="006540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Autor naprieč kapitolami publikácie rozoberá všetky kľúčové témy didaktiky dejepisu. Pri čítaní treba zohľadniť, že publikácia bola napísaná v roku 1992 a tak sa v niektorých bodoch líši oproti ideám a metódam modernej didaktiky dejepisu. V prvej kapitole autor objasňuje samotný pojem didaktiky a predmet vedy vo vyučovaní dejepisu. Vysvetľuje aspekty, ktoré ovplyvňovali výučbu dejepisu ako aj samotné dejiny (napr. politická situácia). Ďalšia kapitola je venovaná samotným učiteľom. Autor popisuje odbornosť a kvalifikáciu učiteľov dejepisu ako aj samotný proces získavania pedagogickej praxe. Následne sa autor venuje stručnému vývoju vyučovania dejepisu ako predmetu. Načrtáva aké boli prvotné postupy a ako sa vplyvom histórie kreovali. </w:t>
      </w:r>
      <w:r w:rsidR="00720608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V knihe sa nachádza aj časť, ktorá je venovaná bližšie vtedajším cieľom výučby predmetu dejiny (resp. dejepis). Rovnako postupne a systematicky vysvetľuje jednotlivé úlohy a obsah vyučovania. Nasledujúce dve kapitoly sa venujú didaktickým zásadám a ich uplatňovaniu vo vyučovacom procese. Taktiež autor sa pozastavuje nad paradoxami, ktoré vznikajú v podobe odlišností a zvláštností medzi didaktickými zásadami</w:t>
      </w:r>
      <w:r w:rsidR="004944BE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,</w:t>
      </w:r>
      <w:r w:rsidR="00720608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 vyučovacími metódami a obsahom výučby. Prostriedky využívané pri výučbe dejepisu ako aj metódy sú vysvetlené z hľadiska doby a je jasné nájsť pokrok a odlišnosti v jednotlivých aspektoch či už pomôcok pri vyučovaní alebo samotného postupu vyučovania. V jednej z pasáži sa napríklad dozvedáme, že trojrozmerné pomôcky sú prístupné len mimo školy v múzeách. Dnes sa takéto pomôcky používajú bežne priamo v školách. </w:t>
      </w:r>
      <w:r w:rsidR="00523973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V rámci tejto témy autor dáva do pozornosti medzi-predmetovú spoluprácu, napr. medzi dejepisom </w:t>
      </w:r>
      <w:r w:rsidR="00523973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lastRenderedPageBreak/>
        <w:t xml:space="preserve">a vlastivedou. </w:t>
      </w:r>
      <w:r w:rsidR="00720608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Z popisovania metód a postupov pri vyučovaní, kde je zdôrazňovaná praktická aktivizácia študentov (žiactva), sa autor presúva k popisu </w:t>
      </w:r>
      <w:r w:rsidR="006E3789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organizačných foriem výučby dejepisu. Autor poukazuje na nedostatok v tejto oblasti, mimo iného aj v tom, že dejepis nepozná iné ako všeobecné formy. Taktiež hovorí o</w:t>
      </w:r>
      <w:r w:rsidR="00286CD0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 </w:t>
      </w:r>
      <w:r w:rsidR="006E3789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nevhodnom</w:t>
      </w:r>
      <w:r w:rsidR="00286CD0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aplikovaní organizačných foriem ako aj didaktických postupov pri vyučovaní</w:t>
      </w:r>
      <w:r w:rsidR="004944BE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,</w:t>
      </w:r>
      <w:r w:rsidR="00286CD0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čo podľa neho vedie k nepochopeniu, či zlej interpretácii témy. V predposlednej časti publikácie sa autor venuje príprave na vyučovanie. Hovorí a popisuje päť základných fáz prípravy učiteľa na hodinu. Poslednú kapitolu autor venuje zhrnutiu základných problémov výučby dejepisu v Slovenskej republike. Ako jeden z hlavných korektorov zmien popisuje v rôznych ohľadoch novembrovú revolúciu, ktorá mala za následok veľké zmeny v samotnom procese výučby na školách.</w:t>
      </w:r>
      <w:r w:rsidR="00523973" w:rsidRPr="006540B8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V závere knihy sa nachádzajú poznámky, ktoré objasňujú a dotvárajú obraz o situácii v školstve v dobe keď autor napísal túto publikáciu.</w:t>
      </w:r>
    </w:p>
    <w:p w14:paraId="6F8FE694" w14:textId="77777777" w:rsidR="003F3858" w:rsidRPr="006540B8" w:rsidRDefault="003F3858" w:rsidP="00654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F3858" w:rsidRPr="00654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1"/>
    <w:rsid w:val="00286CD0"/>
    <w:rsid w:val="00294E22"/>
    <w:rsid w:val="003F3858"/>
    <w:rsid w:val="004944BE"/>
    <w:rsid w:val="00523973"/>
    <w:rsid w:val="0055496D"/>
    <w:rsid w:val="006540B8"/>
    <w:rsid w:val="006E3789"/>
    <w:rsid w:val="00720608"/>
    <w:rsid w:val="007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1638"/>
  <w15:chartTrackingRefBased/>
  <w15:docId w15:val="{941C32D0-A358-453A-9A63-65E4F5E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2022-10-09T11:29:00Z</dcterms:created>
  <dcterms:modified xsi:type="dcterms:W3CDTF">2022-10-10T18:44:00Z</dcterms:modified>
</cp:coreProperties>
</file>