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3" w:rsidRDefault="00EA7BEA" w:rsidP="009C04B5">
      <w:pPr>
        <w:pStyle w:val="Normlnywebov"/>
        <w:spacing w:after="240" w:afterAutospacing="0"/>
        <w:jc w:val="center"/>
        <w:rPr>
          <w:position w:val="-6"/>
        </w:rPr>
      </w:pPr>
      <w:bookmarkStart w:id="0" w:name="_GoBack"/>
      <w:bookmarkEnd w:id="0"/>
      <w:r w:rsidRPr="00EA7BEA">
        <w:rPr>
          <w:position w:val="-6"/>
        </w:rPr>
        <w:t xml:space="preserve">Pracovný list </w:t>
      </w:r>
      <w:bookmarkStart w:id="1" w:name="#Modus"/>
      <w:r w:rsidR="005D4971">
        <w:rPr>
          <w:position w:val="-6"/>
        </w:rPr>
        <w:t>7</w:t>
      </w:r>
    </w:p>
    <w:p w:rsidR="009C04B5" w:rsidRPr="009C04B5" w:rsidRDefault="009C04B5" w:rsidP="009C04B5">
      <w:pPr>
        <w:pStyle w:val="Normlnywebov"/>
        <w:spacing w:after="240" w:afterAutospacing="0"/>
        <w:jc w:val="center"/>
        <w:rPr>
          <w:b/>
          <w:position w:val="-6"/>
        </w:rPr>
      </w:pPr>
      <w:r w:rsidRPr="009C04B5">
        <w:rPr>
          <w:b/>
          <w:position w:val="-6"/>
        </w:rPr>
        <w:t>Aplikácia poznatkov z matematickej štatistiky</w:t>
      </w:r>
    </w:p>
    <w:p w:rsidR="0029311B" w:rsidRDefault="009C04B5" w:rsidP="00451316">
      <w:pPr>
        <w:pStyle w:val="Normlnywebov"/>
        <w:spacing w:before="0" w:beforeAutospacing="0" w:after="0" w:afterAutospacing="0" w:line="360" w:lineRule="auto"/>
        <w:ind w:firstLine="708"/>
        <w:jc w:val="both"/>
      </w:pPr>
      <w:r>
        <w:t xml:space="preserve">V nižšie uvedenej tabuľke sú </w:t>
      </w:r>
      <w:r w:rsidR="00451316">
        <w:t xml:space="preserve">uvedené druhy áut predávaných na slovenskom trhu. Zistite na internete počty predaných kusov v uvedených mesiacoch r. 2010 a zároveň ich cenu. </w:t>
      </w:r>
      <w:hyperlink r:id="rId8" w:history="1">
        <w:r w:rsidR="00790981" w:rsidRPr="00A449B1">
          <w:rPr>
            <w:rStyle w:val="Hypertextovprepojenie"/>
          </w:rPr>
          <w:t>http://www.zapsr.sk/kategoria/Statistiky/</w:t>
        </w:r>
      </w:hyperlink>
      <w:r w:rsidR="00790981">
        <w:t xml:space="preserve"> </w:t>
      </w:r>
    </w:p>
    <w:p w:rsidR="009C04B5" w:rsidRDefault="009C04B5" w:rsidP="009C04B5">
      <w:pPr>
        <w:pStyle w:val="Normlnywebov"/>
        <w:spacing w:before="0" w:beforeAutospacing="0" w:after="0" w:afterAutospacing="0" w:line="360" w:lineRule="auto"/>
        <w:jc w:val="both"/>
        <w:rPr>
          <w:position w:val="-6"/>
          <w:lang w:eastAsia="cs-CZ"/>
        </w:rPr>
      </w:pPr>
    </w:p>
    <w:p w:rsidR="009C04B5" w:rsidRPr="009C04B5" w:rsidRDefault="009C04B5" w:rsidP="009C04B5">
      <w:pPr>
        <w:pStyle w:val="Normlnywebov"/>
        <w:spacing w:before="0" w:beforeAutospacing="0" w:after="0" w:afterAutospacing="0" w:line="360" w:lineRule="auto"/>
        <w:jc w:val="both"/>
      </w:pPr>
      <w:r w:rsidRPr="009C04B5">
        <w:rPr>
          <w:b/>
          <w:position w:val="-6"/>
          <w:lang w:eastAsia="cs-CZ"/>
        </w:rPr>
        <w:t>Úloha</w:t>
      </w:r>
      <w:r>
        <w:rPr>
          <w:position w:val="-6"/>
          <w:lang w:eastAsia="cs-CZ"/>
        </w:rPr>
        <w:t xml:space="preserve"> / Hárok 1 v programe MS Excel  </w:t>
      </w:r>
      <w:r w:rsidRPr="00546CD1">
        <w:rPr>
          <w:b/>
          <w:i/>
          <w:color w:val="4F81BD" w:themeColor="accent1"/>
          <w:position w:val="-6"/>
          <w:lang w:eastAsia="cs-CZ"/>
        </w:rPr>
        <w:t>PL_</w:t>
      </w:r>
      <w:r w:rsidR="00451316">
        <w:rPr>
          <w:b/>
          <w:i/>
          <w:color w:val="4F81BD" w:themeColor="accent1"/>
          <w:position w:val="-6"/>
          <w:lang w:eastAsia="cs-CZ"/>
        </w:rPr>
        <w:t>7</w:t>
      </w:r>
      <w:r w:rsidRPr="00546CD1">
        <w:rPr>
          <w:b/>
          <w:i/>
          <w:color w:val="4F81BD" w:themeColor="accent1"/>
          <w:position w:val="-6"/>
          <w:lang w:eastAsia="cs-CZ"/>
        </w:rPr>
        <w:t>_</w:t>
      </w:r>
      <w:r w:rsidR="00451316">
        <w:rPr>
          <w:b/>
          <w:i/>
          <w:color w:val="4F81BD" w:themeColor="accent1"/>
          <w:position w:val="-6"/>
          <w:lang w:eastAsia="cs-CZ"/>
        </w:rPr>
        <w:t>predaj</w:t>
      </w:r>
      <w:r w:rsidRPr="00546CD1">
        <w:rPr>
          <w:b/>
          <w:i/>
          <w:color w:val="4F81BD" w:themeColor="accent1"/>
          <w:position w:val="-6"/>
          <w:lang w:eastAsia="cs-CZ"/>
        </w:rPr>
        <w:t xml:space="preserve">.xlsx </w:t>
      </w:r>
    </w:p>
    <w:p w:rsidR="009C04B5" w:rsidRDefault="009C04B5" w:rsidP="00451316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jc w:val="both"/>
        <w:rPr>
          <w:position w:val="-6"/>
          <w:lang w:eastAsia="cs-CZ"/>
        </w:rPr>
      </w:pPr>
      <w:r>
        <w:rPr>
          <w:position w:val="-6"/>
          <w:lang w:eastAsia="cs-CZ"/>
        </w:rPr>
        <w:t xml:space="preserve">doplňte údaje  do prázdnych </w:t>
      </w:r>
      <w:r w:rsidR="00451316">
        <w:rPr>
          <w:position w:val="-6"/>
          <w:lang w:eastAsia="cs-CZ"/>
        </w:rPr>
        <w:t>políčok</w:t>
      </w:r>
      <w:r>
        <w:rPr>
          <w:position w:val="-6"/>
          <w:lang w:eastAsia="cs-CZ"/>
        </w:rPr>
        <w:t xml:space="preserve"> (použite počítač, tabuľkový kalkulátor MS Excel)</w:t>
      </w:r>
    </w:p>
    <w:p w:rsidR="00451316" w:rsidRDefault="00451316" w:rsidP="00451316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jc w:val="both"/>
        <w:rPr>
          <w:position w:val="-6"/>
          <w:lang w:eastAsia="cs-CZ"/>
        </w:rPr>
      </w:pPr>
      <w:r w:rsidRPr="00451316">
        <w:rPr>
          <w:position w:val="-6"/>
          <w:lang w:eastAsia="cs-CZ"/>
        </w:rPr>
        <w:t>vytvorte 2 stĺpcové</w:t>
      </w:r>
      <w:r w:rsidR="009C04B5" w:rsidRPr="00451316">
        <w:rPr>
          <w:position w:val="-6"/>
          <w:lang w:eastAsia="cs-CZ"/>
        </w:rPr>
        <w:t xml:space="preserve"> graf</w:t>
      </w:r>
      <w:r w:rsidRPr="00451316">
        <w:rPr>
          <w:position w:val="-6"/>
          <w:lang w:eastAsia="cs-CZ"/>
        </w:rPr>
        <w:t>y – v jednom bude zobrazený predaj uvedených značiek v </w:t>
      </w:r>
      <w:r w:rsidR="00493F24">
        <w:rPr>
          <w:position w:val="-6"/>
          <w:lang w:eastAsia="cs-CZ"/>
        </w:rPr>
        <w:t>3</w:t>
      </w:r>
      <w:r w:rsidRPr="00451316">
        <w:rPr>
          <w:position w:val="-6"/>
          <w:lang w:eastAsia="cs-CZ"/>
        </w:rPr>
        <w:t>. štvrťroku, v druhom grafe predaj áut v </w:t>
      </w:r>
      <w:r w:rsidR="00493F24">
        <w:rPr>
          <w:position w:val="-6"/>
          <w:lang w:eastAsia="cs-CZ"/>
        </w:rPr>
        <w:t>4</w:t>
      </w:r>
      <w:r w:rsidRPr="00451316">
        <w:rPr>
          <w:position w:val="-6"/>
          <w:lang w:eastAsia="cs-CZ"/>
        </w:rPr>
        <w:t xml:space="preserve">. </w:t>
      </w:r>
      <w:r>
        <w:rPr>
          <w:position w:val="-6"/>
          <w:lang w:eastAsia="cs-CZ"/>
        </w:rPr>
        <w:t>š</w:t>
      </w:r>
      <w:r w:rsidRPr="00451316">
        <w:rPr>
          <w:position w:val="-6"/>
          <w:lang w:eastAsia="cs-CZ"/>
        </w:rPr>
        <w:t>tvrťroku.</w:t>
      </w:r>
    </w:p>
    <w:p w:rsidR="009C04B5" w:rsidRDefault="005315C6" w:rsidP="00451316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jc w:val="both"/>
        <w:rPr>
          <w:position w:val="-6"/>
          <w:lang w:eastAsia="cs-CZ"/>
        </w:rPr>
      </w:pPr>
      <w:r>
        <w:rPr>
          <w:position w:val="-6"/>
          <w:lang w:eastAsia="cs-CZ"/>
        </w:rPr>
        <w:t>zistite, ktorá značka auta bola v </w:t>
      </w:r>
      <w:r w:rsidR="00493F24">
        <w:rPr>
          <w:position w:val="-6"/>
          <w:lang w:eastAsia="cs-CZ"/>
        </w:rPr>
        <w:t>2</w:t>
      </w:r>
      <w:r>
        <w:rPr>
          <w:position w:val="-6"/>
          <w:lang w:eastAsia="cs-CZ"/>
        </w:rPr>
        <w:t>. polroku 2010 na našom trhu najpredávanejšia</w:t>
      </w:r>
      <w:r w:rsidR="00451316">
        <w:rPr>
          <w:position w:val="-6"/>
          <w:lang w:eastAsia="cs-CZ"/>
        </w:rPr>
        <w:t xml:space="preserve"> </w:t>
      </w:r>
    </w:p>
    <w:p w:rsidR="00790981" w:rsidRPr="00451316" w:rsidRDefault="00790981" w:rsidP="00790981">
      <w:pPr>
        <w:pStyle w:val="Normlnywebov"/>
        <w:spacing w:before="0" w:beforeAutospacing="0" w:after="0" w:afterAutospacing="0" w:line="360" w:lineRule="auto"/>
        <w:ind w:left="720" w:right="346"/>
        <w:jc w:val="both"/>
        <w:rPr>
          <w:position w:val="-6"/>
          <w:lang w:eastAsia="cs-CZ"/>
        </w:rPr>
      </w:pPr>
    </w:p>
    <w:tbl>
      <w:tblPr>
        <w:tblW w:w="1002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05"/>
        <w:gridCol w:w="705"/>
        <w:gridCol w:w="705"/>
        <w:gridCol w:w="705"/>
        <w:gridCol w:w="705"/>
        <w:gridCol w:w="706"/>
        <w:gridCol w:w="921"/>
        <w:gridCol w:w="922"/>
        <w:gridCol w:w="748"/>
        <w:gridCol w:w="749"/>
        <w:gridCol w:w="748"/>
        <w:gridCol w:w="749"/>
      </w:tblGrid>
      <w:tr w:rsidR="00790981" w:rsidRPr="00790981" w:rsidTr="004D33FB">
        <w:trPr>
          <w:trHeight w:val="255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Druh auta</w:t>
            </w: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Počet predaných kusov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2. polrok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8"/>
                <w:szCs w:val="18"/>
              </w:rPr>
              <w:t>cena/ 1 kus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zisk</w:t>
            </w:r>
          </w:p>
        </w:tc>
      </w:tr>
      <w:tr w:rsidR="00790981" w:rsidRPr="00790981" w:rsidTr="00790981">
        <w:trPr>
          <w:trHeight w:val="47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0981" w:rsidRPr="00790981" w:rsidRDefault="00790981" w:rsidP="00790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XI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XII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1D3E1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790981"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. štvrťrok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1D3E1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790981"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. štvrťrok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2. polrok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spolu</w:t>
            </w:r>
          </w:p>
        </w:tc>
        <w:tc>
          <w:tcPr>
            <w:tcW w:w="74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981">
              <w:rPr>
                <w:rFonts w:ascii="Arial" w:hAnsi="Arial" w:cs="Arial"/>
                <w:b/>
                <w:bCs/>
                <w:sz w:val="16"/>
                <w:szCs w:val="16"/>
              </w:rPr>
              <w:t>za 2. polrok</w:t>
            </w:r>
          </w:p>
        </w:tc>
      </w:tr>
      <w:tr w:rsidR="00790981" w:rsidRPr="00790981" w:rsidTr="00790981">
        <w:trPr>
          <w:trHeight w:hRule="exact"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ŠKODA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90981" w:rsidRPr="00790981" w:rsidTr="00790981">
        <w:trPr>
          <w:trHeight w:hRule="exact"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FIAT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90981" w:rsidRPr="00790981" w:rsidTr="00790981">
        <w:trPr>
          <w:trHeight w:hRule="exact"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OPEL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90981" w:rsidRPr="00790981" w:rsidTr="00790981">
        <w:trPr>
          <w:trHeight w:hRule="exact"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HONDA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790981" w:rsidRPr="00790981" w:rsidTr="00790981">
        <w:trPr>
          <w:trHeight w:hRule="exact"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81" w:rsidRPr="00790981" w:rsidRDefault="00790981" w:rsidP="007909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98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bookmarkEnd w:id="1"/>
    </w:tbl>
    <w:p w:rsidR="00790981" w:rsidRDefault="00790981" w:rsidP="0029311B">
      <w:pPr>
        <w:pStyle w:val="Normlnywebov"/>
        <w:spacing w:after="240" w:afterAutospacing="0" w:line="360" w:lineRule="auto"/>
        <w:jc w:val="both"/>
        <w:rPr>
          <w:position w:val="-6"/>
          <w:lang w:eastAsia="cs-CZ"/>
        </w:rPr>
      </w:pPr>
    </w:p>
    <w:p w:rsidR="0029311B" w:rsidRDefault="0029311B" w:rsidP="0029311B">
      <w:pPr>
        <w:pStyle w:val="Normlnywebov"/>
        <w:spacing w:after="240" w:afterAutospacing="0" w:line="360" w:lineRule="auto"/>
        <w:jc w:val="both"/>
      </w:pPr>
      <w:r w:rsidRPr="00546CD1">
        <w:rPr>
          <w:b/>
          <w:position w:val="-6"/>
          <w:lang w:eastAsia="cs-CZ"/>
        </w:rPr>
        <w:t>Riešenie:</w:t>
      </w:r>
      <w:r w:rsidRPr="00546CD1">
        <w:rPr>
          <w:position w:val="-6"/>
          <w:lang w:eastAsia="cs-CZ"/>
        </w:rPr>
        <w:t xml:space="preserve"> </w:t>
      </w:r>
      <w:r w:rsidRPr="00EA7BEA">
        <w:rPr>
          <w:position w:val="-6"/>
          <w:lang w:eastAsia="cs-CZ"/>
        </w:rPr>
        <w:t>Hárok</w:t>
      </w:r>
      <w:r>
        <w:rPr>
          <w:position w:val="-6"/>
          <w:lang w:eastAsia="cs-CZ"/>
        </w:rPr>
        <w:t xml:space="preserve"> 2 v programe MS Excel </w:t>
      </w:r>
      <w:r w:rsidRPr="00546CD1">
        <w:rPr>
          <w:b/>
          <w:i/>
          <w:color w:val="4F81BD" w:themeColor="accent1"/>
          <w:position w:val="-6"/>
          <w:lang w:eastAsia="cs-CZ"/>
        </w:rPr>
        <w:t>PL_</w:t>
      </w:r>
      <w:r w:rsidR="005315C6">
        <w:rPr>
          <w:b/>
          <w:i/>
          <w:color w:val="4F81BD" w:themeColor="accent1"/>
          <w:position w:val="-6"/>
          <w:lang w:eastAsia="cs-CZ"/>
        </w:rPr>
        <w:t>7</w:t>
      </w:r>
      <w:r w:rsidRPr="00546CD1">
        <w:rPr>
          <w:b/>
          <w:i/>
          <w:color w:val="4F81BD" w:themeColor="accent1"/>
          <w:position w:val="-6"/>
          <w:lang w:eastAsia="cs-CZ"/>
        </w:rPr>
        <w:t>_</w:t>
      </w:r>
      <w:r w:rsidR="005315C6">
        <w:rPr>
          <w:b/>
          <w:i/>
          <w:color w:val="4F81BD" w:themeColor="accent1"/>
          <w:position w:val="-6"/>
          <w:lang w:eastAsia="cs-CZ"/>
        </w:rPr>
        <w:t>predaj</w:t>
      </w:r>
      <w:r w:rsidRPr="00546CD1">
        <w:rPr>
          <w:b/>
          <w:i/>
          <w:color w:val="4F81BD" w:themeColor="accent1"/>
          <w:position w:val="-6"/>
          <w:lang w:eastAsia="cs-CZ"/>
        </w:rPr>
        <w:t>.xlsx</w:t>
      </w:r>
    </w:p>
    <w:p w:rsidR="00EA7BEA" w:rsidRPr="00EA7BEA" w:rsidRDefault="00EA7BEA" w:rsidP="009C04B5">
      <w:pPr>
        <w:pStyle w:val="Normlnywebov"/>
        <w:spacing w:after="240" w:afterAutospacing="0"/>
        <w:ind w:left="450"/>
        <w:jc w:val="center"/>
        <w:rPr>
          <w:position w:val="-6"/>
        </w:rPr>
      </w:pPr>
    </w:p>
    <w:sectPr w:rsidR="00EA7BEA" w:rsidRPr="00EA7BEA" w:rsidSect="00B0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A3" w:rsidRDefault="00AB1BA3" w:rsidP="00971032">
      <w:r>
        <w:separator/>
      </w:r>
    </w:p>
  </w:endnote>
  <w:endnote w:type="continuationSeparator" w:id="0">
    <w:p w:rsidR="00AB1BA3" w:rsidRDefault="00AB1BA3" w:rsidP="0097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A3" w:rsidRDefault="00AB1BA3" w:rsidP="00971032">
      <w:r>
        <w:separator/>
      </w:r>
    </w:p>
  </w:footnote>
  <w:footnote w:type="continuationSeparator" w:id="0">
    <w:p w:rsidR="00AB1BA3" w:rsidRDefault="00AB1BA3" w:rsidP="00971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A02BF"/>
    <w:multiLevelType w:val="hybridMultilevel"/>
    <w:tmpl w:val="21FC28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EA"/>
    <w:rsid w:val="00127340"/>
    <w:rsid w:val="00150E56"/>
    <w:rsid w:val="001D3E11"/>
    <w:rsid w:val="00214303"/>
    <w:rsid w:val="00227A5F"/>
    <w:rsid w:val="00284190"/>
    <w:rsid w:val="0029311B"/>
    <w:rsid w:val="00310A10"/>
    <w:rsid w:val="003933A7"/>
    <w:rsid w:val="00451316"/>
    <w:rsid w:val="00493F24"/>
    <w:rsid w:val="004940E2"/>
    <w:rsid w:val="005315C6"/>
    <w:rsid w:val="00546CD1"/>
    <w:rsid w:val="005804BB"/>
    <w:rsid w:val="005A2B85"/>
    <w:rsid w:val="005D4971"/>
    <w:rsid w:val="005F3FED"/>
    <w:rsid w:val="006008F5"/>
    <w:rsid w:val="00600D9A"/>
    <w:rsid w:val="00696DF3"/>
    <w:rsid w:val="006B64D2"/>
    <w:rsid w:val="0073609A"/>
    <w:rsid w:val="00790981"/>
    <w:rsid w:val="007B4415"/>
    <w:rsid w:val="008D1983"/>
    <w:rsid w:val="00971032"/>
    <w:rsid w:val="009C04B5"/>
    <w:rsid w:val="00A23FE8"/>
    <w:rsid w:val="00A517B7"/>
    <w:rsid w:val="00A700EB"/>
    <w:rsid w:val="00AA79D5"/>
    <w:rsid w:val="00AB1BA3"/>
    <w:rsid w:val="00B00B98"/>
    <w:rsid w:val="00BC3697"/>
    <w:rsid w:val="00C8302C"/>
    <w:rsid w:val="00D63242"/>
    <w:rsid w:val="00D6534A"/>
    <w:rsid w:val="00EA7BEA"/>
    <w:rsid w:val="00FA4877"/>
    <w:rsid w:val="00FC574E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5D33BF-66D2-4DB9-B74D-1EA5F277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3FED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unhideWhenUsed/>
    <w:rsid w:val="00EA7BEA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517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17B7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71032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71032"/>
  </w:style>
  <w:style w:type="character" w:styleId="Odkaznapoznmkupodiarou">
    <w:name w:val="footnote reference"/>
    <w:basedOn w:val="Predvolenpsmoodseku"/>
    <w:uiPriority w:val="99"/>
    <w:semiHidden/>
    <w:unhideWhenUsed/>
    <w:rsid w:val="00971032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D632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sr.sk/kategoria/Statistik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DDAEEA6-640E-47EA-AFE1-6C91D643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Dušan Andraško</cp:lastModifiedBy>
  <cp:revision>2</cp:revision>
  <dcterms:created xsi:type="dcterms:W3CDTF">2023-06-09T03:33:00Z</dcterms:created>
  <dcterms:modified xsi:type="dcterms:W3CDTF">2023-06-09T03:33:00Z</dcterms:modified>
</cp:coreProperties>
</file>