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3368"/>
        <w:gridCol w:w="707"/>
        <w:gridCol w:w="3580"/>
        <w:gridCol w:w="3589"/>
        <w:gridCol w:w="2161"/>
      </w:tblGrid>
      <w:tr w:rsidR="0098091C" w:rsidRPr="00BB41C7" w:rsidTr="001113DB">
        <w:trPr>
          <w:trHeight w:val="566"/>
        </w:trPr>
        <w:tc>
          <w:tcPr>
            <w:tcW w:w="851" w:type="dxa"/>
            <w:vMerge w:val="restart"/>
          </w:tcPr>
          <w:p w:rsidR="0098091C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Mes. </w:t>
            </w:r>
          </w:p>
          <w:p w:rsidR="0098091C" w:rsidRPr="00BB41C7" w:rsidRDefault="0098091C" w:rsidP="00BD236E">
            <w:pPr>
              <w:spacing w:after="0" w:line="240" w:lineRule="auto"/>
              <w:jc w:val="center"/>
            </w:pPr>
          </w:p>
        </w:tc>
        <w:tc>
          <w:tcPr>
            <w:tcW w:w="4075" w:type="dxa"/>
            <w:gridSpan w:val="2"/>
            <w:vMerge w:val="restart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Tematický celok</w:t>
            </w:r>
          </w:p>
          <w:p w:rsidR="0098091C" w:rsidRPr="00BB41C7" w:rsidRDefault="0098091C" w:rsidP="00BB41C7">
            <w:pPr>
              <w:jc w:val="center"/>
            </w:pPr>
            <w:r w:rsidRPr="00BB41C7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3580" w:type="dxa"/>
            <w:vMerge w:val="restart"/>
          </w:tcPr>
          <w:p w:rsidR="0098091C" w:rsidRPr="00BB41C7" w:rsidRDefault="0098091C" w:rsidP="00BB41C7">
            <w:pPr>
              <w:jc w:val="center"/>
            </w:pPr>
            <w:r>
              <w:rPr>
                <w:b/>
              </w:rPr>
              <w:t>T</w:t>
            </w:r>
            <w:r w:rsidRPr="00BB41C7">
              <w:rPr>
                <w:b/>
              </w:rPr>
              <w:t>éma</w:t>
            </w: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61" w:type="dxa"/>
          </w:tcPr>
          <w:p w:rsidR="0098091C" w:rsidRPr="00BB41C7" w:rsidRDefault="005D5153" w:rsidP="00BB41C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Prierezové témy</w:t>
            </w:r>
          </w:p>
        </w:tc>
      </w:tr>
      <w:tr w:rsidR="0098091C" w:rsidRPr="00BB41C7" w:rsidTr="001113DB">
        <w:trPr>
          <w:trHeight w:val="275"/>
        </w:trPr>
        <w:tc>
          <w:tcPr>
            <w:tcW w:w="851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4075" w:type="dxa"/>
            <w:gridSpan w:val="2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580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  <w:r w:rsidRPr="00BB41C7">
              <w:rPr>
                <w:b/>
              </w:rPr>
              <w:t>spôsobilosti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</w:tr>
      <w:tr w:rsidR="0098091C" w:rsidRPr="00BB41C7" w:rsidTr="001113DB">
        <w:trPr>
          <w:trHeight w:val="7919"/>
        </w:trPr>
        <w:tc>
          <w:tcPr>
            <w:tcW w:w="851" w:type="dxa"/>
          </w:tcPr>
          <w:p w:rsidR="0098091C" w:rsidRPr="00BB41C7" w:rsidRDefault="0098091C" w:rsidP="00BB41C7">
            <w:pPr>
              <w:spacing w:after="0" w:line="240" w:lineRule="auto"/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  </w:t>
            </w: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Pr="00BD236E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Pr="00BD236E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368" w:type="dxa"/>
          </w:tcPr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Pr="00BB41C7" w:rsidRDefault="0098091C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Prvá svetová vojna</w:t>
            </w:r>
            <w:r w:rsidR="00803B44">
              <w:rPr>
                <w:b/>
                <w:sz w:val="24"/>
                <w:szCs w:val="24"/>
              </w:rPr>
              <w:t xml:space="preserve"> a vznik  ČSR</w:t>
            </w:r>
          </w:p>
          <w:p w:rsidR="0098091C" w:rsidRPr="00BB41C7" w:rsidRDefault="00EA3467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( 6</w:t>
            </w:r>
            <w:r w:rsidR="0098091C" w:rsidRPr="00BB41C7">
              <w:rPr>
                <w:b/>
                <w:sz w:val="24"/>
                <w:szCs w:val="24"/>
              </w:rPr>
              <w:t>. hod.)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EA3467" w:rsidRDefault="00EA3467">
            <w:pPr>
              <w:spacing w:after="0" w:line="240" w:lineRule="auto"/>
            </w:pPr>
          </w:p>
          <w:p w:rsidR="00EA3467" w:rsidRDefault="00EA3467">
            <w:pPr>
              <w:spacing w:after="0" w:line="240" w:lineRule="auto"/>
            </w:pPr>
          </w:p>
          <w:p w:rsidR="00B11214" w:rsidRDefault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Československo v</w:t>
            </w:r>
            <w:r w:rsidR="00B11214">
              <w:rPr>
                <w:b/>
                <w:bCs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</w:rPr>
              <w:t>medzivojnovom</w:t>
            </w:r>
            <w:r w:rsidR="00B112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11214">
              <w:rPr>
                <w:b/>
                <w:bCs/>
                <w:sz w:val="24"/>
                <w:szCs w:val="24"/>
              </w:rPr>
              <w:t>obdob</w:t>
            </w:r>
            <w:proofErr w:type="spellEnd"/>
          </w:p>
          <w:p w:rsidR="0098091C" w:rsidRPr="00B11214" w:rsidRDefault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A3467">
              <w:rPr>
                <w:b/>
              </w:rPr>
              <w:t xml:space="preserve">     (6. hod.)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B1121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lastRenderedPageBreak/>
              <w:t>Medzivojnová</w:t>
            </w:r>
            <w:r w:rsidR="00B11214">
              <w:rPr>
                <w:b/>
                <w:bCs/>
                <w:sz w:val="24"/>
                <w:szCs w:val="24"/>
              </w:rPr>
              <w:t xml:space="preserve"> </w:t>
            </w:r>
            <w:r w:rsidRPr="00BB41C7">
              <w:rPr>
                <w:b/>
                <w:bCs/>
                <w:sz w:val="24"/>
                <w:szCs w:val="24"/>
              </w:rPr>
              <w:t>Európa</w:t>
            </w:r>
          </w:p>
          <w:p w:rsidR="0098091C" w:rsidRPr="00BB41C7" w:rsidRDefault="00EA3467" w:rsidP="00B112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(7</w:t>
            </w:r>
            <w:r w:rsidR="0098091C">
              <w:rPr>
                <w:b/>
                <w:bCs/>
                <w:sz w:val="24"/>
                <w:szCs w:val="24"/>
              </w:rPr>
              <w:t>. hod.</w:t>
            </w:r>
            <w:r w:rsidR="0098091C"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EA3467" w:rsidRDefault="00EA3467" w:rsidP="00EC639E">
            <w:pPr>
              <w:spacing w:after="0" w:line="240" w:lineRule="auto"/>
              <w:jc w:val="center"/>
            </w:pPr>
          </w:p>
          <w:p w:rsidR="00EA3467" w:rsidRDefault="00EA3467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98091C" w:rsidRPr="00F730F1" w:rsidRDefault="0098091C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Slovensko v ČSR</w:t>
            </w:r>
          </w:p>
          <w:p w:rsidR="0098091C" w:rsidRPr="00F730F1" w:rsidRDefault="00EA3467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(7</w:t>
            </w:r>
            <w:r w:rsidR="0098091C" w:rsidRPr="00F730F1">
              <w:rPr>
                <w:b/>
                <w:sz w:val="24"/>
                <w:szCs w:val="24"/>
              </w:rPr>
              <w:t>. hod.)</w:t>
            </w:r>
          </w:p>
          <w:p w:rsidR="0098091C" w:rsidRPr="00EC639E" w:rsidRDefault="0098091C" w:rsidP="00EC639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1121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Druhá svetová vojna </w:t>
            </w:r>
          </w:p>
          <w:p w:rsidR="0098091C" w:rsidRDefault="00B11214" w:rsidP="00EC639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98091C">
              <w:rPr>
                <w:b/>
                <w:bCs/>
                <w:sz w:val="24"/>
                <w:szCs w:val="24"/>
              </w:rPr>
              <w:t xml:space="preserve">  </w:t>
            </w:r>
            <w:r w:rsidR="00EA3467">
              <w:rPr>
                <w:b/>
                <w:bCs/>
                <w:sz w:val="24"/>
                <w:szCs w:val="24"/>
              </w:rPr>
              <w:t>(10</w:t>
            </w:r>
            <w:r w:rsidR="0098091C" w:rsidRPr="00BB41C7">
              <w:rPr>
                <w:b/>
                <w:bCs/>
                <w:sz w:val="24"/>
                <w:szCs w:val="24"/>
              </w:rPr>
              <w:t>. hod)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98091C" w:rsidRPr="00EA3467" w:rsidRDefault="0098091C" w:rsidP="00BB41C7">
            <w:pPr>
              <w:spacing w:after="0" w:line="240" w:lineRule="auto"/>
              <w:rPr>
                <w:sz w:val="24"/>
                <w:szCs w:val="24"/>
              </w:rPr>
            </w:pPr>
          </w:p>
          <w:p w:rsidR="00B11214" w:rsidRDefault="00B11214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11214" w:rsidRDefault="00B11214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Slovenský  štát</w:t>
            </w:r>
          </w:p>
          <w:p w:rsidR="00EA3467" w:rsidRPr="00EA3467" w:rsidRDefault="00EA3467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A3467">
              <w:rPr>
                <w:b/>
                <w:sz w:val="24"/>
                <w:szCs w:val="24"/>
              </w:rPr>
              <w:t xml:space="preserve">  (9. hod.)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1113DB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1113DB" w:rsidRDefault="00EA3467" w:rsidP="00BB41C7">
            <w:pPr>
              <w:spacing w:after="0" w:line="240" w:lineRule="auto"/>
              <w:rPr>
                <w:b/>
              </w:rPr>
            </w:pPr>
            <w:r w:rsidRPr="001113DB">
              <w:rPr>
                <w:b/>
              </w:rPr>
              <w:t xml:space="preserve">Konflikt  ideológii  </w:t>
            </w:r>
          </w:p>
          <w:p w:rsidR="0098091C" w:rsidRPr="00BB41C7" w:rsidRDefault="0098091C" w:rsidP="00EA34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Pr="00BB41C7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EA3467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Konflikt  ideológii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EA3467">
              <w:rPr>
                <w:b/>
                <w:bCs/>
                <w:sz w:val="24"/>
                <w:szCs w:val="24"/>
              </w:rPr>
              <w:t>(8. hod.)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F730F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EA3467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Československo za  železnou  oponou</w:t>
            </w:r>
          </w:p>
          <w:p w:rsidR="0098091C" w:rsidRPr="00BB41C7" w:rsidRDefault="0098091C" w:rsidP="00110B0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113DB">
              <w:rPr>
                <w:b/>
                <w:bCs/>
                <w:sz w:val="24"/>
                <w:szCs w:val="24"/>
              </w:rPr>
              <w:t>(13. hod.)</w:t>
            </w:r>
          </w:p>
        </w:tc>
        <w:tc>
          <w:tcPr>
            <w:tcW w:w="707" w:type="dxa"/>
          </w:tcPr>
          <w:p w:rsidR="0098091C" w:rsidRDefault="0098091C" w:rsidP="00BB41C7">
            <w:pPr>
              <w:spacing w:after="0" w:line="240" w:lineRule="auto"/>
            </w:pPr>
            <w:r>
              <w:lastRenderedPageBreak/>
              <w:t>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2.</w:t>
            </w: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9.</w:t>
            </w: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803B44" w:rsidP="00BB41C7">
            <w:pPr>
              <w:spacing w:after="0" w:line="240" w:lineRule="auto"/>
            </w:pPr>
            <w:r>
              <w:t>13.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15.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16.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21.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22.</w:t>
            </w: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42.</w:t>
            </w: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50.</w:t>
            </w: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65.</w:t>
            </w:r>
          </w:p>
          <w:p w:rsidR="0098091C" w:rsidRDefault="0098091C" w:rsidP="00BB41C7">
            <w:pPr>
              <w:spacing w:after="0" w:line="240" w:lineRule="auto"/>
            </w:pPr>
          </w:p>
          <w:p w:rsidR="00556E6C" w:rsidRDefault="00556E6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t>66.</w:t>
            </w:r>
          </w:p>
        </w:tc>
        <w:tc>
          <w:tcPr>
            <w:tcW w:w="3580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lastRenderedPageBreak/>
              <w:t>Úvodná hodina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Dohoda a </w:t>
            </w:r>
            <w:proofErr w:type="spellStart"/>
            <w:r>
              <w:rPr>
                <w:b/>
              </w:rPr>
              <w:t>Trojspolok</w:t>
            </w:r>
            <w:proofErr w:type="spellEnd"/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 začiatku bol atentát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Nepriateľské bloky v pohybe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Američania v Európe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Front a  zázemie</w:t>
            </w: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rodil mier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Parížska</w:t>
            </w:r>
            <w:r w:rsidRPr="00803B44">
              <w:rPr>
                <w:b/>
              </w:rPr>
              <w:t xml:space="preserve"> mierová konferencia</w:t>
            </w:r>
            <w:r>
              <w:rPr>
                <w:b/>
              </w:rPr>
              <w:t xml:space="preserve"> a nástupnícke  štáty</w:t>
            </w:r>
          </w:p>
          <w:p w:rsidR="00803B44" w:rsidRPr="00803B44" w:rsidRDefault="00803B44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Svetová vojna a Slováci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Pred  vznikom  československej  republiky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Slovenský a český zahraničný odboj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Milan Rastislav Štefánik.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Významné osobnosti domáceho a zahraničného odboja.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II.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štáty na mape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Parlamentná demokracia a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Diktatúry v Európe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Lenin dostal k</w:t>
            </w:r>
            <w:r w:rsidR="00803B44">
              <w:rPr>
                <w:b/>
              </w:rPr>
              <w:t> </w:t>
            </w:r>
            <w:r w:rsidRPr="00BB41C7">
              <w:rPr>
                <w:b/>
              </w:rPr>
              <w:t>moci</w:t>
            </w:r>
            <w:r w:rsidR="00803B44">
              <w:rPr>
                <w:b/>
              </w:rPr>
              <w:t xml:space="preserve"> - komunizmus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Fašizmus v Taliansku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Nacionálny socializmus v Nemecku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Míľniky vedy a techniky</w:t>
            </w:r>
          </w:p>
          <w:p w:rsidR="00803B44" w:rsidRPr="00BB41C7" w:rsidRDefault="00803B44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cesty umenia a architektúry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Česi, Slováci a národnostné  menšiny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Bratislava – hlavné mesto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Politický život na Slovensku – </w:t>
            </w:r>
            <w:r w:rsidR="00803B44">
              <w:rPr>
                <w:b/>
              </w:rPr>
              <w:t>kultúra, spolky a</w:t>
            </w:r>
            <w:r w:rsidR="00585EFC">
              <w:rPr>
                <w:b/>
              </w:rPr>
              <w:t> </w:t>
            </w:r>
            <w:r w:rsidR="00803B44">
              <w:rPr>
                <w:b/>
              </w:rPr>
              <w:t>školstvo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Centralizmus  a autonómia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Hospodárstvo v ČSR - zápas o každodenný chlieb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Pozemková reforma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Demokratizácia slovenskej spoločnosti – nepoznaná sloboda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Kultúrny rozlet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IV. tematického celku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Štáty  osi zla a štáty  protifašistickej koalície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Európa – obeť diktátorov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Príčiny a začiatok 2. svetovej vojny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Totálna  vojna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okupovanej Európe – holokaust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85EFC" w:rsidP="00BB41C7">
            <w:pPr>
              <w:spacing w:after="0" w:line="240" w:lineRule="auto"/>
            </w:pPr>
            <w:r>
              <w:rPr>
                <w:b/>
              </w:rPr>
              <w:t xml:space="preserve"> Vojna  v </w:t>
            </w:r>
            <w:proofErr w:type="spellStart"/>
            <w:r>
              <w:rPr>
                <w:b/>
              </w:rPr>
              <w:t>Pacifiku</w:t>
            </w:r>
            <w:proofErr w:type="spellEnd"/>
            <w:r>
              <w:rPr>
                <w:b/>
              </w:rPr>
              <w:t xml:space="preserve"> a napadnutie  ZSSR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Deň D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Konečne mier – dôsledky vojny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V.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Mračná nad Česko-Slovenskom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Od autonómie k samostatnosti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nového štátu</w:t>
            </w:r>
            <w:r w:rsidR="00585EFC">
              <w:rPr>
                <w:b/>
              </w:rPr>
              <w:t xml:space="preserve"> -  totalitný  režim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Slovenská republika na mape Európy</w:t>
            </w:r>
          </w:p>
          <w:p w:rsidR="0098091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Židovský  kódex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Aká bola Slovenská republika?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Slovenskej republike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Deportácie  a odboj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Rozdelenie Európy</w:t>
            </w:r>
            <w:r w:rsidR="00585EFC">
              <w:rPr>
                <w:b/>
              </w:rPr>
              <w:t xml:space="preserve"> a vznik  OSN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Integrácia západnej Európy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Železná opona, studená  vojna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Na východ od železnej opony - </w:t>
            </w: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východnej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585EFC" w:rsidP="00BB41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Dekoloniozácia</w:t>
            </w:r>
            <w:proofErr w:type="spellEnd"/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Rovnováha strachu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Svet ako globálna  dedina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nehybnosti - rozklad sovietskeho blo</w:t>
            </w:r>
            <w:r w:rsidR="00585EFC">
              <w:rPr>
                <w:b/>
              </w:rPr>
              <w:t>ku a pád komunistických diktatúr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Výslnie a tiene civilizácie - veda po 2.svetovej vojne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Umenie „salónov a ulíc“ a kultúra vo svete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 po roku 1945</w:t>
            </w:r>
            <w:r w:rsidR="00556E6C">
              <w:rPr>
                <w:b/>
              </w:rPr>
              <w:t xml:space="preserve"> -  február 1948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Politické zmeny </w:t>
            </w:r>
            <w:r w:rsidR="00556E6C">
              <w:rPr>
                <w:b/>
              </w:rPr>
              <w:t>–</w:t>
            </w:r>
            <w:r w:rsidRPr="00BB41C7">
              <w:rPr>
                <w:b/>
              </w:rPr>
              <w:t xml:space="preserve"> 1948</w:t>
            </w:r>
            <w:r w:rsidR="00556E6C">
              <w:rPr>
                <w:b/>
              </w:rPr>
              <w:t xml:space="preserve"> – Politické procesy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Znárodnenie a kolektivizácia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Československa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Hospodárske a sociálne zmeny – industrializácia a kolektivizácia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Pražská ja</w:t>
            </w:r>
            <w:r w:rsidR="001F4ED2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Neúspešný pokus o reformu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Normalizácia Česk</w:t>
            </w:r>
            <w:r w:rsidR="00556E6C">
              <w:rPr>
                <w:b/>
              </w:rPr>
              <w:t>oslovenska – umŕtvená spoločnosť</w:t>
            </w: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Charta  77a  disidenti</w:t>
            </w:r>
            <w:r>
              <w:rPr>
                <w:b/>
              </w:rPr>
              <w:br/>
              <w:t>Sviečková demonštrácia</w:t>
            </w: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</w:p>
          <w:p w:rsidR="00556E6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Nežná  revolúcia</w:t>
            </w: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suverénnej Slovenskej republiky 1.1.1993</w:t>
            </w:r>
            <w:r w:rsidR="00556E6C">
              <w:rPr>
                <w:b/>
              </w:rPr>
              <w:t xml:space="preserve"> a rozpad  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Vstup  SR  do  NATO a  EU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Hodnotenie a opakovanie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Záverečné opakovanie učiva</w:t>
            </w: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F6664F">
            <w:pPr>
              <w:spacing w:after="0" w:line="240" w:lineRule="auto"/>
            </w:pPr>
            <w:r>
              <w:rPr>
                <w:b/>
              </w:rPr>
              <w:t>Záverečné opakovanie učiva</w:t>
            </w:r>
          </w:p>
        </w:tc>
        <w:tc>
          <w:tcPr>
            <w:tcW w:w="3589" w:type="dxa"/>
          </w:tcPr>
          <w:p w:rsidR="001113DB" w:rsidRPr="00793176" w:rsidRDefault="001113DB" w:rsidP="001113DB">
            <w:pPr>
              <w:pStyle w:val="Default"/>
              <w:rPr>
                <w:color w:val="auto"/>
              </w:rPr>
            </w:pPr>
          </w:p>
          <w:p w:rsidR="001113DB" w:rsidRPr="00793176" w:rsidRDefault="001113DB" w:rsidP="001113DB">
            <w:pPr>
              <w:pStyle w:val="Default"/>
            </w:pPr>
            <w:r w:rsidRPr="00793176">
              <w:t>Porovnať ciele štátov Dohody a </w:t>
            </w:r>
            <w:proofErr w:type="spellStart"/>
            <w:r w:rsidRPr="00793176">
              <w:t>Trojspolku</w:t>
            </w:r>
            <w:proofErr w:type="spellEnd"/>
            <w:r w:rsidRPr="00793176">
              <w:t>.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 xml:space="preserve">Rozpoznať útrapy ľudí na fronte a v zázemí počas prvej svetovej vojny. 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>Vymedziť ciele domáceho a zahraničného odboja.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>Zdokumentovať pomocou mapy zmeny po zániku Rakúsko – Uhorska.</w:t>
            </w:r>
            <w:r w:rsidRPr="00793176">
              <w:br/>
              <w:t>Vyhľadať svedectvá týkajúce sa prvej svetovej vojny.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 xml:space="preserve">Analyzovať školské historické pramene z daného obdobia. </w:t>
            </w: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Pr="00793176" w:rsidRDefault="001113DB" w:rsidP="001113DB">
            <w:pPr>
              <w:pStyle w:val="Default"/>
              <w:rPr>
                <w:color w:val="auto"/>
              </w:rPr>
            </w:pPr>
          </w:p>
          <w:p w:rsidR="001113DB" w:rsidRPr="00793176" w:rsidRDefault="001113DB" w:rsidP="001113DB">
            <w:pPr>
              <w:pStyle w:val="Default"/>
            </w:pPr>
            <w:r w:rsidRPr="00793176">
              <w:t>Objasniť základné</w:t>
            </w:r>
            <w:r>
              <w:t xml:space="preserve"> znaky parlamentnej demokracie.</w:t>
            </w:r>
            <w:r w:rsidRPr="00793176">
              <w:t xml:space="preserve"> </w:t>
            </w:r>
          </w:p>
          <w:p w:rsidR="001113DB" w:rsidRPr="00793176" w:rsidRDefault="001113DB" w:rsidP="001113DB">
            <w:pPr>
              <w:pStyle w:val="Default"/>
            </w:pPr>
            <w:r>
              <w:t>R</w:t>
            </w:r>
            <w:r w:rsidRPr="00793176">
              <w:t>ozlíšiť demokratický a nedemokratický charakter š</w:t>
            </w:r>
            <w:r>
              <w:t>tátu.</w:t>
            </w:r>
            <w:r w:rsidRPr="00793176">
              <w:t xml:space="preserve"> </w:t>
            </w:r>
          </w:p>
          <w:p w:rsidR="001113DB" w:rsidRPr="00793176" w:rsidRDefault="001113DB" w:rsidP="001113DB">
            <w:pPr>
              <w:pStyle w:val="Default"/>
            </w:pPr>
            <w:r>
              <w:t>R</w:t>
            </w:r>
            <w:r w:rsidRPr="00793176">
              <w:t xml:space="preserve">ekonštruovať každodenný život v diktatúrach, </w:t>
            </w:r>
          </w:p>
          <w:p w:rsidR="001113DB" w:rsidRPr="00793176" w:rsidRDefault="001113DB" w:rsidP="001113DB">
            <w:pPr>
              <w:pStyle w:val="Default"/>
            </w:pPr>
            <w:r>
              <w:t>A</w:t>
            </w:r>
            <w:r w:rsidRPr="00793176">
              <w:t>nalyzovať školské historické pramene z daného obdob</w:t>
            </w:r>
            <w:r>
              <w:t>ia.</w:t>
            </w:r>
            <w:r w:rsidRPr="00793176">
              <w:t xml:space="preserve"> </w:t>
            </w:r>
          </w:p>
          <w:p w:rsidR="001113DB" w:rsidRPr="00793176" w:rsidRDefault="001113DB" w:rsidP="001113DB">
            <w:pPr>
              <w:rPr>
                <w:rFonts w:ascii="Arial" w:hAnsi="Arial" w:cs="Arial"/>
              </w:rPr>
            </w:pPr>
          </w:p>
          <w:p w:rsidR="001113DB" w:rsidRDefault="001113DB" w:rsidP="001113DB">
            <w:pPr>
              <w:rPr>
                <w:rFonts w:ascii="Arial" w:hAnsi="Arial" w:cs="Arial"/>
                <w:sz w:val="26"/>
                <w:szCs w:val="26"/>
              </w:rPr>
            </w:pPr>
          </w:p>
          <w:p w:rsidR="001113DB" w:rsidRDefault="001113DB" w:rsidP="001113DB"/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13DB">
              <w:rPr>
                <w:rFonts w:ascii="Times New Roman" w:hAnsi="Times New Roman"/>
                <w:sz w:val="24"/>
                <w:szCs w:val="24"/>
              </w:rPr>
              <w:t>Identifikovaťpolitický</w:t>
            </w:r>
            <w:proofErr w:type="spellEnd"/>
            <w:r w:rsidRPr="001113DB">
              <w:rPr>
                <w:rFonts w:ascii="Times New Roman" w:hAnsi="Times New Roman"/>
                <w:sz w:val="24"/>
                <w:szCs w:val="24"/>
              </w:rPr>
              <w:t xml:space="preserve"> systém ČSR.</w:t>
            </w:r>
            <w:r w:rsidRPr="001113DB">
              <w:rPr>
                <w:rFonts w:ascii="Times New Roman" w:hAnsi="Times New Roman"/>
                <w:sz w:val="24"/>
                <w:szCs w:val="24"/>
              </w:rPr>
              <w:br/>
            </w:r>
            <w:r w:rsidRPr="001113DB">
              <w:rPr>
                <w:rFonts w:ascii="Times New Roman" w:hAnsi="Times New Roman"/>
                <w:sz w:val="24"/>
                <w:szCs w:val="24"/>
              </w:rPr>
              <w:t>Rozpoznať</w:t>
            </w:r>
            <w:r w:rsidRPr="001113D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113DB">
              <w:rPr>
                <w:rFonts w:ascii="Times New Roman" w:hAnsi="Times New Roman"/>
                <w:sz w:val="24"/>
                <w:szCs w:val="24"/>
              </w:rPr>
              <w:t>mnohonárodnostný charakter ČSR.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Porovnať hospodársku situáciu v Čechách a na Slovensku.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Rozpoznať dôsledky rozbitia ČSR.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113DB">
              <w:rPr>
                <w:rFonts w:ascii="Times New Roman" w:hAnsi="Times New Roman"/>
                <w:sz w:val="24"/>
                <w:szCs w:val="24"/>
              </w:rPr>
              <w:t>Analyzovať školské historické</w:t>
            </w:r>
          </w:p>
          <w:p w:rsid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  <w:r w:rsidRPr="001113DB">
              <w:rPr>
                <w:rFonts w:ascii="Arial" w:hAnsi="Arial" w:cs="Arial"/>
                <w:sz w:val="24"/>
                <w:szCs w:val="24"/>
              </w:rPr>
              <w:lastRenderedPageBreak/>
              <w:t>pramene z daného obdobia.</w:t>
            </w:r>
          </w:p>
          <w:p w:rsid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Vymedziť kľúčové medzníky druhej svetovej vojny.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 xml:space="preserve">Vyhľadať svedectvá o útrapách ľudí na fronte a v zázemí počas 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druhej svetovej vojny.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Spracovať holokaust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na konkrétnom príbehu.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jc w:val="center"/>
              <w:rPr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b/>
                <w:sz w:val="24"/>
                <w:szCs w:val="24"/>
              </w:rPr>
            </w:pPr>
          </w:p>
          <w:p w:rsidR="0098091C" w:rsidRPr="001F4ED2" w:rsidRDefault="001113DB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lastRenderedPageBreak/>
              <w:t>Porovnať politický systém Slovenského štátu s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 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politickým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systémom ČSR.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Rozpoznať vzťahy medzi 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Nemeckom a Slovenským štátom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Zhodnotiť hospodársky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akultúrny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 xml:space="preserve"> rozvoj Slovenského štátu konkretizovať postupné obmedzovanie práv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aslobôd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 xml:space="preserve"> židovských spoluobčanov. 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Zhodnotiť význam 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Slovenského národného povstania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Vplyv bipolárneho sveta na každodenný život.</w:t>
            </w:r>
            <w:r w:rsidRPr="001F4ED2">
              <w:rPr>
                <w:rFonts w:ascii="Times New Roman" w:hAnsi="Times New Roman"/>
                <w:sz w:val="24"/>
                <w:szCs w:val="24"/>
              </w:rPr>
              <w:br/>
            </w:r>
            <w:r w:rsidRPr="001F4ED2">
              <w:rPr>
                <w:rFonts w:ascii="Times New Roman" w:hAnsi="Times New Roman"/>
                <w:sz w:val="24"/>
                <w:szCs w:val="24"/>
              </w:rPr>
              <w:t>Nájsť prejavy o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 xml:space="preserve">dporu obyvateľstva vo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východnom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bloku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113DB" w:rsidRPr="001F4ED2" w:rsidRDefault="001113DB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Vystihnúť základné medzníky procesu európskej 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integrácie</w:t>
            </w:r>
          </w:p>
          <w:p w:rsidR="001113DB" w:rsidRPr="001F4ED2" w:rsidRDefault="001113DB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Rozpoznať dôsledky februárového prevratu.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lastRenderedPageBreak/>
              <w:t>Zdokumentovať prejavy totality.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Spracovať spomienky svedka augustových udalostí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Zistiť konkrétne prejavy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„normalizácie“ v každodennom živote.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P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Identifikovať hlavné zmeny v Československu po roku 1989.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Určiť príčiny rozdelenia Českej a Slovenskej republiky.</w:t>
            </w:r>
            <w:r w:rsidRPr="001F4ED2">
              <w:rPr>
                <w:rFonts w:ascii="Times New Roman" w:hAnsi="Times New Roman"/>
                <w:sz w:val="24"/>
                <w:szCs w:val="24"/>
              </w:rPr>
              <w:br/>
            </w:r>
            <w:r w:rsidRPr="001F4ED2">
              <w:rPr>
                <w:rFonts w:ascii="Times New Roman" w:hAnsi="Times New Roman"/>
                <w:sz w:val="24"/>
                <w:szCs w:val="24"/>
              </w:rPr>
              <w:t>Rozpoznať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podoby spolužitia Čechov a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4ED2">
              <w:rPr>
                <w:rFonts w:ascii="Times New Roman" w:hAnsi="Times New Roman"/>
                <w:sz w:val="24"/>
                <w:szCs w:val="24"/>
              </w:rPr>
              <w:t>Slovákov v 20. storočí.</w:t>
            </w: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Určiť výhody a nevýhody voľného pohybu osôb a tovaru v Európskej únii.</w:t>
            </w:r>
          </w:p>
          <w:p w:rsidR="001113DB" w:rsidRPr="001F4ED2" w:rsidRDefault="001113DB" w:rsidP="001113DB">
            <w:pPr>
              <w:pStyle w:val="Default"/>
            </w:pPr>
            <w:r w:rsidRPr="001F4ED2">
              <w:t xml:space="preserve">Analyzovať školské historické pramene z daného obdobia. </w:t>
            </w:r>
          </w:p>
          <w:p w:rsidR="001113DB" w:rsidRPr="00BB41C7" w:rsidRDefault="001113DB" w:rsidP="001113DB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1113DB" w:rsidP="00BB41C7">
            <w:pPr>
              <w:spacing w:after="0" w:line="240" w:lineRule="auto"/>
            </w:pPr>
            <w:r>
              <w:t>Osobnostný a sociálny  rozvoj</w:t>
            </w: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Pr="00BB41C7" w:rsidRDefault="001113DB" w:rsidP="00BB41C7">
            <w:pPr>
              <w:spacing w:after="0" w:line="240" w:lineRule="auto"/>
            </w:pPr>
            <w:r>
              <w:t>Mediálna  výchova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Výchova  k ľudským právam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Multikultúrna  výchova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Pr="00BB41C7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Osobnostný a sociálny  rozvoj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Výchova k ľudským právam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Pr="00BB41C7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Osobnostný a sociálny  rozvoj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Mediálna výchova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Výchova k ľudským právam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Pr="00BB41C7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Osobnostný a sociálny  rozvoj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Multikultúrna výchova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Pr="00BB41C7" w:rsidRDefault="001F4ED2" w:rsidP="00EC639E">
            <w:pPr>
              <w:spacing w:after="0" w:line="240" w:lineRule="auto"/>
            </w:pPr>
          </w:p>
        </w:tc>
      </w:tr>
      <w:tr w:rsidR="0098091C" w:rsidRPr="00BB41C7" w:rsidTr="001113DB">
        <w:trPr>
          <w:trHeight w:val="7919"/>
        </w:trPr>
        <w:tc>
          <w:tcPr>
            <w:tcW w:w="851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368" w:type="dxa"/>
          </w:tcPr>
          <w:p w:rsidR="0098091C" w:rsidRDefault="0098091C">
            <w:pPr>
              <w:spacing w:after="0" w:line="240" w:lineRule="auto"/>
            </w:pPr>
          </w:p>
        </w:tc>
        <w:tc>
          <w:tcPr>
            <w:tcW w:w="707" w:type="dxa"/>
          </w:tcPr>
          <w:p w:rsidR="0098091C" w:rsidRDefault="0098091C" w:rsidP="00BB41C7">
            <w:pPr>
              <w:spacing w:after="0" w:line="240" w:lineRule="auto"/>
            </w:pPr>
          </w:p>
        </w:tc>
        <w:tc>
          <w:tcPr>
            <w:tcW w:w="3580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</w:tr>
    </w:tbl>
    <w:p w:rsidR="0098091C" w:rsidRDefault="0098091C"/>
    <w:p w:rsidR="0098091C" w:rsidRDefault="0098091C"/>
    <w:sectPr w:rsidR="0098091C" w:rsidSect="001A0769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48" w:rsidRDefault="00B23048" w:rsidP="00AB10FF">
      <w:pPr>
        <w:spacing w:after="0" w:line="240" w:lineRule="auto"/>
      </w:pPr>
      <w:r>
        <w:separator/>
      </w:r>
    </w:p>
  </w:endnote>
  <w:endnote w:type="continuationSeparator" w:id="0">
    <w:p w:rsidR="00B23048" w:rsidRDefault="00B23048" w:rsidP="00A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48" w:rsidRDefault="00B23048" w:rsidP="00AB10FF">
      <w:pPr>
        <w:spacing w:after="0" w:line="240" w:lineRule="auto"/>
      </w:pPr>
      <w:r>
        <w:separator/>
      </w:r>
    </w:p>
  </w:footnote>
  <w:footnote w:type="continuationSeparator" w:id="0">
    <w:p w:rsidR="00B23048" w:rsidRDefault="00B23048" w:rsidP="00AB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1C" w:rsidRDefault="0098091C">
    <w:pPr>
      <w:pStyle w:val="Hlavika"/>
    </w:pPr>
    <w:r>
      <w:t xml:space="preserve">Dejepis IV. Roč. </w:t>
    </w:r>
  </w:p>
  <w:p w:rsidR="0098091C" w:rsidRDefault="0098091C">
    <w:pPr>
      <w:pStyle w:val="Hlavika"/>
    </w:pPr>
    <w:r>
      <w:t xml:space="preserve">Vypracoval :  Mgr. R. </w:t>
    </w:r>
    <w:proofErr w:type="spellStart"/>
    <w:r>
      <w:t>Burčák</w:t>
    </w:r>
    <w:proofErr w:type="spellEnd"/>
    <w:r>
      <w:t xml:space="preserve">   </w:t>
    </w:r>
  </w:p>
  <w:p w:rsidR="0098091C" w:rsidRDefault="0098091C">
    <w:pPr>
      <w:pStyle w:val="Hlavika"/>
    </w:pPr>
    <w:r>
      <w:t>16. september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69"/>
    <w:rsid w:val="00014985"/>
    <w:rsid w:val="000D3839"/>
    <w:rsid w:val="00110B0E"/>
    <w:rsid w:val="001113DB"/>
    <w:rsid w:val="00124149"/>
    <w:rsid w:val="001256E7"/>
    <w:rsid w:val="00157E04"/>
    <w:rsid w:val="001A0769"/>
    <w:rsid w:val="001C758F"/>
    <w:rsid w:val="001F4ED2"/>
    <w:rsid w:val="002F2ECD"/>
    <w:rsid w:val="00491C70"/>
    <w:rsid w:val="004C28F2"/>
    <w:rsid w:val="00545A1F"/>
    <w:rsid w:val="00556E6C"/>
    <w:rsid w:val="00567501"/>
    <w:rsid w:val="00581879"/>
    <w:rsid w:val="00585EFC"/>
    <w:rsid w:val="005D5153"/>
    <w:rsid w:val="00672DD9"/>
    <w:rsid w:val="006D4449"/>
    <w:rsid w:val="00754275"/>
    <w:rsid w:val="00785186"/>
    <w:rsid w:val="00803B44"/>
    <w:rsid w:val="00805CDF"/>
    <w:rsid w:val="008B74A5"/>
    <w:rsid w:val="008C0A0B"/>
    <w:rsid w:val="0098091C"/>
    <w:rsid w:val="00A93271"/>
    <w:rsid w:val="00AB10FF"/>
    <w:rsid w:val="00B074F7"/>
    <w:rsid w:val="00B11214"/>
    <w:rsid w:val="00B23048"/>
    <w:rsid w:val="00BB41C7"/>
    <w:rsid w:val="00BD236E"/>
    <w:rsid w:val="00C4454D"/>
    <w:rsid w:val="00E61D54"/>
    <w:rsid w:val="00E72F04"/>
    <w:rsid w:val="00EA3467"/>
    <w:rsid w:val="00EC639E"/>
    <w:rsid w:val="00F6664F"/>
    <w:rsid w:val="00F7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bret</dc:creator>
  <cp:lastModifiedBy>Raduz</cp:lastModifiedBy>
  <cp:revision>2</cp:revision>
  <cp:lastPrinted>2011-10-18T15:59:00Z</cp:lastPrinted>
  <dcterms:created xsi:type="dcterms:W3CDTF">2017-09-16T20:46:00Z</dcterms:created>
  <dcterms:modified xsi:type="dcterms:W3CDTF">2017-09-16T20:46:00Z</dcterms:modified>
</cp:coreProperties>
</file>