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9464" w:type="dxa"/>
        <w:tblLook w:val="04A0"/>
      </w:tblPr>
      <w:tblGrid>
        <w:gridCol w:w="499"/>
        <w:gridCol w:w="514"/>
        <w:gridCol w:w="7627"/>
        <w:gridCol w:w="330"/>
        <w:gridCol w:w="494"/>
      </w:tblGrid>
      <w:tr w:rsidR="00464D7F" w:rsidTr="00464D7F">
        <w:tc>
          <w:tcPr>
            <w:tcW w:w="1013" w:type="dxa"/>
            <w:gridSpan w:val="2"/>
            <w:vMerge w:val="restart"/>
          </w:tcPr>
          <w:p w:rsidR="00464D7F" w:rsidRPr="00464D7F" w:rsidRDefault="00464D7F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PRED</w:t>
            </w:r>
          </w:p>
        </w:tc>
        <w:tc>
          <w:tcPr>
            <w:tcW w:w="7627" w:type="dxa"/>
            <w:vMerge w:val="restart"/>
          </w:tcPr>
          <w:p w:rsidR="00464D7F" w:rsidRPr="00464D7F" w:rsidRDefault="00F52E6A" w:rsidP="00BA219D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DOPRAVA SLOVENSKA</w:t>
            </w: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464D7F" w:rsidRPr="00464D7F" w:rsidRDefault="00464D7F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O</w:t>
            </w:r>
          </w:p>
        </w:tc>
      </w:tr>
      <w:tr w:rsidR="00464D7F" w:rsidTr="00464D7F">
        <w:tc>
          <w:tcPr>
            <w:tcW w:w="1013" w:type="dxa"/>
            <w:gridSpan w:val="2"/>
            <w:vMerge/>
          </w:tcPr>
          <w:p w:rsidR="00464D7F" w:rsidRDefault="00464D7F"/>
        </w:tc>
        <w:tc>
          <w:tcPr>
            <w:tcW w:w="7627" w:type="dxa"/>
            <w:vMerge/>
          </w:tcPr>
          <w:p w:rsidR="00464D7F" w:rsidRDefault="00464D7F"/>
        </w:tc>
        <w:tc>
          <w:tcPr>
            <w:tcW w:w="824" w:type="dxa"/>
            <w:gridSpan w:val="2"/>
            <w:tcBorders>
              <w:top w:val="nil"/>
            </w:tcBorders>
          </w:tcPr>
          <w:p w:rsidR="00464D7F" w:rsidRDefault="00464D7F"/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Pr="00BA219D" w:rsidRDefault="00EF7115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Najfrekventovanejšie dopravné koridory vedú dolinami riek (Váh, Hron, Hornád a Hnilec).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Default="0019678E" w:rsidP="0019678E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Významné dopravné ťahy majú smerovanie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sever-juh</w:t>
            </w:r>
            <w:proofErr w:type="spellEnd"/>
            <w:r w:rsidR="00BA219D">
              <w:t>.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Default="00E635CE" w:rsidP="00E635CE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 Slovensku je rozvinutá najmä riečna doprava na rieke Dunajec.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Default="00603E33"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Default="00DC0C2A" w:rsidP="00DC0C2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Najvýznamnejším letiskom  je letisko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Ľ.Štúra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v Bratislave</w:t>
            </w:r>
            <w:r w:rsidR="00BA219D">
              <w:t xml:space="preserve">. 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BA219D" w:rsidTr="00464D7F">
        <w:tc>
          <w:tcPr>
            <w:tcW w:w="499" w:type="dxa"/>
          </w:tcPr>
          <w:p w:rsidR="00BA219D" w:rsidRDefault="00464D7F">
            <w:r>
              <w:t>P</w:t>
            </w:r>
          </w:p>
        </w:tc>
        <w:tc>
          <w:tcPr>
            <w:tcW w:w="514" w:type="dxa"/>
          </w:tcPr>
          <w:p w:rsidR="00BA219D" w:rsidRDefault="00464D7F">
            <w:r>
              <w:t>F</w:t>
            </w:r>
          </w:p>
        </w:tc>
        <w:tc>
          <w:tcPr>
            <w:tcW w:w="7627" w:type="dxa"/>
          </w:tcPr>
          <w:p w:rsidR="00BA219D" w:rsidRDefault="00A75C63">
            <w:r>
              <w:rPr>
                <w:rFonts w:ascii="Times New Roman" w:hAnsi="Times New Roman" w:cs="Times New Roman"/>
                <w:sz w:val="24"/>
                <w:szCs w:val="24"/>
              </w:rPr>
              <w:t>Telekomunikačná sieť je súčasťou dopravy.</w:t>
            </w:r>
          </w:p>
        </w:tc>
        <w:tc>
          <w:tcPr>
            <w:tcW w:w="330" w:type="dxa"/>
          </w:tcPr>
          <w:p w:rsidR="00BA219D" w:rsidRDefault="00464D7F">
            <w:r>
              <w:t>P</w:t>
            </w:r>
          </w:p>
        </w:tc>
        <w:tc>
          <w:tcPr>
            <w:tcW w:w="494" w:type="dxa"/>
          </w:tcPr>
          <w:p w:rsidR="00BA219D" w:rsidRDefault="00464D7F">
            <w:r>
              <w:t>F</w:t>
            </w:r>
          </w:p>
        </w:tc>
      </w:tr>
      <w:tr w:rsidR="00A75C63" w:rsidTr="001315DC">
        <w:tc>
          <w:tcPr>
            <w:tcW w:w="1013" w:type="dxa"/>
            <w:gridSpan w:val="2"/>
            <w:vMerge w:val="restart"/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PRED</w:t>
            </w:r>
          </w:p>
        </w:tc>
        <w:tc>
          <w:tcPr>
            <w:tcW w:w="7627" w:type="dxa"/>
            <w:vMerge w:val="restart"/>
          </w:tcPr>
          <w:p w:rsidR="00A75C63" w:rsidRPr="00464D7F" w:rsidRDefault="00A75C63" w:rsidP="00E04CD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DOPRAVA SLOVENSKA</w:t>
            </w: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O</w:t>
            </w:r>
          </w:p>
        </w:tc>
      </w:tr>
      <w:tr w:rsidR="00A75C63" w:rsidTr="001315DC">
        <w:tc>
          <w:tcPr>
            <w:tcW w:w="1013" w:type="dxa"/>
            <w:gridSpan w:val="2"/>
            <w:vMerge/>
          </w:tcPr>
          <w:p w:rsidR="00A75C63" w:rsidRDefault="00A75C63" w:rsidP="001315DC"/>
        </w:tc>
        <w:tc>
          <w:tcPr>
            <w:tcW w:w="7627" w:type="dxa"/>
            <w:vMerge/>
          </w:tcPr>
          <w:p w:rsidR="00A75C63" w:rsidRDefault="00A75C63" w:rsidP="001315DC"/>
        </w:tc>
        <w:tc>
          <w:tcPr>
            <w:tcW w:w="824" w:type="dxa"/>
            <w:gridSpan w:val="2"/>
            <w:tcBorders>
              <w:top w:val="nil"/>
            </w:tcBorders>
          </w:tcPr>
          <w:p w:rsidR="00A75C63" w:rsidRDefault="00A75C63" w:rsidP="001315DC"/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Pr="00BA219D" w:rsidRDefault="00A75C63" w:rsidP="00E04CD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Najfrekventovanejšie dopravné koridory vedú dolinami riek (Váh, Hron, Hornád a Hnilec).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Významné dopravné ťahy majú smerovanie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sever-juh</w:t>
            </w:r>
            <w:proofErr w:type="spellEnd"/>
            <w: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 Slovensku je rozvinutá najmä riečna doprava na rieke Dunajec.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Najvýznamnejším letiskom  je letisko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Ľ.Štúra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v Bratislave</w:t>
            </w:r>
            <w:r>
              <w:t xml:space="preserve">. 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>Telekomunikačná sieť je súčasťou dopravy.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1013" w:type="dxa"/>
            <w:gridSpan w:val="2"/>
            <w:vMerge w:val="restart"/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PRED</w:t>
            </w:r>
          </w:p>
        </w:tc>
        <w:tc>
          <w:tcPr>
            <w:tcW w:w="7627" w:type="dxa"/>
            <w:vMerge w:val="restart"/>
          </w:tcPr>
          <w:p w:rsidR="00A75C63" w:rsidRPr="00464D7F" w:rsidRDefault="00A75C63" w:rsidP="00E04CD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DOPRAVA SLOVENSKA</w:t>
            </w: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O</w:t>
            </w:r>
          </w:p>
        </w:tc>
      </w:tr>
      <w:tr w:rsidR="00A75C63" w:rsidTr="001315DC">
        <w:tc>
          <w:tcPr>
            <w:tcW w:w="1013" w:type="dxa"/>
            <w:gridSpan w:val="2"/>
            <w:vMerge/>
          </w:tcPr>
          <w:p w:rsidR="00A75C63" w:rsidRDefault="00A75C63" w:rsidP="001315DC"/>
        </w:tc>
        <w:tc>
          <w:tcPr>
            <w:tcW w:w="7627" w:type="dxa"/>
            <w:vMerge/>
          </w:tcPr>
          <w:p w:rsidR="00A75C63" w:rsidRDefault="00A75C63" w:rsidP="001315DC"/>
        </w:tc>
        <w:tc>
          <w:tcPr>
            <w:tcW w:w="824" w:type="dxa"/>
            <w:gridSpan w:val="2"/>
            <w:tcBorders>
              <w:top w:val="nil"/>
            </w:tcBorders>
          </w:tcPr>
          <w:p w:rsidR="00A75C63" w:rsidRDefault="00A75C63" w:rsidP="001315DC"/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Pr="00BA219D" w:rsidRDefault="00A75C63" w:rsidP="00E04CD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Najfrekventovanejšie dopravné koridory vedú dolinami riek (Váh, Hron, Hornád a Hnilec).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Významné dopravné ťahy majú smerovanie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sever-juh</w:t>
            </w:r>
            <w:proofErr w:type="spellEnd"/>
            <w: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 Slovensku je rozvinutá najmä riečna doprava na rieke Dunajec.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Najvýznamnejším letiskom  je letisko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Ľ.Štúra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v Bratislave</w:t>
            </w:r>
            <w:r>
              <w:t xml:space="preserve">. 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>Telekomunikačná sieť je súčasťou dopravy.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1013" w:type="dxa"/>
            <w:gridSpan w:val="2"/>
            <w:vMerge w:val="restart"/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PRED</w:t>
            </w:r>
          </w:p>
        </w:tc>
        <w:tc>
          <w:tcPr>
            <w:tcW w:w="7627" w:type="dxa"/>
            <w:vMerge w:val="restart"/>
          </w:tcPr>
          <w:p w:rsidR="00A75C63" w:rsidRPr="00464D7F" w:rsidRDefault="00A75C63" w:rsidP="00E04CD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DOPRAVA SLOVENSKA</w:t>
            </w: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O</w:t>
            </w:r>
          </w:p>
        </w:tc>
      </w:tr>
      <w:tr w:rsidR="00A75C63" w:rsidTr="001315DC">
        <w:tc>
          <w:tcPr>
            <w:tcW w:w="1013" w:type="dxa"/>
            <w:gridSpan w:val="2"/>
            <w:vMerge/>
          </w:tcPr>
          <w:p w:rsidR="00A75C63" w:rsidRDefault="00A75C63" w:rsidP="001315DC"/>
        </w:tc>
        <w:tc>
          <w:tcPr>
            <w:tcW w:w="7627" w:type="dxa"/>
            <w:vMerge/>
          </w:tcPr>
          <w:p w:rsidR="00A75C63" w:rsidRDefault="00A75C63" w:rsidP="001315DC"/>
        </w:tc>
        <w:tc>
          <w:tcPr>
            <w:tcW w:w="824" w:type="dxa"/>
            <w:gridSpan w:val="2"/>
            <w:tcBorders>
              <w:top w:val="nil"/>
            </w:tcBorders>
          </w:tcPr>
          <w:p w:rsidR="00A75C63" w:rsidRDefault="00A75C63" w:rsidP="001315DC"/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Pr="00BA219D" w:rsidRDefault="00A75C63" w:rsidP="00E04CD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Najfrekventovanejšie dopravné koridory vedú dolinami riek (Váh, Hron, Hornád a Hnilec).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Významné dopravné ťahy majú smerovanie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sever-juh</w:t>
            </w:r>
            <w:proofErr w:type="spellEnd"/>
            <w: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 Slovensku je rozvinutá najmä riečna doprava na rieke Dunajec.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Najvýznamnejším letiskom  je letisko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Ľ.Štúra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v Bratislave</w:t>
            </w:r>
            <w:r>
              <w:t xml:space="preserve">. 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>Telekomunikačná sieť je súčasťou dopravy.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1013" w:type="dxa"/>
            <w:gridSpan w:val="2"/>
            <w:vMerge w:val="restart"/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PRED</w:t>
            </w:r>
          </w:p>
        </w:tc>
        <w:tc>
          <w:tcPr>
            <w:tcW w:w="7627" w:type="dxa"/>
            <w:vMerge w:val="restart"/>
          </w:tcPr>
          <w:p w:rsidR="00A75C63" w:rsidRPr="00464D7F" w:rsidRDefault="00A75C63" w:rsidP="00E04CD6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DOPRAVA SLOVENSKA</w:t>
            </w: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  <w:r w:rsidRPr="00464D7F">
              <w:rPr>
                <w:b/>
                <w:sz w:val="36"/>
                <w:szCs w:val="36"/>
              </w:rPr>
              <w:t>P</w:t>
            </w:r>
            <w:r>
              <w:rPr>
                <w:b/>
                <w:sz w:val="36"/>
                <w:szCs w:val="36"/>
              </w:rPr>
              <w:t>O</w:t>
            </w:r>
          </w:p>
        </w:tc>
      </w:tr>
      <w:tr w:rsidR="00A75C63" w:rsidTr="001315DC">
        <w:tc>
          <w:tcPr>
            <w:tcW w:w="1013" w:type="dxa"/>
            <w:gridSpan w:val="2"/>
            <w:vMerge/>
          </w:tcPr>
          <w:p w:rsidR="00A75C63" w:rsidRDefault="00A75C63" w:rsidP="001315DC"/>
        </w:tc>
        <w:tc>
          <w:tcPr>
            <w:tcW w:w="7627" w:type="dxa"/>
            <w:vMerge/>
          </w:tcPr>
          <w:p w:rsidR="00A75C63" w:rsidRDefault="00A75C63" w:rsidP="001315DC"/>
        </w:tc>
        <w:tc>
          <w:tcPr>
            <w:tcW w:w="824" w:type="dxa"/>
            <w:gridSpan w:val="2"/>
            <w:tcBorders>
              <w:top w:val="nil"/>
            </w:tcBorders>
          </w:tcPr>
          <w:p w:rsidR="00A75C63" w:rsidRDefault="00A75C63" w:rsidP="001315DC"/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Pr="00BA219D" w:rsidRDefault="00A75C63" w:rsidP="00E04CD6">
            <w:pPr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Najfrekventovanejšie dopravné koridory vedú dolinami riek (Váh, Hron, Hornád a Hnilec).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Významné dopravné ťahy majú smerovanie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sever-juh</w:t>
            </w:r>
            <w:proofErr w:type="spellEnd"/>
            <w: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Na Slovensku je rozvinutá najmä riečna doprava na rieke Dunajec.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 w:rsidRPr="00EF250F">
              <w:rPr>
                <w:rFonts w:ascii="Times New Roman" w:hAnsi="Times New Roman" w:cs="Times New Roman"/>
                <w:sz w:val="24"/>
                <w:szCs w:val="24"/>
              </w:rPr>
              <w:t>Celková dĺžka diaľničnej siete podľa vládou schválenej koncepcie rozvoja diaľničnej siete na území SR by mala dosiahnuť 660 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Najvýznamnejším letiskom  je letisko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Ľ.Štúra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41B5">
              <w:rPr>
                <w:rFonts w:ascii="Times New Roman" w:hAnsi="Times New Roman" w:cs="Times New Roman"/>
                <w:sz w:val="24"/>
                <w:szCs w:val="24"/>
              </w:rPr>
              <w:t>v Bratislave</w:t>
            </w:r>
            <w:r>
              <w:t xml:space="preserve">. 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499" w:type="dxa"/>
          </w:tcPr>
          <w:p w:rsidR="00A75C63" w:rsidRDefault="00A75C63" w:rsidP="00E04CD6">
            <w:r>
              <w:t>P</w:t>
            </w:r>
          </w:p>
        </w:tc>
        <w:tc>
          <w:tcPr>
            <w:tcW w:w="514" w:type="dxa"/>
          </w:tcPr>
          <w:p w:rsidR="00A75C63" w:rsidRDefault="00A75C63" w:rsidP="00E04CD6">
            <w:r>
              <w:t>F</w:t>
            </w:r>
          </w:p>
        </w:tc>
        <w:tc>
          <w:tcPr>
            <w:tcW w:w="7627" w:type="dxa"/>
          </w:tcPr>
          <w:p w:rsidR="00A75C63" w:rsidRDefault="00A75C63" w:rsidP="00E04CD6">
            <w:r>
              <w:rPr>
                <w:rFonts w:ascii="Times New Roman" w:hAnsi="Times New Roman" w:cs="Times New Roman"/>
                <w:sz w:val="24"/>
                <w:szCs w:val="24"/>
              </w:rPr>
              <w:t>Telekomunikačná sieť je súčasťou dopravy.</w:t>
            </w:r>
          </w:p>
        </w:tc>
        <w:tc>
          <w:tcPr>
            <w:tcW w:w="330" w:type="dxa"/>
          </w:tcPr>
          <w:p w:rsidR="00A75C63" w:rsidRDefault="00A75C63" w:rsidP="00E04CD6">
            <w:r>
              <w:t>P</w:t>
            </w:r>
          </w:p>
        </w:tc>
        <w:tc>
          <w:tcPr>
            <w:tcW w:w="494" w:type="dxa"/>
          </w:tcPr>
          <w:p w:rsidR="00A75C63" w:rsidRDefault="00A75C63" w:rsidP="00E04CD6">
            <w:r>
              <w:t>F</w:t>
            </w:r>
          </w:p>
        </w:tc>
      </w:tr>
      <w:tr w:rsidR="00A75C63" w:rsidTr="001315DC">
        <w:tc>
          <w:tcPr>
            <w:tcW w:w="1013" w:type="dxa"/>
            <w:gridSpan w:val="2"/>
            <w:vMerge w:val="restart"/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</w:p>
        </w:tc>
        <w:tc>
          <w:tcPr>
            <w:tcW w:w="7627" w:type="dxa"/>
            <w:vMerge w:val="restart"/>
          </w:tcPr>
          <w:p w:rsidR="00A75C63" w:rsidRPr="00464D7F" w:rsidRDefault="00A75C63" w:rsidP="00E04CD6">
            <w:pPr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824" w:type="dxa"/>
            <w:gridSpan w:val="2"/>
            <w:tcBorders>
              <w:bottom w:val="nil"/>
            </w:tcBorders>
          </w:tcPr>
          <w:p w:rsidR="00A75C63" w:rsidRPr="00464D7F" w:rsidRDefault="00A75C63" w:rsidP="00E04CD6">
            <w:pPr>
              <w:rPr>
                <w:b/>
                <w:sz w:val="36"/>
                <w:szCs w:val="36"/>
              </w:rPr>
            </w:pPr>
          </w:p>
        </w:tc>
      </w:tr>
      <w:tr w:rsidR="00464D7F" w:rsidTr="001315DC">
        <w:tc>
          <w:tcPr>
            <w:tcW w:w="1013" w:type="dxa"/>
            <w:gridSpan w:val="2"/>
            <w:vMerge/>
          </w:tcPr>
          <w:p w:rsidR="00464D7F" w:rsidRDefault="00464D7F" w:rsidP="001315DC"/>
        </w:tc>
        <w:tc>
          <w:tcPr>
            <w:tcW w:w="7627" w:type="dxa"/>
            <w:vMerge/>
          </w:tcPr>
          <w:p w:rsidR="00464D7F" w:rsidRDefault="00464D7F" w:rsidP="001315DC"/>
        </w:tc>
        <w:tc>
          <w:tcPr>
            <w:tcW w:w="824" w:type="dxa"/>
            <w:gridSpan w:val="2"/>
            <w:tcBorders>
              <w:top w:val="nil"/>
            </w:tcBorders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Pr="00BA219D" w:rsidRDefault="00464D7F" w:rsidP="001315DC">
            <w:pPr>
              <w:rPr>
                <w:sz w:val="24"/>
                <w:szCs w:val="24"/>
              </w:rPr>
            </w:pPr>
          </w:p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Default="00464D7F" w:rsidP="001315DC"/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Default="00464D7F" w:rsidP="001315DC"/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Default="00464D7F" w:rsidP="001315DC"/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Default="00464D7F" w:rsidP="001315DC"/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  <w:tr w:rsidR="00464D7F" w:rsidTr="001315DC">
        <w:tc>
          <w:tcPr>
            <w:tcW w:w="499" w:type="dxa"/>
          </w:tcPr>
          <w:p w:rsidR="00464D7F" w:rsidRDefault="00464D7F" w:rsidP="001315DC"/>
        </w:tc>
        <w:tc>
          <w:tcPr>
            <w:tcW w:w="514" w:type="dxa"/>
          </w:tcPr>
          <w:p w:rsidR="00464D7F" w:rsidRDefault="00464D7F" w:rsidP="001315DC"/>
        </w:tc>
        <w:tc>
          <w:tcPr>
            <w:tcW w:w="7627" w:type="dxa"/>
          </w:tcPr>
          <w:p w:rsidR="00464D7F" w:rsidRDefault="00464D7F" w:rsidP="001315DC"/>
        </w:tc>
        <w:tc>
          <w:tcPr>
            <w:tcW w:w="330" w:type="dxa"/>
          </w:tcPr>
          <w:p w:rsidR="00464D7F" w:rsidRDefault="00464D7F" w:rsidP="001315DC"/>
        </w:tc>
        <w:tc>
          <w:tcPr>
            <w:tcW w:w="494" w:type="dxa"/>
          </w:tcPr>
          <w:p w:rsidR="00464D7F" w:rsidRDefault="00464D7F" w:rsidP="001315DC"/>
        </w:tc>
      </w:tr>
    </w:tbl>
    <w:p w:rsidR="002A1B33" w:rsidRDefault="002A1B33"/>
    <w:sectPr w:rsidR="002A1B33" w:rsidSect="00464D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A219D"/>
    <w:rsid w:val="00157F23"/>
    <w:rsid w:val="0019678E"/>
    <w:rsid w:val="002A1B33"/>
    <w:rsid w:val="00464D7F"/>
    <w:rsid w:val="00603E33"/>
    <w:rsid w:val="00A75C63"/>
    <w:rsid w:val="00BA219D"/>
    <w:rsid w:val="00D42769"/>
    <w:rsid w:val="00DC0C2A"/>
    <w:rsid w:val="00E635CE"/>
    <w:rsid w:val="00EF7115"/>
    <w:rsid w:val="00F52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A1B3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BA219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sokol</cp:lastModifiedBy>
  <cp:revision>2</cp:revision>
  <dcterms:created xsi:type="dcterms:W3CDTF">2022-04-03T08:39:00Z</dcterms:created>
  <dcterms:modified xsi:type="dcterms:W3CDTF">2022-04-03T08:39:00Z</dcterms:modified>
</cp:coreProperties>
</file>