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D6" w:rsidRPr="00072AEA" w:rsidRDefault="001B05D6" w:rsidP="00072AEA">
      <w:pPr>
        <w:rPr>
          <w:b/>
          <w:sz w:val="32"/>
        </w:rPr>
      </w:pPr>
      <w:bookmarkStart w:id="0" w:name="_GoBack"/>
      <w:bookmarkEnd w:id="0"/>
      <w:r w:rsidRPr="00072AEA">
        <w:rPr>
          <w:b/>
          <w:sz w:val="32"/>
        </w:rPr>
        <w:t>Dráma a dramatické umenie</w:t>
      </w:r>
    </w:p>
    <w:p w:rsidR="001B05D6" w:rsidRPr="006C33E7" w:rsidRDefault="001B05D6" w:rsidP="006C33E7">
      <w:pPr>
        <w:spacing w:before="206" w:after="312" w:line="338" w:lineRule="atLeast"/>
        <w:jc w:val="both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color w:val="343131"/>
          <w:sz w:val="24"/>
          <w:szCs w:val="24"/>
        </w:rPr>
        <w:t xml:space="preserve">Základnou vlastnosťou drámy ako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</w:rPr>
        <w:t>lit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 xml:space="preserve">. druhu je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>dialogická forma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, kt. má špecifické poslanie. Keďže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>dialóg je nositeľom napätia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, musí byť dramatický; keďže sa prostredníctvom neho vytvára charakter postavy, musí byť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</w:rPr>
        <w:t>charakterotvorný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 xml:space="preserve">; keďže pre hercov, musí obsahovať prvky hovorovosti. Ďalšou vlastnosťou textu drámy je požiadavka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>dramatického konfliktu</w:t>
      </w:r>
      <w:r w:rsidRPr="001B05D6">
        <w:rPr>
          <w:rFonts w:eastAsia="Times New Roman" w:cs="Helvetica"/>
          <w:color w:val="343131"/>
          <w:sz w:val="24"/>
          <w:szCs w:val="24"/>
        </w:rPr>
        <w:t>; sám konflikt vytvára dramatické napätie v rámci divadelnej inscenácie.</w:t>
      </w:r>
      <w:r w:rsidR="00072AEA" w:rsidRPr="006C33E7">
        <w:rPr>
          <w:rFonts w:eastAsia="Times New Roman" w:cs="Helvetica"/>
          <w:color w:val="343131"/>
          <w:sz w:val="24"/>
          <w:szCs w:val="24"/>
        </w:rPr>
        <w:t xml:space="preserve"> </w:t>
      </w:r>
      <w:r w:rsidRPr="006C33E7">
        <w:rPr>
          <w:rFonts w:eastAsia="Times New Roman" w:cs="Helvetica"/>
          <w:b/>
          <w:bCs/>
          <w:color w:val="343131"/>
          <w:sz w:val="24"/>
          <w:szCs w:val="24"/>
        </w:rPr>
        <w:t>Inscenáciou</w:t>
      </w:r>
      <w:r w:rsidRPr="006C33E7">
        <w:rPr>
          <w:rFonts w:eastAsia="Times New Roman" w:cs="Helvetica"/>
          <w:color w:val="343131"/>
          <w:sz w:val="24"/>
          <w:szCs w:val="24"/>
        </w:rPr>
        <w:t> </w:t>
      </w:r>
      <w:r w:rsidRPr="001B05D6">
        <w:rPr>
          <w:rFonts w:eastAsia="Times New Roman" w:cs="Helvetica"/>
          <w:color w:val="343131"/>
          <w:sz w:val="24"/>
          <w:szCs w:val="24"/>
        </w:rPr>
        <w:t>– nazývame premenu literárneho diela (dramatického, hudobno-dramatického al. scenára) na divadelnú al. televíznu hru.</w:t>
      </w:r>
    </w:p>
    <w:p w:rsidR="001B05D6" w:rsidRPr="001B05D6" w:rsidRDefault="001B05D6" w:rsidP="006C33E7">
      <w:pPr>
        <w:numPr>
          <w:ilvl w:val="0"/>
          <w:numId w:val="1"/>
        </w:numPr>
        <w:spacing w:after="0" w:line="338" w:lineRule="atLeast"/>
        <w:ind w:left="312"/>
        <w:jc w:val="both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color w:val="343131"/>
          <w:sz w:val="24"/>
          <w:szCs w:val="24"/>
        </w:rPr>
        <w:t xml:space="preserve">dráma je svojou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</w:rPr>
        <w:t>príbehovosťou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 xml:space="preserve">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>bližšie k epike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ako k lyrike. Kým epické dielo je v čase rozprávania uzavreté, ukončené, dramatické dielo predstavuje situáciu v prítomnosti. Pre drámu je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>príznačný prítomný čas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. Keďže celý príbeh sa odohráva vo vymedzenom čase, dráma si pomáha skokmi, ktoré uskutočňuje prostredníctvom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>obrazov, dejstiev</w:t>
      </w:r>
      <w:r w:rsidRPr="001B05D6">
        <w:rPr>
          <w:rFonts w:eastAsia="Times New Roman" w:cs="Helvetica"/>
          <w:color w:val="343131"/>
          <w:sz w:val="24"/>
          <w:szCs w:val="24"/>
        </w:rPr>
        <w:t>.</w:t>
      </w:r>
    </w:p>
    <w:p w:rsidR="001B05D6" w:rsidRPr="001B05D6" w:rsidRDefault="001B05D6" w:rsidP="006C33E7">
      <w:pPr>
        <w:numPr>
          <w:ilvl w:val="0"/>
          <w:numId w:val="2"/>
        </w:numPr>
        <w:spacing w:after="0" w:line="338" w:lineRule="atLeast"/>
        <w:ind w:left="312"/>
        <w:jc w:val="both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color w:val="343131"/>
          <w:sz w:val="24"/>
          <w:szCs w:val="24"/>
        </w:rPr>
        <w:t xml:space="preserve">dráma je postavená na sujete, má záväzné zákonitosti výstavby textu.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 xml:space="preserve">Okrem </w:t>
      </w:r>
      <w:proofErr w:type="spellStart"/>
      <w:r w:rsidRPr="001B05D6">
        <w:rPr>
          <w:rFonts w:eastAsia="Times New Roman" w:cs="Helvetica"/>
          <w:b/>
          <w:color w:val="343131"/>
          <w:sz w:val="24"/>
          <w:szCs w:val="24"/>
        </w:rPr>
        <w:t>lit</w:t>
      </w:r>
      <w:proofErr w:type="spellEnd"/>
      <w:r w:rsidRPr="001B05D6">
        <w:rPr>
          <w:rFonts w:eastAsia="Times New Roman" w:cs="Helvetica"/>
          <w:b/>
          <w:color w:val="343131"/>
          <w:sz w:val="24"/>
          <w:szCs w:val="24"/>
        </w:rPr>
        <w:t>. textu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(scenár) sa využívajú </w:t>
      </w:r>
      <w:r w:rsidR="006C33E7">
        <w:rPr>
          <w:rFonts w:eastAsia="Times New Roman" w:cs="Helvetica"/>
          <w:color w:val="343131"/>
          <w:sz w:val="24"/>
          <w:szCs w:val="24"/>
          <w:u w:val="single"/>
        </w:rPr>
        <w:t>zvuk.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 xml:space="preserve"> pr</w:t>
      </w:r>
      <w:r w:rsidR="006C33E7">
        <w:rPr>
          <w:rFonts w:eastAsia="Times New Roman" w:cs="Helvetica"/>
          <w:color w:val="343131"/>
          <w:sz w:val="24"/>
          <w:szCs w:val="24"/>
          <w:u w:val="single"/>
        </w:rPr>
        <w:t>ostriedky, pohybová zložka a i.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 xml:space="preserve"> prostriedky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(dekorácia, rekvizity, svetlo, zvuk a hudba)</w:t>
      </w:r>
    </w:p>
    <w:p w:rsidR="001B05D6" w:rsidRPr="006C33E7" w:rsidRDefault="001B05D6" w:rsidP="006C33E7">
      <w:pPr>
        <w:numPr>
          <w:ilvl w:val="0"/>
          <w:numId w:val="3"/>
        </w:numPr>
        <w:spacing w:after="0" w:line="338" w:lineRule="atLeast"/>
        <w:ind w:left="312"/>
        <w:jc w:val="both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color w:val="343131"/>
          <w:sz w:val="24"/>
          <w:szCs w:val="24"/>
        </w:rPr>
        <w:t xml:space="preserve">dráma </w:t>
      </w:r>
      <w:r w:rsidRPr="001B05D6">
        <w:rPr>
          <w:rFonts w:eastAsia="Times New Roman" w:cs="Helvetica"/>
          <w:b/>
          <w:color w:val="343131"/>
          <w:sz w:val="24"/>
          <w:szCs w:val="24"/>
        </w:rPr>
        <w:t>vznikla v starovekom Grécku</w:t>
      </w:r>
    </w:p>
    <w:p w:rsidR="00640983" w:rsidRPr="006C33E7" w:rsidRDefault="00640983" w:rsidP="006C33E7">
      <w:pPr>
        <w:numPr>
          <w:ilvl w:val="0"/>
          <w:numId w:val="3"/>
        </w:numPr>
        <w:spacing w:after="0" w:line="338" w:lineRule="atLeast"/>
        <w:ind w:left="312"/>
        <w:jc w:val="both"/>
        <w:rPr>
          <w:rFonts w:eastAsia="Times New Roman" w:cs="Helvetica"/>
          <w:color w:val="343131"/>
          <w:sz w:val="24"/>
          <w:szCs w:val="24"/>
        </w:rPr>
      </w:pPr>
      <w:r w:rsidRPr="006C33E7">
        <w:rPr>
          <w:rFonts w:eastAsia="Times New Roman" w:cs="Helvetica"/>
          <w:color w:val="343131"/>
          <w:sz w:val="24"/>
          <w:szCs w:val="24"/>
        </w:rPr>
        <w:t xml:space="preserve">podstatné miesto má </w:t>
      </w:r>
      <w:r w:rsidRPr="006C33E7">
        <w:rPr>
          <w:rFonts w:eastAsia="Times New Roman" w:cs="Helvetica"/>
          <w:b/>
          <w:color w:val="343131"/>
          <w:sz w:val="24"/>
          <w:szCs w:val="24"/>
        </w:rPr>
        <w:t>s</w:t>
      </w:r>
      <w:r w:rsidRPr="006C33E7">
        <w:rPr>
          <w:rFonts w:eastAsia="Times New Roman" w:cs="Helvetica"/>
          <w:b/>
          <w:bCs/>
          <w:color w:val="343131"/>
          <w:sz w:val="24"/>
          <w:szCs w:val="24"/>
        </w:rPr>
        <w:t>cenár</w:t>
      </w:r>
      <w:r w:rsidRPr="006C33E7">
        <w:rPr>
          <w:rFonts w:eastAsia="Times New Roman" w:cs="Helvetica"/>
          <w:color w:val="343131"/>
          <w:sz w:val="24"/>
          <w:szCs w:val="24"/>
        </w:rPr>
        <w:t> 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– je </w:t>
      </w:r>
      <w:r w:rsidRPr="006C33E7">
        <w:rPr>
          <w:rFonts w:eastAsia="Times New Roman" w:cs="Helvetica"/>
          <w:color w:val="343131"/>
          <w:sz w:val="24"/>
          <w:szCs w:val="24"/>
        </w:rPr>
        <w:t xml:space="preserve">to 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osobitný žáner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</w:rPr>
        <w:t>lit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 xml:space="preserve">. a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</w:rPr>
        <w:t>dram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 xml:space="preserve">. </w:t>
      </w:r>
      <w:r w:rsidRPr="006C33E7">
        <w:rPr>
          <w:rFonts w:eastAsia="Times New Roman" w:cs="Helvetica"/>
          <w:color w:val="343131"/>
          <w:sz w:val="24"/>
          <w:szCs w:val="24"/>
        </w:rPr>
        <w:t>u</w:t>
      </w:r>
      <w:r w:rsidRPr="001B05D6">
        <w:rPr>
          <w:rFonts w:eastAsia="Times New Roman" w:cs="Helvetica"/>
          <w:color w:val="343131"/>
          <w:sz w:val="24"/>
          <w:szCs w:val="24"/>
        </w:rPr>
        <w:t>menia</w:t>
      </w:r>
      <w:r w:rsidRPr="006C33E7">
        <w:rPr>
          <w:rFonts w:eastAsia="Times New Roman" w:cs="Helvetica"/>
          <w:color w:val="343131"/>
          <w:sz w:val="24"/>
          <w:szCs w:val="24"/>
        </w:rPr>
        <w:t>,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slúžiaci ako predloha na inscenáciu </w:t>
      </w:r>
      <w:r w:rsidRPr="006C33E7">
        <w:rPr>
          <w:rFonts w:eastAsia="Times New Roman" w:cs="Helvetica"/>
          <w:color w:val="343131"/>
          <w:sz w:val="24"/>
          <w:szCs w:val="24"/>
        </w:rPr>
        <w:t>divadelnej, televíznej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a rozhlas</w:t>
      </w:r>
      <w:r w:rsidRPr="006C33E7">
        <w:rPr>
          <w:rFonts w:eastAsia="Times New Roman" w:cs="Helvetica"/>
          <w:color w:val="343131"/>
          <w:sz w:val="24"/>
          <w:szCs w:val="24"/>
        </w:rPr>
        <w:t>ovej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hry a film.</w:t>
      </w:r>
    </w:p>
    <w:p w:rsidR="00072AEA" w:rsidRPr="006C33E7" w:rsidRDefault="00072AEA" w:rsidP="006C33E7">
      <w:pPr>
        <w:numPr>
          <w:ilvl w:val="0"/>
          <w:numId w:val="3"/>
        </w:numPr>
        <w:spacing w:line="338" w:lineRule="atLeast"/>
        <w:ind w:left="312"/>
        <w:jc w:val="both"/>
        <w:rPr>
          <w:rFonts w:eastAsia="Times New Roman" w:cs="Helvetica"/>
          <w:color w:val="343131"/>
          <w:sz w:val="24"/>
          <w:szCs w:val="24"/>
        </w:rPr>
      </w:pPr>
      <w:r w:rsidRPr="006C33E7">
        <w:rPr>
          <w:rFonts w:eastAsia="Times New Roman" w:cs="Helvetica"/>
          <w:color w:val="343131"/>
          <w:sz w:val="24"/>
          <w:szCs w:val="24"/>
        </w:rPr>
        <w:t xml:space="preserve">Svoje miesto majú aj prehovory, v dramatickom umení hovoríme o: </w:t>
      </w:r>
    </w:p>
    <w:p w:rsidR="00072AEA" w:rsidRPr="006C33E7" w:rsidRDefault="00072AEA" w:rsidP="006C33E7">
      <w:pPr>
        <w:pStyle w:val="Odstavecseseznamem"/>
        <w:numPr>
          <w:ilvl w:val="0"/>
          <w:numId w:val="3"/>
        </w:numPr>
        <w:spacing w:line="338" w:lineRule="atLeast"/>
        <w:jc w:val="both"/>
        <w:rPr>
          <w:rFonts w:eastAsia="Times New Roman" w:cs="Helvetica"/>
          <w:color w:val="343131"/>
          <w:sz w:val="24"/>
          <w:szCs w:val="24"/>
        </w:rPr>
      </w:pPr>
      <w:r w:rsidRPr="006C33E7">
        <w:rPr>
          <w:rFonts w:eastAsia="Times New Roman" w:cs="Helvetica"/>
          <w:b/>
          <w:bCs/>
          <w:color w:val="343131"/>
          <w:sz w:val="24"/>
          <w:szCs w:val="24"/>
        </w:rPr>
        <w:t>Replika</w:t>
      </w:r>
      <w:r w:rsidRPr="006C33E7">
        <w:rPr>
          <w:rFonts w:eastAsia="Times New Roman" w:cs="Helvetica"/>
          <w:color w:val="343131"/>
          <w:sz w:val="24"/>
          <w:szCs w:val="24"/>
        </w:rPr>
        <w:t> - základná jednotka dialógu, prehovor jednej postavy. Má v zásade dialogickú formu, preto sa skladá z replík a monologická forma je iba zriedkavosťou. Je to napr. priama reč.</w:t>
      </w:r>
    </w:p>
    <w:p w:rsidR="00072AEA" w:rsidRPr="006C33E7" w:rsidRDefault="00072AEA" w:rsidP="006C33E7">
      <w:pPr>
        <w:pStyle w:val="Odstavecseseznamem"/>
        <w:numPr>
          <w:ilvl w:val="0"/>
          <w:numId w:val="3"/>
        </w:numPr>
        <w:spacing w:after="0" w:line="338" w:lineRule="atLeast"/>
        <w:jc w:val="both"/>
        <w:rPr>
          <w:rFonts w:eastAsia="Times New Roman" w:cs="Helvetica"/>
          <w:color w:val="343131"/>
          <w:sz w:val="24"/>
          <w:szCs w:val="24"/>
        </w:rPr>
      </w:pPr>
      <w:r w:rsidRPr="006C33E7">
        <w:rPr>
          <w:rFonts w:eastAsia="Times New Roman" w:cs="Helvetica"/>
          <w:b/>
          <w:bCs/>
          <w:color w:val="343131"/>
          <w:sz w:val="24"/>
          <w:szCs w:val="24"/>
        </w:rPr>
        <w:t>Monológ</w:t>
      </w:r>
      <w:r w:rsidRPr="006C33E7">
        <w:rPr>
          <w:rFonts w:eastAsia="Times New Roman" w:cs="Helvetica"/>
          <w:color w:val="343131"/>
          <w:sz w:val="24"/>
          <w:szCs w:val="24"/>
        </w:rPr>
        <w:t> je samostatný prehovor. V dráme slúži na komentovanie istých udalostí, na vysvetlenie niektorých súvislostí. (</w:t>
      </w:r>
      <w:proofErr w:type="spellStart"/>
      <w:r w:rsidRPr="006C33E7">
        <w:rPr>
          <w:rFonts w:eastAsia="Times New Roman" w:cs="Helvetica"/>
          <w:color w:val="343131"/>
          <w:sz w:val="24"/>
          <w:szCs w:val="24"/>
        </w:rPr>
        <w:t>Shakespear</w:t>
      </w:r>
      <w:proofErr w:type="spellEnd"/>
      <w:r w:rsidRPr="006C33E7">
        <w:rPr>
          <w:rFonts w:eastAsia="Times New Roman" w:cs="Helvetica"/>
          <w:color w:val="343131"/>
          <w:sz w:val="24"/>
          <w:szCs w:val="24"/>
        </w:rPr>
        <w:t xml:space="preserve">, </w:t>
      </w:r>
      <w:proofErr w:type="spellStart"/>
      <w:r w:rsidRPr="006C33E7">
        <w:rPr>
          <w:rFonts w:eastAsia="Times New Roman" w:cs="Helvetica"/>
          <w:color w:val="343131"/>
          <w:sz w:val="24"/>
          <w:szCs w:val="24"/>
        </w:rPr>
        <w:t>Moliere</w:t>
      </w:r>
      <w:proofErr w:type="spellEnd"/>
      <w:r w:rsidRPr="006C33E7">
        <w:rPr>
          <w:rFonts w:eastAsia="Times New Roman" w:cs="Helvetica"/>
          <w:color w:val="343131"/>
          <w:sz w:val="24"/>
          <w:szCs w:val="24"/>
        </w:rPr>
        <w:t>)</w:t>
      </w:r>
    </w:p>
    <w:p w:rsidR="00072AEA" w:rsidRPr="006C33E7" w:rsidRDefault="00072AEA" w:rsidP="006C33E7">
      <w:pPr>
        <w:pStyle w:val="Odstavecseseznamem"/>
        <w:numPr>
          <w:ilvl w:val="0"/>
          <w:numId w:val="3"/>
        </w:numPr>
        <w:spacing w:line="338" w:lineRule="atLeast"/>
        <w:jc w:val="both"/>
        <w:rPr>
          <w:rFonts w:eastAsia="Times New Roman" w:cs="Helvetica"/>
          <w:color w:val="343131"/>
          <w:sz w:val="24"/>
          <w:szCs w:val="24"/>
        </w:rPr>
      </w:pPr>
      <w:r w:rsidRPr="006C33E7">
        <w:rPr>
          <w:rFonts w:eastAsia="Times New Roman" w:cs="Helvetica"/>
          <w:b/>
          <w:bCs/>
          <w:color w:val="343131"/>
          <w:sz w:val="24"/>
          <w:szCs w:val="24"/>
        </w:rPr>
        <w:t>Dialóg</w:t>
      </w:r>
      <w:r w:rsidRPr="006C33E7">
        <w:rPr>
          <w:rFonts w:eastAsia="Times New Roman" w:cs="Helvetica"/>
          <w:color w:val="343131"/>
          <w:sz w:val="24"/>
          <w:szCs w:val="24"/>
        </w:rPr>
        <w:t> – rozhovor medzi 2 al. viacerými osobami. Musí mať 2 repliky.</w:t>
      </w:r>
    </w:p>
    <w:p w:rsidR="001B05D6" w:rsidRPr="001B05D6" w:rsidRDefault="001B05D6" w:rsidP="006C33E7">
      <w:pPr>
        <w:numPr>
          <w:ilvl w:val="0"/>
          <w:numId w:val="4"/>
        </w:numPr>
        <w:spacing w:line="338" w:lineRule="atLeast"/>
        <w:ind w:left="312"/>
        <w:jc w:val="both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color w:val="343131"/>
          <w:sz w:val="24"/>
          <w:szCs w:val="24"/>
        </w:rPr>
        <w:t>od svojho vzniku prešla dráma zložitým vývojom, no najviac zmien ju stihlo v 20. st. V súčasnosti drámu možno rozčleniť na 4 kategórie:</w:t>
      </w:r>
    </w:p>
    <w:p w:rsidR="00640983" w:rsidRPr="006C33E7" w:rsidRDefault="001B05D6" w:rsidP="006C33E7">
      <w:pPr>
        <w:spacing w:line="312" w:lineRule="atLeast"/>
        <w:ind w:left="567"/>
        <w:jc w:val="both"/>
        <w:outlineLvl w:val="3"/>
        <w:rPr>
          <w:sz w:val="24"/>
          <w:szCs w:val="24"/>
        </w:rPr>
      </w:pPr>
      <w:r w:rsidRPr="006C33E7">
        <w:rPr>
          <w:sz w:val="24"/>
          <w:szCs w:val="24"/>
        </w:rPr>
        <w:t>1.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b/>
          <w:bCs/>
          <w:sz w:val="24"/>
          <w:szCs w:val="24"/>
        </w:rPr>
        <w:t>divadlo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sz w:val="24"/>
          <w:szCs w:val="24"/>
        </w:rPr>
        <w:t xml:space="preserve">- </w:t>
      </w:r>
      <w:proofErr w:type="spellStart"/>
      <w:r w:rsidRPr="006C33E7">
        <w:rPr>
          <w:sz w:val="24"/>
          <w:szCs w:val="24"/>
        </w:rPr>
        <w:t>audio-vizuálne</w:t>
      </w:r>
      <w:proofErr w:type="spellEnd"/>
      <w:r w:rsidRPr="006C33E7">
        <w:rPr>
          <w:sz w:val="24"/>
          <w:szCs w:val="24"/>
        </w:rPr>
        <w:t xml:space="preserve"> s dôrazom na sluchové vnímanie textu</w:t>
      </w:r>
    </w:p>
    <w:p w:rsidR="00640983" w:rsidRPr="006C33E7" w:rsidRDefault="001B05D6" w:rsidP="006C33E7">
      <w:pPr>
        <w:spacing w:line="312" w:lineRule="atLeast"/>
        <w:ind w:left="567"/>
        <w:jc w:val="both"/>
        <w:outlineLvl w:val="3"/>
        <w:rPr>
          <w:rFonts w:eastAsia="Times New Roman" w:cs="Helvetica"/>
          <w:color w:val="343131"/>
          <w:sz w:val="24"/>
          <w:szCs w:val="24"/>
        </w:rPr>
      </w:pPr>
      <w:r w:rsidRPr="006C33E7">
        <w:rPr>
          <w:sz w:val="24"/>
          <w:szCs w:val="24"/>
        </w:rPr>
        <w:t>2.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b/>
          <w:bCs/>
          <w:sz w:val="24"/>
          <w:szCs w:val="24"/>
        </w:rPr>
        <w:t>film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sz w:val="24"/>
          <w:szCs w:val="24"/>
        </w:rPr>
        <w:t>- vizuálno-auditívny s dôrazom na zrakové vnímanie</w:t>
      </w:r>
      <w:r w:rsidR="00640983" w:rsidRPr="006C33E7">
        <w:rPr>
          <w:sz w:val="24"/>
          <w:szCs w:val="24"/>
        </w:rPr>
        <w:t xml:space="preserve">. </w:t>
      </w:r>
      <w:r w:rsidR="00640983" w:rsidRPr="006C33E7">
        <w:rPr>
          <w:rFonts w:eastAsia="Times New Roman" w:cs="Helvetica"/>
          <w:color w:val="343131"/>
          <w:sz w:val="24"/>
          <w:szCs w:val="24"/>
        </w:rPr>
        <w:t>D</w:t>
      </w:r>
      <w:r w:rsidR="00640983" w:rsidRPr="001B05D6">
        <w:rPr>
          <w:rFonts w:eastAsia="Times New Roman" w:cs="Helvetica"/>
          <w:color w:val="343131"/>
          <w:sz w:val="24"/>
          <w:szCs w:val="24"/>
        </w:rPr>
        <w:t xml:space="preserve">ramatický žáner vybudovaný na symbióze obrazu, slova, hudby a zvuku. </w:t>
      </w:r>
      <w:r w:rsidR="00640983" w:rsidRPr="006C33E7">
        <w:rPr>
          <w:rFonts w:eastAsia="Times New Roman" w:cs="Helvetica"/>
          <w:color w:val="343131"/>
          <w:sz w:val="24"/>
          <w:szCs w:val="24"/>
        </w:rPr>
        <w:t>O</w:t>
      </w:r>
      <w:r w:rsidR="00640983" w:rsidRPr="001B05D6">
        <w:rPr>
          <w:rFonts w:eastAsia="Times New Roman" w:cs="Helvetica"/>
          <w:color w:val="343131"/>
          <w:sz w:val="24"/>
          <w:szCs w:val="24"/>
        </w:rPr>
        <w:t>sobitnú funkciu plní kamera, kt. dokáže atomizovať predmet, priblížiť sa k nemu. Osobitným prostriedkom filmu je strih, kt. vyjadruje poradie, kompozíciu dejových zložiek. Film má dvojaké tempo: tempo deja a tempo montáže, ktoré sa môžu k sebe priblížiť, ale sa aj od seba vzdialiť.</w:t>
      </w:r>
    </w:p>
    <w:p w:rsidR="00640983" w:rsidRPr="006C33E7" w:rsidRDefault="001B05D6" w:rsidP="006C33E7">
      <w:pPr>
        <w:spacing w:line="312" w:lineRule="atLeast"/>
        <w:ind w:left="567"/>
        <w:jc w:val="both"/>
        <w:outlineLvl w:val="3"/>
        <w:rPr>
          <w:rFonts w:eastAsia="Times New Roman" w:cs="Helvetica"/>
          <w:color w:val="343131"/>
          <w:sz w:val="24"/>
          <w:szCs w:val="24"/>
        </w:rPr>
      </w:pPr>
      <w:r w:rsidRPr="006C33E7">
        <w:rPr>
          <w:sz w:val="24"/>
          <w:szCs w:val="24"/>
        </w:rPr>
        <w:t>3.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b/>
          <w:bCs/>
          <w:sz w:val="24"/>
          <w:szCs w:val="24"/>
        </w:rPr>
        <w:t>televízna hra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sz w:val="24"/>
          <w:szCs w:val="24"/>
        </w:rPr>
        <w:t xml:space="preserve">- </w:t>
      </w:r>
      <w:r w:rsidR="00640983" w:rsidRPr="001B05D6">
        <w:rPr>
          <w:rFonts w:eastAsia="Times New Roman" w:cs="Helvetica"/>
          <w:color w:val="343131"/>
          <w:sz w:val="24"/>
          <w:szCs w:val="24"/>
        </w:rPr>
        <w:t>dramatický žáner masovokomunikačného charakteru, pričom sa dôraz klad</w:t>
      </w:r>
      <w:r w:rsidR="00640983" w:rsidRPr="006C33E7">
        <w:rPr>
          <w:rFonts w:eastAsia="Times New Roman" w:cs="Helvetica"/>
          <w:color w:val="343131"/>
          <w:sz w:val="24"/>
          <w:szCs w:val="24"/>
        </w:rPr>
        <w:t>ie na sluchové vnímanie textu. J</w:t>
      </w:r>
      <w:r w:rsidR="00640983" w:rsidRPr="001B05D6">
        <w:rPr>
          <w:rFonts w:eastAsia="Times New Roman" w:cs="Helvetica"/>
          <w:color w:val="343131"/>
          <w:sz w:val="24"/>
          <w:szCs w:val="24"/>
        </w:rPr>
        <w:t>e založená na slove.</w:t>
      </w:r>
    </w:p>
    <w:p w:rsidR="001B05D6" w:rsidRPr="006C33E7" w:rsidRDefault="001B05D6" w:rsidP="006C33E7">
      <w:pPr>
        <w:spacing w:line="312" w:lineRule="atLeast"/>
        <w:ind w:left="567"/>
        <w:jc w:val="both"/>
        <w:outlineLvl w:val="3"/>
        <w:rPr>
          <w:sz w:val="24"/>
          <w:szCs w:val="24"/>
        </w:rPr>
      </w:pPr>
      <w:r w:rsidRPr="006C33E7">
        <w:rPr>
          <w:sz w:val="24"/>
          <w:szCs w:val="24"/>
        </w:rPr>
        <w:t>4.</w:t>
      </w:r>
      <w:r w:rsidRPr="006C33E7">
        <w:rPr>
          <w:rStyle w:val="apple-converted-space"/>
          <w:b/>
          <w:bCs/>
          <w:sz w:val="24"/>
          <w:szCs w:val="24"/>
        </w:rPr>
        <w:t> </w:t>
      </w:r>
      <w:r w:rsidRPr="006C33E7">
        <w:rPr>
          <w:b/>
          <w:bCs/>
          <w:sz w:val="24"/>
          <w:szCs w:val="24"/>
        </w:rPr>
        <w:t>rozhlasová hra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sz w:val="24"/>
          <w:szCs w:val="24"/>
        </w:rPr>
        <w:t>- auditívna (iba sluchová), nemôže použiť obraz dialogická forma - text v dialógoch, chýba rozprávač</w:t>
      </w:r>
    </w:p>
    <w:p w:rsidR="001B05D6" w:rsidRPr="006C33E7" w:rsidRDefault="001B05D6" w:rsidP="00072AEA">
      <w:pPr>
        <w:spacing w:before="312" w:line="312" w:lineRule="atLeast"/>
        <w:outlineLvl w:val="3"/>
        <w:rPr>
          <w:rFonts w:eastAsia="Times New Roman" w:cs="Helvetica"/>
          <w:b/>
          <w:color w:val="343131"/>
          <w:sz w:val="24"/>
          <w:szCs w:val="24"/>
        </w:rPr>
      </w:pPr>
      <w:r w:rsidRPr="001B05D6">
        <w:rPr>
          <w:rFonts w:eastAsia="Times New Roman" w:cs="Helvetica"/>
          <w:b/>
          <w:color w:val="343131"/>
          <w:sz w:val="24"/>
          <w:szCs w:val="24"/>
        </w:rPr>
        <w:t>VÝCHODISKOVÉ A DRAMATICKÉ ŽÁNRE</w:t>
      </w:r>
    </w:p>
    <w:p w:rsidR="006C33E7" w:rsidRDefault="006C33E7" w:rsidP="006C33E7">
      <w:pPr>
        <w:spacing w:after="0" w:line="312" w:lineRule="atLeast"/>
        <w:outlineLvl w:val="3"/>
        <w:rPr>
          <w:sz w:val="24"/>
          <w:szCs w:val="24"/>
        </w:rPr>
      </w:pPr>
      <w:r w:rsidRPr="006C33E7">
        <w:rPr>
          <w:sz w:val="24"/>
          <w:szCs w:val="24"/>
        </w:rPr>
        <w:t>1.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b/>
          <w:bCs/>
          <w:sz w:val="24"/>
          <w:szCs w:val="24"/>
        </w:rPr>
        <w:t>tragédia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sz w:val="24"/>
          <w:szCs w:val="24"/>
        </w:rPr>
        <w:t>- boj jednotlivca s nepriateľom, v ktorom zahynie,</w:t>
      </w:r>
    </w:p>
    <w:p w:rsidR="006C33E7" w:rsidRDefault="006C33E7" w:rsidP="006C33E7">
      <w:pPr>
        <w:spacing w:after="0" w:line="312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C33E7">
        <w:rPr>
          <w:sz w:val="24"/>
          <w:szCs w:val="24"/>
        </w:rPr>
        <w:t>2.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b/>
          <w:bCs/>
          <w:sz w:val="24"/>
          <w:szCs w:val="24"/>
        </w:rPr>
        <w:t>komédia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sz w:val="24"/>
          <w:szCs w:val="24"/>
        </w:rPr>
        <w:t>- jej cieľom je vyvolať smiech,</w:t>
      </w:r>
      <w:r>
        <w:rPr>
          <w:sz w:val="24"/>
          <w:szCs w:val="24"/>
        </w:rPr>
        <w:t xml:space="preserve"> </w:t>
      </w:r>
    </w:p>
    <w:p w:rsidR="006C33E7" w:rsidRDefault="006C33E7" w:rsidP="006C33E7">
      <w:pPr>
        <w:spacing w:after="0" w:line="312" w:lineRule="atLeast"/>
        <w:outlineLvl w:val="3"/>
        <w:rPr>
          <w:b/>
          <w:bCs/>
          <w:sz w:val="24"/>
          <w:szCs w:val="24"/>
        </w:rPr>
      </w:pPr>
      <w:r w:rsidRPr="006C33E7">
        <w:rPr>
          <w:sz w:val="24"/>
          <w:szCs w:val="24"/>
        </w:rPr>
        <w:t>3.</w:t>
      </w:r>
      <w:r w:rsidRPr="006C33E7">
        <w:rPr>
          <w:rStyle w:val="apple-converted-space"/>
          <w:sz w:val="24"/>
          <w:szCs w:val="24"/>
        </w:rPr>
        <w:t> </w:t>
      </w:r>
      <w:r w:rsidRPr="006C33E7">
        <w:rPr>
          <w:b/>
          <w:bCs/>
          <w:sz w:val="24"/>
          <w:szCs w:val="24"/>
        </w:rPr>
        <w:t>činohra</w:t>
      </w:r>
      <w:r w:rsidRPr="006C33E7">
        <w:rPr>
          <w:b/>
          <w:bCs/>
          <w:sz w:val="24"/>
          <w:szCs w:val="24"/>
        </w:rPr>
        <w:br/>
      </w:r>
    </w:p>
    <w:p w:rsidR="006C33E7" w:rsidRDefault="006C33E7" w:rsidP="006C33E7">
      <w:pPr>
        <w:spacing w:after="0" w:line="312" w:lineRule="atLeast"/>
        <w:outlineLvl w:val="3"/>
        <w:rPr>
          <w:sz w:val="24"/>
          <w:szCs w:val="24"/>
        </w:rPr>
      </w:pPr>
      <w:r w:rsidRPr="006C33E7">
        <w:rPr>
          <w:b/>
          <w:bCs/>
          <w:sz w:val="24"/>
          <w:szCs w:val="24"/>
        </w:rPr>
        <w:lastRenderedPageBreak/>
        <w:t>členenie:</w:t>
      </w:r>
      <w:r w:rsidRPr="006C33E7">
        <w:rPr>
          <w:b/>
          <w:bCs/>
          <w:color w:val="000080"/>
          <w:sz w:val="24"/>
          <w:szCs w:val="24"/>
        </w:rPr>
        <w:br/>
      </w:r>
      <w:r w:rsidRPr="006C33E7">
        <w:rPr>
          <w:sz w:val="24"/>
          <w:szCs w:val="24"/>
        </w:rPr>
        <w:t xml:space="preserve">1. </w:t>
      </w:r>
      <w:r w:rsidRPr="006C33E7">
        <w:rPr>
          <w:b/>
          <w:sz w:val="24"/>
          <w:szCs w:val="24"/>
        </w:rPr>
        <w:t>vonkajšie</w:t>
      </w:r>
      <w:r w:rsidRPr="006C33E7">
        <w:rPr>
          <w:sz w:val="24"/>
          <w:szCs w:val="24"/>
        </w:rPr>
        <w:t xml:space="preserve"> - výstupy, obrazy, dejstvá</w:t>
      </w:r>
      <w:r>
        <w:rPr>
          <w:sz w:val="24"/>
          <w:szCs w:val="24"/>
        </w:rPr>
        <w:t xml:space="preserve">; </w:t>
      </w:r>
    </w:p>
    <w:p w:rsidR="006C33E7" w:rsidRDefault="006C33E7" w:rsidP="006C33E7">
      <w:pPr>
        <w:spacing w:after="0" w:line="312" w:lineRule="atLeast"/>
        <w:outlineLvl w:val="3"/>
        <w:rPr>
          <w:sz w:val="24"/>
          <w:szCs w:val="24"/>
        </w:rPr>
      </w:pPr>
      <w:r w:rsidRPr="006C33E7">
        <w:rPr>
          <w:sz w:val="24"/>
          <w:szCs w:val="24"/>
        </w:rPr>
        <w:t xml:space="preserve">2. </w:t>
      </w:r>
      <w:r w:rsidRPr="006C33E7">
        <w:rPr>
          <w:b/>
          <w:sz w:val="24"/>
          <w:szCs w:val="24"/>
        </w:rPr>
        <w:t>vnútorné</w:t>
      </w:r>
      <w:r w:rsidRPr="006C33E7">
        <w:rPr>
          <w:sz w:val="24"/>
          <w:szCs w:val="24"/>
        </w:rPr>
        <w:t xml:space="preserve"> - úvod, zápletka, zauzlenie, vyvrcholenie, rozuzlenie</w:t>
      </w:r>
    </w:p>
    <w:p w:rsidR="006C33E7" w:rsidRDefault="006C33E7" w:rsidP="001B05D6">
      <w:pPr>
        <w:spacing w:after="0" w:line="338" w:lineRule="atLeast"/>
        <w:rPr>
          <w:rFonts w:eastAsia="Times New Roman" w:cs="Helvetica"/>
          <w:b/>
          <w:bCs/>
          <w:color w:val="343131"/>
          <w:sz w:val="24"/>
          <w:szCs w:val="24"/>
        </w:rPr>
      </w:pPr>
    </w:p>
    <w:p w:rsidR="001B05D6" w:rsidRPr="001B05D6" w:rsidRDefault="001B05D6" w:rsidP="006C33E7">
      <w:pPr>
        <w:spacing w:after="0" w:line="338" w:lineRule="atLeast"/>
        <w:jc w:val="both"/>
        <w:rPr>
          <w:rFonts w:eastAsia="Times New Roman" w:cs="Helvetica"/>
          <w:color w:val="343131"/>
          <w:sz w:val="24"/>
          <w:szCs w:val="24"/>
        </w:rPr>
      </w:pPr>
      <w:r w:rsidRPr="00A14B2C">
        <w:rPr>
          <w:rFonts w:eastAsia="Times New Roman" w:cs="Helvetica"/>
          <w:b/>
          <w:bCs/>
          <w:color w:val="343131"/>
          <w:sz w:val="28"/>
          <w:szCs w:val="24"/>
        </w:rPr>
        <w:t>Tragédia</w:t>
      </w:r>
      <w:r w:rsidRPr="00A14B2C">
        <w:rPr>
          <w:rFonts w:eastAsia="Times New Roman" w:cs="Helvetica"/>
          <w:color w:val="343131"/>
          <w:sz w:val="28"/>
          <w:szCs w:val="24"/>
        </w:rPr>
        <w:t> 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–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>najstarší dramatický žáner</w:t>
      </w:r>
      <w:r w:rsidRPr="001B05D6">
        <w:rPr>
          <w:rFonts w:eastAsia="Times New Roman" w:cs="Helvetica"/>
          <w:color w:val="343131"/>
          <w:sz w:val="24"/>
          <w:szCs w:val="24"/>
        </w:rPr>
        <w:t>, ktorého hl. znakom je boj jednotlivca, prípadne skupiny s</w:t>
      </w:r>
      <w:r w:rsidR="006C33E7">
        <w:rPr>
          <w:rFonts w:eastAsia="Times New Roman" w:cs="Helvetica"/>
          <w:color w:val="343131"/>
          <w:sz w:val="24"/>
          <w:szCs w:val="24"/>
        </w:rPr>
        <w:t> 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nepriateľskými silami.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>Hl. hrdina v tomto boji musí zahynúť</w:t>
      </w:r>
      <w:r w:rsidRPr="001B05D6">
        <w:rPr>
          <w:rFonts w:eastAsia="Times New Roman" w:cs="Helvetica"/>
          <w:color w:val="343131"/>
          <w:sz w:val="24"/>
          <w:szCs w:val="24"/>
        </w:rPr>
        <w:t>, lebo ani výnimočnými vlastnosťami ob</w:t>
      </w:r>
      <w:r>
        <w:rPr>
          <w:rFonts w:eastAsia="Times New Roman" w:cs="Helvetica"/>
          <w:color w:val="343131"/>
          <w:sz w:val="24"/>
          <w:szCs w:val="24"/>
        </w:rPr>
        <w:t>d</w:t>
      </w:r>
      <w:r w:rsidRPr="001B05D6">
        <w:rPr>
          <w:rFonts w:eastAsia="Times New Roman" w:cs="Helvetica"/>
          <w:color w:val="343131"/>
          <w:sz w:val="24"/>
          <w:szCs w:val="24"/>
        </w:rPr>
        <w:t>arený jednotlivec nej je sch</w:t>
      </w:r>
      <w:r>
        <w:rPr>
          <w:rFonts w:eastAsia="Times New Roman" w:cs="Helvetica"/>
          <w:color w:val="343131"/>
          <w:sz w:val="24"/>
          <w:szCs w:val="24"/>
        </w:rPr>
        <w:t>opný zvíťaziť nad nepriateľmi alebo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zdolať nepriazeň osudu.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>Hl. postavou je vždy nadpriemerný človek</w:t>
      </w:r>
      <w:r w:rsidRPr="001B05D6">
        <w:rPr>
          <w:rFonts w:eastAsia="Times New Roman" w:cs="Helvetica"/>
          <w:color w:val="343131"/>
          <w:sz w:val="24"/>
          <w:szCs w:val="24"/>
        </w:rPr>
        <w:t>, kt. ide odvážne za svojím cieľom, nezľakne sa nijakých prekážok, čím sa vyníma z bežného priemeru. Základom tragickosti je konflikt medzi výnimočnou osobnosťou a vládnucimi spoločenskými silami alebo protivníkom.</w:t>
      </w:r>
    </w:p>
    <w:p w:rsidR="006C33E7" w:rsidRDefault="006C33E7" w:rsidP="00072AEA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</w:p>
    <w:p w:rsidR="00072AEA" w:rsidRDefault="001B05D6" w:rsidP="00072AEA">
      <w:pPr>
        <w:spacing w:after="0" w:line="338" w:lineRule="atLeast"/>
        <w:rPr>
          <w:rFonts w:eastAsia="Times New Roman" w:cs="Helvetica"/>
          <w:b/>
          <w:color w:val="343131"/>
          <w:sz w:val="24"/>
          <w:szCs w:val="24"/>
        </w:rPr>
      </w:pPr>
      <w:r w:rsidRPr="00640983">
        <w:rPr>
          <w:rFonts w:eastAsia="Times New Roman" w:cs="Helvetica"/>
          <w:b/>
          <w:color w:val="343131"/>
          <w:sz w:val="24"/>
          <w:szCs w:val="24"/>
        </w:rPr>
        <w:t>kompozícia tragédie:</w:t>
      </w:r>
    </w:p>
    <w:p w:rsidR="00072AEA" w:rsidRDefault="001B05D6" w:rsidP="00072AEA">
      <w:pPr>
        <w:pStyle w:val="Odstavecseseznamem"/>
        <w:numPr>
          <w:ilvl w:val="0"/>
          <w:numId w:val="7"/>
        </w:numPr>
        <w:spacing w:before="206" w:line="338" w:lineRule="atLeast"/>
        <w:rPr>
          <w:rFonts w:eastAsia="Times New Roman" w:cs="Helvetica"/>
          <w:color w:val="343131"/>
          <w:sz w:val="24"/>
          <w:szCs w:val="24"/>
        </w:rPr>
      </w:pPr>
      <w:r w:rsidRPr="00072AEA">
        <w:rPr>
          <w:rFonts w:eastAsia="Times New Roman" w:cs="Helvetica"/>
          <w:b/>
          <w:color w:val="343131"/>
          <w:sz w:val="24"/>
          <w:szCs w:val="24"/>
        </w:rPr>
        <w:t>expozícia</w:t>
      </w:r>
      <w:r w:rsidRPr="00072AEA">
        <w:rPr>
          <w:rFonts w:eastAsia="Times New Roman" w:cs="Helvetica"/>
          <w:color w:val="343131"/>
          <w:sz w:val="24"/>
          <w:szCs w:val="24"/>
        </w:rPr>
        <w:t xml:space="preserve"> (úvodná časť) uvádza diváka do čias a </w:t>
      </w:r>
      <w:proofErr w:type="spellStart"/>
      <w:r w:rsidRPr="00072AEA">
        <w:rPr>
          <w:rFonts w:eastAsia="Times New Roman" w:cs="Helvetica"/>
          <w:color w:val="343131"/>
          <w:sz w:val="24"/>
          <w:szCs w:val="24"/>
        </w:rPr>
        <w:t>prostrdia</w:t>
      </w:r>
      <w:proofErr w:type="spellEnd"/>
      <w:r w:rsidRPr="00072AEA">
        <w:rPr>
          <w:rFonts w:eastAsia="Times New Roman" w:cs="Helvetica"/>
          <w:color w:val="343131"/>
          <w:sz w:val="24"/>
          <w:szCs w:val="24"/>
        </w:rPr>
        <w:t xml:space="preserve"> deja a oboznamuje ho s hl. predstaviteľmi</w:t>
      </w:r>
    </w:p>
    <w:p w:rsidR="00640983" w:rsidRPr="00072AEA" w:rsidRDefault="001B05D6" w:rsidP="00072AEA">
      <w:pPr>
        <w:pStyle w:val="Odstavecseseznamem"/>
        <w:numPr>
          <w:ilvl w:val="0"/>
          <w:numId w:val="7"/>
        </w:numPr>
        <w:spacing w:before="206" w:line="338" w:lineRule="atLeast"/>
        <w:rPr>
          <w:rFonts w:eastAsia="Times New Roman" w:cs="Helvetica"/>
          <w:color w:val="343131"/>
          <w:sz w:val="24"/>
          <w:szCs w:val="24"/>
        </w:rPr>
      </w:pPr>
      <w:r w:rsidRPr="00072AEA">
        <w:rPr>
          <w:rFonts w:eastAsia="Times New Roman" w:cs="Helvetica"/>
          <w:color w:val="343131"/>
          <w:sz w:val="24"/>
          <w:szCs w:val="24"/>
        </w:rPr>
        <w:t xml:space="preserve">zauzľovanie deja, čiže </w:t>
      </w:r>
      <w:r w:rsidRPr="00072AEA">
        <w:rPr>
          <w:rFonts w:eastAsia="Times New Roman" w:cs="Helvetica"/>
          <w:b/>
          <w:color w:val="343131"/>
          <w:sz w:val="24"/>
          <w:szCs w:val="24"/>
        </w:rPr>
        <w:t>kolízia</w:t>
      </w:r>
      <w:r w:rsidRPr="00072AEA">
        <w:rPr>
          <w:rFonts w:eastAsia="Times New Roman" w:cs="Helvetica"/>
          <w:color w:val="343131"/>
          <w:sz w:val="24"/>
          <w:szCs w:val="24"/>
        </w:rPr>
        <w:t xml:space="preserve"> (zápletka) je udalosť s rozhodujúcim vplyvom na vývin a priebeh deja</w:t>
      </w:r>
    </w:p>
    <w:p w:rsidR="00640983" w:rsidRDefault="001B05D6" w:rsidP="00072AEA">
      <w:pPr>
        <w:pStyle w:val="Odstavecseseznamem"/>
        <w:numPr>
          <w:ilvl w:val="0"/>
          <w:numId w:val="7"/>
        </w:numPr>
        <w:spacing w:line="338" w:lineRule="atLeast"/>
        <w:rPr>
          <w:rFonts w:eastAsia="Times New Roman" w:cs="Helvetica"/>
          <w:color w:val="343131"/>
          <w:sz w:val="24"/>
          <w:szCs w:val="24"/>
        </w:rPr>
      </w:pPr>
      <w:r w:rsidRPr="00640983">
        <w:rPr>
          <w:rFonts w:eastAsia="Times New Roman" w:cs="Helvetica"/>
          <w:b/>
          <w:color w:val="343131"/>
          <w:sz w:val="24"/>
          <w:szCs w:val="24"/>
        </w:rPr>
        <w:t>kríza</w:t>
      </w:r>
      <w:r w:rsidRPr="00640983">
        <w:rPr>
          <w:rFonts w:eastAsia="Times New Roman" w:cs="Helvetica"/>
          <w:color w:val="343131"/>
          <w:sz w:val="24"/>
          <w:szCs w:val="24"/>
        </w:rPr>
        <w:t xml:space="preserve"> (vyvrcholenie), dejová situácia, v kt. sa realizuje konflikt s rozhodujúcou zrážkou medzi hl. postavami</w:t>
      </w:r>
    </w:p>
    <w:p w:rsidR="00640983" w:rsidRDefault="001B05D6" w:rsidP="00072AEA">
      <w:pPr>
        <w:pStyle w:val="Odstavecseseznamem"/>
        <w:numPr>
          <w:ilvl w:val="0"/>
          <w:numId w:val="7"/>
        </w:numPr>
        <w:spacing w:line="338" w:lineRule="atLeast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b/>
          <w:color w:val="343131"/>
          <w:sz w:val="24"/>
          <w:szCs w:val="24"/>
        </w:rPr>
        <w:t>peripetia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, čiže nečakaný dejový obrat</w:t>
      </w:r>
    </w:p>
    <w:p w:rsidR="001B05D6" w:rsidRDefault="001B05D6" w:rsidP="00072AEA">
      <w:pPr>
        <w:pStyle w:val="Odstavecseseznamem"/>
        <w:numPr>
          <w:ilvl w:val="0"/>
          <w:numId w:val="7"/>
        </w:numPr>
        <w:spacing w:line="338" w:lineRule="atLeast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b/>
          <w:color w:val="343131"/>
          <w:sz w:val="24"/>
          <w:szCs w:val="24"/>
        </w:rPr>
        <w:t>katastrofa</w:t>
      </w:r>
      <w:r w:rsidRPr="001B05D6">
        <w:rPr>
          <w:rFonts w:eastAsia="Times New Roman" w:cs="Helvetica"/>
          <w:color w:val="343131"/>
          <w:sz w:val="24"/>
          <w:szCs w:val="24"/>
        </w:rPr>
        <w:t>, čiže riešenie konfliktu Text často obsahuje metafory a aforizmy. V antických tragédiách sa používal rytmus, čo napokon prevzala aj stredoveká tragédia (Shakespeare)</w:t>
      </w:r>
    </w:p>
    <w:p w:rsidR="00640983" w:rsidRPr="001B05D6" w:rsidRDefault="00640983" w:rsidP="00072AEA">
      <w:pPr>
        <w:pStyle w:val="Odstavecseseznamem"/>
        <w:spacing w:line="338" w:lineRule="atLeast"/>
        <w:ind w:left="760"/>
        <w:rPr>
          <w:rFonts w:eastAsia="Times New Roman" w:cs="Helvetica"/>
          <w:color w:val="343131"/>
          <w:sz w:val="24"/>
          <w:szCs w:val="24"/>
        </w:rPr>
      </w:pPr>
    </w:p>
    <w:p w:rsidR="001B05D6" w:rsidRDefault="001B05D6" w:rsidP="00072AEA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  <w:r w:rsidRPr="00A14B2C">
        <w:rPr>
          <w:rFonts w:eastAsia="Times New Roman" w:cs="Helvetica"/>
          <w:b/>
          <w:bCs/>
          <w:color w:val="343131"/>
          <w:sz w:val="28"/>
          <w:szCs w:val="24"/>
        </w:rPr>
        <w:t>Komédia</w:t>
      </w:r>
      <w:r w:rsidRPr="00A14B2C">
        <w:rPr>
          <w:rFonts w:eastAsia="Times New Roman" w:cs="Helvetica"/>
          <w:color w:val="343131"/>
          <w:sz w:val="28"/>
          <w:szCs w:val="24"/>
        </w:rPr>
        <w:t> 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– základný dramatický žáner, ktorého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>podstatou je komickosť s cieľom vyvolať smiech u diváka</w:t>
      </w:r>
      <w:r w:rsidRPr="001B05D6">
        <w:rPr>
          <w:rFonts w:eastAsia="Times New Roman" w:cs="Helvetica"/>
          <w:color w:val="343131"/>
          <w:sz w:val="24"/>
          <w:szCs w:val="24"/>
        </w:rPr>
        <w:t>. Základnou črtou komického účinku musí byť to, že krivda, kt. sa stala kladným postavám, nie je príliš veľká a potrestanie záporných postáv je úmerné ich previneniu. Komédia na rozdiel od tragédia predstavovala každodennosť; reálny ži</w:t>
      </w:r>
      <w:r w:rsidR="00640983">
        <w:rPr>
          <w:rFonts w:eastAsia="Times New Roman" w:cs="Helvetica"/>
          <w:color w:val="343131"/>
          <w:sz w:val="24"/>
          <w:szCs w:val="24"/>
        </w:rPr>
        <w:t>v</w:t>
      </w:r>
      <w:r w:rsidRPr="001B05D6">
        <w:rPr>
          <w:rFonts w:eastAsia="Times New Roman" w:cs="Helvetica"/>
          <w:color w:val="343131"/>
          <w:sz w:val="24"/>
          <w:szCs w:val="24"/>
        </w:rPr>
        <w:t>ot v nej prevládal nad výnimočnosťou a</w:t>
      </w:r>
      <w:r w:rsidR="00640983">
        <w:rPr>
          <w:rFonts w:eastAsia="Times New Roman" w:cs="Helvetica"/>
          <w:color w:val="343131"/>
          <w:sz w:val="24"/>
          <w:szCs w:val="24"/>
        </w:rPr>
        <w:t> </w:t>
      </w:r>
      <w:r w:rsidRPr="001B05D6">
        <w:rPr>
          <w:rFonts w:eastAsia="Times New Roman" w:cs="Helvetica"/>
          <w:color w:val="343131"/>
          <w:sz w:val="24"/>
          <w:szCs w:val="24"/>
        </w:rPr>
        <w:t>vznešenosťou</w:t>
      </w:r>
      <w:r w:rsidR="00640983">
        <w:rPr>
          <w:rFonts w:eastAsia="Times New Roman" w:cs="Helvetica"/>
          <w:color w:val="343131"/>
          <w:sz w:val="24"/>
          <w:szCs w:val="24"/>
        </w:rPr>
        <w:t xml:space="preserve">. Predstavitelia: </w:t>
      </w:r>
      <w:proofErr w:type="spellStart"/>
      <w:r w:rsidR="00640983">
        <w:rPr>
          <w:rFonts w:eastAsia="Times New Roman" w:cs="Helvetica"/>
          <w:color w:val="343131"/>
          <w:sz w:val="24"/>
          <w:szCs w:val="24"/>
        </w:rPr>
        <w:t>Molier</w:t>
      </w:r>
      <w:proofErr w:type="spellEnd"/>
      <w:r w:rsidR="00640983">
        <w:rPr>
          <w:rFonts w:eastAsia="Times New Roman" w:cs="Helvetica"/>
          <w:color w:val="343131"/>
          <w:sz w:val="24"/>
          <w:szCs w:val="24"/>
        </w:rPr>
        <w:t xml:space="preserve">,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</w:rPr>
        <w:t>Palárik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>, Stodola.</w:t>
      </w:r>
      <w:r w:rsidR="00072AEA">
        <w:rPr>
          <w:rFonts w:eastAsia="Times New Roman" w:cs="Helvetica"/>
          <w:color w:val="343131"/>
          <w:sz w:val="24"/>
          <w:szCs w:val="24"/>
        </w:rPr>
        <w:t xml:space="preserve"> P</w:t>
      </w:r>
      <w:r w:rsidRPr="00072AEA">
        <w:rPr>
          <w:rFonts w:eastAsia="Times New Roman" w:cs="Helvetica"/>
          <w:color w:val="343131"/>
          <w:sz w:val="24"/>
          <w:szCs w:val="24"/>
        </w:rPr>
        <w:t>ostavy sa tvária vždy vážne, sú typologicky vyhranené, ale ich činy sú malicherné a smiešne.</w:t>
      </w:r>
    </w:p>
    <w:p w:rsidR="00A14B2C" w:rsidRPr="00072AEA" w:rsidRDefault="00A14B2C" w:rsidP="00072AEA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</w:p>
    <w:p w:rsidR="001B05D6" w:rsidRDefault="001B05D6" w:rsidP="001B05D6">
      <w:pPr>
        <w:spacing w:before="312" w:line="312" w:lineRule="atLeast"/>
        <w:outlineLvl w:val="3"/>
        <w:rPr>
          <w:rFonts w:eastAsia="Times New Roman" w:cs="Helvetica"/>
          <w:b/>
          <w:color w:val="343131"/>
          <w:sz w:val="24"/>
          <w:szCs w:val="24"/>
        </w:rPr>
      </w:pPr>
      <w:r w:rsidRPr="001B05D6">
        <w:rPr>
          <w:rFonts w:eastAsia="Times New Roman" w:cs="Helvetica"/>
          <w:b/>
          <w:color w:val="343131"/>
          <w:sz w:val="24"/>
          <w:szCs w:val="24"/>
        </w:rPr>
        <w:t>SÚČASNÉ DRAMATICKÉ ŽÁNRE</w:t>
      </w:r>
    </w:p>
    <w:p w:rsidR="001B05D6" w:rsidRPr="001B05D6" w:rsidRDefault="001B05D6" w:rsidP="001B05D6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b/>
          <w:bCs/>
          <w:color w:val="343131"/>
          <w:sz w:val="24"/>
          <w:szCs w:val="24"/>
        </w:rPr>
        <w:t>Veselohra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 –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>zakladá sa na humore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, kt. sa v texte realizuje prostredníctvom žartu a situačnej komiky. Vo veselohre postavy vedia o svojej smiešnosti, preto si “strieľajú“ aj zo seba. Do centra pozornosti stavia jednoduchého, prostého človeka, kt. sa dostáva do smiešnych situácií bez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</w:rPr>
        <w:t>vl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>. pričinenia.</w:t>
      </w:r>
    </w:p>
    <w:p w:rsidR="001B05D6" w:rsidRPr="001B05D6" w:rsidRDefault="001B05D6" w:rsidP="001B05D6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b/>
          <w:bCs/>
          <w:color w:val="343131"/>
          <w:sz w:val="24"/>
          <w:szCs w:val="24"/>
        </w:rPr>
        <w:t>Fraška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 je druh komédie, v kt. prevláda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 xml:space="preserve">situačná komika a </w:t>
      </w:r>
      <w:proofErr w:type="spellStart"/>
      <w:r w:rsidRPr="001B05D6">
        <w:rPr>
          <w:rFonts w:eastAsia="Times New Roman" w:cs="Helvetica"/>
          <w:color w:val="343131"/>
          <w:sz w:val="24"/>
          <w:szCs w:val="24"/>
          <w:u w:val="single"/>
        </w:rPr>
        <w:t>nadsádzka</w:t>
      </w:r>
      <w:proofErr w:type="spellEnd"/>
      <w:r w:rsidRPr="001B05D6">
        <w:rPr>
          <w:rFonts w:eastAsia="Times New Roman" w:cs="Helvetica"/>
          <w:color w:val="343131"/>
          <w:sz w:val="24"/>
          <w:szCs w:val="24"/>
        </w:rPr>
        <w:t>. Má korene až v antike. Humor rieši problémy, kt. samy osebe vyvolávajú smiech u diváka. Štýl je nízky, často až vulgárny, dôraz sa kladie na repliku.</w:t>
      </w:r>
    </w:p>
    <w:p w:rsidR="001B05D6" w:rsidRDefault="001B05D6" w:rsidP="001B05D6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  <w:r w:rsidRPr="001B05D6">
        <w:rPr>
          <w:rFonts w:eastAsia="Times New Roman" w:cs="Helvetica"/>
          <w:b/>
          <w:bCs/>
          <w:color w:val="343131"/>
          <w:sz w:val="24"/>
          <w:szCs w:val="24"/>
        </w:rPr>
        <w:t>Groteska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 je založená na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>prelínaní nezlučiteľných prvkov</w:t>
      </w:r>
      <w:r w:rsidRPr="001B05D6">
        <w:rPr>
          <w:rFonts w:eastAsia="Times New Roman" w:cs="Helvetica"/>
          <w:color w:val="343131"/>
          <w:sz w:val="24"/>
          <w:szCs w:val="24"/>
        </w:rPr>
        <w:t xml:space="preserve"> al. javov, charakterizuje ju istá preexponovanosť na základe značne </w:t>
      </w:r>
      <w:r w:rsidRPr="001B05D6">
        <w:rPr>
          <w:rFonts w:eastAsia="Times New Roman" w:cs="Helvetica"/>
          <w:color w:val="343131"/>
          <w:sz w:val="24"/>
          <w:szCs w:val="24"/>
          <w:u w:val="single"/>
        </w:rPr>
        <w:t>zveličených kontrastov</w:t>
      </w:r>
      <w:r w:rsidRPr="001B05D6">
        <w:rPr>
          <w:rFonts w:eastAsia="Times New Roman" w:cs="Helvetica"/>
          <w:color w:val="343131"/>
          <w:sz w:val="24"/>
          <w:szCs w:val="24"/>
        </w:rPr>
        <w:t>. Počas predstavenia sa vytvárajú groteskné situácie prostredníctvom situačnej komiky.</w:t>
      </w:r>
    </w:p>
    <w:p w:rsidR="006C33E7" w:rsidRDefault="006C33E7" w:rsidP="001B05D6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</w:p>
    <w:p w:rsidR="006C33E7" w:rsidRPr="001B05D6" w:rsidRDefault="006C33E7" w:rsidP="001B05D6">
      <w:pPr>
        <w:spacing w:after="0" w:line="338" w:lineRule="atLeast"/>
        <w:rPr>
          <w:rFonts w:eastAsia="Times New Roman" w:cs="Helvetica"/>
          <w:color w:val="343131"/>
          <w:sz w:val="24"/>
          <w:szCs w:val="24"/>
        </w:rPr>
      </w:pPr>
      <w:r>
        <w:rPr>
          <w:color w:val="000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br/>
      </w:r>
    </w:p>
    <w:sectPr w:rsidR="006C33E7" w:rsidRPr="001B05D6" w:rsidSect="001B0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A90" w:rsidRDefault="00982A90" w:rsidP="001B05D6">
      <w:pPr>
        <w:spacing w:after="0" w:line="240" w:lineRule="auto"/>
      </w:pPr>
      <w:r>
        <w:separator/>
      </w:r>
    </w:p>
  </w:endnote>
  <w:endnote w:type="continuationSeparator" w:id="0">
    <w:p w:rsidR="00982A90" w:rsidRDefault="00982A90" w:rsidP="001B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A90" w:rsidRDefault="00982A90" w:rsidP="001B05D6">
      <w:pPr>
        <w:spacing w:after="0" w:line="240" w:lineRule="auto"/>
      </w:pPr>
      <w:r>
        <w:separator/>
      </w:r>
    </w:p>
  </w:footnote>
  <w:footnote w:type="continuationSeparator" w:id="0">
    <w:p w:rsidR="00982A90" w:rsidRDefault="00982A90" w:rsidP="001B0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5FD"/>
    <w:multiLevelType w:val="hybridMultilevel"/>
    <w:tmpl w:val="D250064E"/>
    <w:lvl w:ilvl="0" w:tplc="E3E217D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11D45"/>
    <w:multiLevelType w:val="hybridMultilevel"/>
    <w:tmpl w:val="181EA142"/>
    <w:lvl w:ilvl="0" w:tplc="041B000F">
      <w:start w:val="1"/>
      <w:numFmt w:val="decimal"/>
      <w:lvlText w:val="%1."/>
      <w:lvlJc w:val="left"/>
      <w:pPr>
        <w:ind w:left="760" w:hanging="360"/>
      </w:pPr>
    </w:lvl>
    <w:lvl w:ilvl="1" w:tplc="041B0019" w:tentative="1">
      <w:start w:val="1"/>
      <w:numFmt w:val="lowerLetter"/>
      <w:lvlText w:val="%2."/>
      <w:lvlJc w:val="left"/>
      <w:pPr>
        <w:ind w:left="1480" w:hanging="360"/>
      </w:pPr>
    </w:lvl>
    <w:lvl w:ilvl="2" w:tplc="041B001B" w:tentative="1">
      <w:start w:val="1"/>
      <w:numFmt w:val="lowerRoman"/>
      <w:lvlText w:val="%3."/>
      <w:lvlJc w:val="right"/>
      <w:pPr>
        <w:ind w:left="2200" w:hanging="180"/>
      </w:pPr>
    </w:lvl>
    <w:lvl w:ilvl="3" w:tplc="041B000F" w:tentative="1">
      <w:start w:val="1"/>
      <w:numFmt w:val="decimal"/>
      <w:lvlText w:val="%4."/>
      <w:lvlJc w:val="left"/>
      <w:pPr>
        <w:ind w:left="2920" w:hanging="360"/>
      </w:pPr>
    </w:lvl>
    <w:lvl w:ilvl="4" w:tplc="041B0019" w:tentative="1">
      <w:start w:val="1"/>
      <w:numFmt w:val="lowerLetter"/>
      <w:lvlText w:val="%5."/>
      <w:lvlJc w:val="left"/>
      <w:pPr>
        <w:ind w:left="3640" w:hanging="360"/>
      </w:pPr>
    </w:lvl>
    <w:lvl w:ilvl="5" w:tplc="041B001B" w:tentative="1">
      <w:start w:val="1"/>
      <w:numFmt w:val="lowerRoman"/>
      <w:lvlText w:val="%6."/>
      <w:lvlJc w:val="right"/>
      <w:pPr>
        <w:ind w:left="4360" w:hanging="180"/>
      </w:pPr>
    </w:lvl>
    <w:lvl w:ilvl="6" w:tplc="041B000F" w:tentative="1">
      <w:start w:val="1"/>
      <w:numFmt w:val="decimal"/>
      <w:lvlText w:val="%7."/>
      <w:lvlJc w:val="left"/>
      <w:pPr>
        <w:ind w:left="5080" w:hanging="360"/>
      </w:pPr>
    </w:lvl>
    <w:lvl w:ilvl="7" w:tplc="041B0019" w:tentative="1">
      <w:start w:val="1"/>
      <w:numFmt w:val="lowerLetter"/>
      <w:lvlText w:val="%8."/>
      <w:lvlJc w:val="left"/>
      <w:pPr>
        <w:ind w:left="5800" w:hanging="360"/>
      </w:pPr>
    </w:lvl>
    <w:lvl w:ilvl="8" w:tplc="041B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0A1E5BB4"/>
    <w:multiLevelType w:val="multilevel"/>
    <w:tmpl w:val="2FA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F003D"/>
    <w:multiLevelType w:val="multilevel"/>
    <w:tmpl w:val="836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90CDF"/>
    <w:multiLevelType w:val="hybridMultilevel"/>
    <w:tmpl w:val="042C86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019DD"/>
    <w:multiLevelType w:val="multilevel"/>
    <w:tmpl w:val="D04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3819E8"/>
    <w:multiLevelType w:val="multilevel"/>
    <w:tmpl w:val="FA4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834EA"/>
    <w:multiLevelType w:val="hybridMultilevel"/>
    <w:tmpl w:val="70A4AB18"/>
    <w:lvl w:ilvl="0" w:tplc="041B000F">
      <w:start w:val="1"/>
      <w:numFmt w:val="decimal"/>
      <w:lvlText w:val="%1."/>
      <w:lvlJc w:val="left"/>
      <w:pPr>
        <w:ind w:left="760" w:hanging="360"/>
      </w:pPr>
    </w:lvl>
    <w:lvl w:ilvl="1" w:tplc="041B0019" w:tentative="1">
      <w:start w:val="1"/>
      <w:numFmt w:val="lowerLetter"/>
      <w:lvlText w:val="%2."/>
      <w:lvlJc w:val="left"/>
      <w:pPr>
        <w:ind w:left="1480" w:hanging="360"/>
      </w:pPr>
    </w:lvl>
    <w:lvl w:ilvl="2" w:tplc="041B001B" w:tentative="1">
      <w:start w:val="1"/>
      <w:numFmt w:val="lowerRoman"/>
      <w:lvlText w:val="%3."/>
      <w:lvlJc w:val="right"/>
      <w:pPr>
        <w:ind w:left="2200" w:hanging="180"/>
      </w:pPr>
    </w:lvl>
    <w:lvl w:ilvl="3" w:tplc="041B000F" w:tentative="1">
      <w:start w:val="1"/>
      <w:numFmt w:val="decimal"/>
      <w:lvlText w:val="%4."/>
      <w:lvlJc w:val="left"/>
      <w:pPr>
        <w:ind w:left="2920" w:hanging="360"/>
      </w:pPr>
    </w:lvl>
    <w:lvl w:ilvl="4" w:tplc="041B0019" w:tentative="1">
      <w:start w:val="1"/>
      <w:numFmt w:val="lowerLetter"/>
      <w:lvlText w:val="%5."/>
      <w:lvlJc w:val="left"/>
      <w:pPr>
        <w:ind w:left="3640" w:hanging="360"/>
      </w:pPr>
    </w:lvl>
    <w:lvl w:ilvl="5" w:tplc="041B001B" w:tentative="1">
      <w:start w:val="1"/>
      <w:numFmt w:val="lowerRoman"/>
      <w:lvlText w:val="%6."/>
      <w:lvlJc w:val="right"/>
      <w:pPr>
        <w:ind w:left="4360" w:hanging="180"/>
      </w:pPr>
    </w:lvl>
    <w:lvl w:ilvl="6" w:tplc="041B000F" w:tentative="1">
      <w:start w:val="1"/>
      <w:numFmt w:val="decimal"/>
      <w:lvlText w:val="%7."/>
      <w:lvlJc w:val="left"/>
      <w:pPr>
        <w:ind w:left="5080" w:hanging="360"/>
      </w:pPr>
    </w:lvl>
    <w:lvl w:ilvl="7" w:tplc="041B0019" w:tentative="1">
      <w:start w:val="1"/>
      <w:numFmt w:val="lowerLetter"/>
      <w:lvlText w:val="%8."/>
      <w:lvlJc w:val="left"/>
      <w:pPr>
        <w:ind w:left="5800" w:hanging="360"/>
      </w:pPr>
    </w:lvl>
    <w:lvl w:ilvl="8" w:tplc="041B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>
    <w:nsid w:val="7CB3433C"/>
    <w:multiLevelType w:val="multilevel"/>
    <w:tmpl w:val="285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D6"/>
    <w:rsid w:val="00072AEA"/>
    <w:rsid w:val="000A3C55"/>
    <w:rsid w:val="001B05D6"/>
    <w:rsid w:val="003644C1"/>
    <w:rsid w:val="005613C9"/>
    <w:rsid w:val="00640983"/>
    <w:rsid w:val="006C33E7"/>
    <w:rsid w:val="00982A90"/>
    <w:rsid w:val="00A14B2C"/>
    <w:rsid w:val="00DB025F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4">
    <w:name w:val="heading 4"/>
    <w:basedOn w:val="Normln"/>
    <w:link w:val="Nadpis4Char"/>
    <w:uiPriority w:val="9"/>
    <w:qFormat/>
    <w:rsid w:val="001B0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B05D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1B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1B05D6"/>
    <w:rPr>
      <w:b/>
      <w:bCs/>
    </w:rPr>
  </w:style>
  <w:style w:type="character" w:customStyle="1" w:styleId="apple-converted-space">
    <w:name w:val="apple-converted-space"/>
    <w:basedOn w:val="Standardnpsmoodstavce"/>
    <w:rsid w:val="001B05D6"/>
  </w:style>
  <w:style w:type="character" w:customStyle="1" w:styleId="Nadpis1Char">
    <w:name w:val="Nadpis 1 Char"/>
    <w:basedOn w:val="Standardnpsmoodstavce"/>
    <w:link w:val="Nadpis1"/>
    <w:uiPriority w:val="9"/>
    <w:rsid w:val="001B0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B05D6"/>
  </w:style>
  <w:style w:type="paragraph" w:styleId="Zpat">
    <w:name w:val="footer"/>
    <w:basedOn w:val="Normln"/>
    <w:link w:val="Zpat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B05D6"/>
  </w:style>
  <w:style w:type="paragraph" w:styleId="Odstavecseseznamem">
    <w:name w:val="List Paragraph"/>
    <w:basedOn w:val="Normln"/>
    <w:uiPriority w:val="34"/>
    <w:qFormat/>
    <w:rsid w:val="00640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4">
    <w:name w:val="heading 4"/>
    <w:basedOn w:val="Normln"/>
    <w:link w:val="Nadpis4Char"/>
    <w:uiPriority w:val="9"/>
    <w:qFormat/>
    <w:rsid w:val="001B0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B05D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1B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1B05D6"/>
    <w:rPr>
      <w:b/>
      <w:bCs/>
    </w:rPr>
  </w:style>
  <w:style w:type="character" w:customStyle="1" w:styleId="apple-converted-space">
    <w:name w:val="apple-converted-space"/>
    <w:basedOn w:val="Standardnpsmoodstavce"/>
    <w:rsid w:val="001B05D6"/>
  </w:style>
  <w:style w:type="character" w:customStyle="1" w:styleId="Nadpis1Char">
    <w:name w:val="Nadpis 1 Char"/>
    <w:basedOn w:val="Standardnpsmoodstavce"/>
    <w:link w:val="Nadpis1"/>
    <w:uiPriority w:val="9"/>
    <w:rsid w:val="001B0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B05D6"/>
  </w:style>
  <w:style w:type="paragraph" w:styleId="Zpat">
    <w:name w:val="footer"/>
    <w:basedOn w:val="Normln"/>
    <w:link w:val="Zpat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B05D6"/>
  </w:style>
  <w:style w:type="paragraph" w:styleId="Odstavecseseznamem">
    <w:name w:val="List Paragraph"/>
    <w:basedOn w:val="Normln"/>
    <w:uiPriority w:val="34"/>
    <w:qFormat/>
    <w:rsid w:val="0064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Zuska</dc:creator>
  <cp:lastModifiedBy>Kristína Vargová</cp:lastModifiedBy>
  <cp:revision>2</cp:revision>
  <dcterms:created xsi:type="dcterms:W3CDTF">2018-10-21T19:46:00Z</dcterms:created>
  <dcterms:modified xsi:type="dcterms:W3CDTF">2018-10-21T19:46:00Z</dcterms:modified>
</cp:coreProperties>
</file>