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D2E" w:rsidRPr="007C4D2E" w:rsidRDefault="00860362" w:rsidP="007C4D2E">
      <w:pPr>
        <w:ind w:right="-17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Exponenciálne funkcie a rovnice</w:t>
      </w:r>
    </w:p>
    <w:p w:rsidR="007C4D2E" w:rsidRDefault="007C4D2E" w:rsidP="007C4D2E">
      <w:pPr>
        <w:ind w:right="-171"/>
        <w:rPr>
          <w:sz w:val="20"/>
          <w:szCs w:val="20"/>
        </w:rPr>
      </w:pPr>
    </w:p>
    <w:p w:rsidR="00515AE3" w:rsidRPr="00515AE3" w:rsidRDefault="00515AE3" w:rsidP="00515AE3">
      <w:r w:rsidRPr="00515AE3">
        <w:t>1.Na základe grafu funkcie doplňte do zápisu znamienko : &lt;, &gt; , =</w:t>
      </w:r>
      <w:r w:rsidRPr="00515AE3">
        <w:tab/>
      </w:r>
      <w:r w:rsidRPr="00515AE3">
        <w:tab/>
      </w:r>
    </w:p>
    <w:p w:rsidR="00515AE3" w:rsidRPr="00515AE3" w:rsidRDefault="00A76F2C" w:rsidP="00515AE3">
      <w:r>
        <w:t xml:space="preserve">    </w:t>
      </w:r>
      <w:r w:rsidR="00515AE3" w:rsidRPr="00515AE3">
        <w:t xml:space="preserve">a) </w:t>
      </w:r>
      <w:r w:rsidR="00515AE3" w:rsidRPr="00515AE3">
        <w:rPr>
          <w:position w:val="-26"/>
        </w:rPr>
        <w:object w:dxaOrig="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3pt" o:ole="">
            <v:imagedata r:id="rId5" o:title=""/>
          </v:shape>
          <o:OLEObject Type="Embed" ProgID="Equation.3" ShapeID="_x0000_i1025" DrawAspect="Content" ObjectID="_1495294073" r:id="rId6"/>
        </w:object>
      </w:r>
      <w:r w:rsidR="00515AE3" w:rsidRPr="00515AE3">
        <w:t xml:space="preserve">□ </w:t>
      </w:r>
      <w:r w:rsidR="00515AE3" w:rsidRPr="00515AE3">
        <w:rPr>
          <w:position w:val="-26"/>
        </w:rPr>
        <w:object w:dxaOrig="660" w:dyaOrig="660">
          <v:shape id="_x0000_i1026" type="#_x0000_t75" style="width:33pt;height:33pt" o:ole="">
            <v:imagedata r:id="rId7" o:title=""/>
          </v:shape>
          <o:OLEObject Type="Embed" ProgID="Equation.3" ShapeID="_x0000_i1026" DrawAspect="Content" ObjectID="_1495294074" r:id="rId8"/>
        </w:object>
      </w:r>
      <w:r w:rsidR="00515AE3" w:rsidRPr="00515AE3">
        <w:t>;</w:t>
      </w:r>
      <w:r w:rsidR="00515AE3" w:rsidRPr="00515AE3">
        <w:tab/>
      </w:r>
      <w:r>
        <w:t xml:space="preserve">     </w:t>
      </w:r>
      <w:r w:rsidR="00515AE3" w:rsidRPr="00515AE3">
        <w:t xml:space="preserve">b) </w:t>
      </w:r>
      <w:r w:rsidR="00515AE3" w:rsidRPr="00515AE3">
        <w:rPr>
          <w:position w:val="-26"/>
        </w:rPr>
        <w:object w:dxaOrig="560" w:dyaOrig="660">
          <v:shape id="_x0000_i1027" type="#_x0000_t75" style="width:27.75pt;height:33pt" o:ole="">
            <v:imagedata r:id="rId9" o:title=""/>
          </v:shape>
          <o:OLEObject Type="Embed" ProgID="Equation.3" ShapeID="_x0000_i1027" DrawAspect="Content" ObjectID="_1495294075" r:id="rId10"/>
        </w:object>
      </w:r>
      <w:r w:rsidR="00515AE3" w:rsidRPr="00515AE3">
        <w:t xml:space="preserve">□ </w:t>
      </w:r>
      <w:r w:rsidR="00515AE3" w:rsidRPr="00515AE3">
        <w:rPr>
          <w:position w:val="-26"/>
        </w:rPr>
        <w:object w:dxaOrig="660" w:dyaOrig="660">
          <v:shape id="_x0000_i1028" type="#_x0000_t75" style="width:33pt;height:33pt" o:ole="">
            <v:imagedata r:id="rId11" o:title=""/>
          </v:shape>
          <o:OLEObject Type="Embed" ProgID="Equation.3" ShapeID="_x0000_i1028" DrawAspect="Content" ObjectID="_1495294076" r:id="rId12"/>
        </w:object>
      </w:r>
      <w:r w:rsidR="00515AE3" w:rsidRPr="00515AE3">
        <w:t xml:space="preserve">; </w:t>
      </w:r>
      <w:r>
        <w:t xml:space="preserve">  </w:t>
      </w:r>
      <w:r w:rsidR="00515AE3" w:rsidRPr="00515AE3">
        <w:tab/>
        <w:t xml:space="preserve">c) </w:t>
      </w:r>
      <w:r w:rsidR="00515AE3" w:rsidRPr="00515AE3">
        <w:rPr>
          <w:position w:val="-26"/>
        </w:rPr>
        <w:object w:dxaOrig="480" w:dyaOrig="660">
          <v:shape id="_x0000_i1029" type="#_x0000_t75" style="width:24pt;height:33pt" o:ole="">
            <v:imagedata r:id="rId13" o:title=""/>
          </v:shape>
          <o:OLEObject Type="Embed" ProgID="Equation.3" ShapeID="_x0000_i1029" DrawAspect="Content" ObjectID="_1495294077" r:id="rId14"/>
        </w:object>
      </w:r>
      <w:r w:rsidR="00515AE3" w:rsidRPr="00515AE3">
        <w:t>□</w:t>
      </w:r>
      <w:r w:rsidR="00515AE3" w:rsidRPr="00515AE3">
        <w:rPr>
          <w:position w:val="-26"/>
        </w:rPr>
        <w:object w:dxaOrig="499" w:dyaOrig="760">
          <v:shape id="_x0000_i1030" type="#_x0000_t75" style="width:24.75pt;height:38.25pt" o:ole="">
            <v:imagedata r:id="rId15" o:title=""/>
          </v:shape>
          <o:OLEObject Type="Embed" ProgID="Equation.3" ShapeID="_x0000_i1030" DrawAspect="Content" ObjectID="_1495294078" r:id="rId16"/>
        </w:object>
      </w:r>
      <w:r w:rsidR="00515AE3" w:rsidRPr="00515AE3">
        <w:t xml:space="preserve">;          d) </w:t>
      </w:r>
      <w:r w:rsidR="00515AE3" w:rsidRPr="00515AE3">
        <w:rPr>
          <w:position w:val="-26"/>
        </w:rPr>
        <w:object w:dxaOrig="560" w:dyaOrig="660">
          <v:shape id="_x0000_i1031" type="#_x0000_t75" style="width:27.75pt;height:33pt" o:ole="">
            <v:imagedata r:id="rId17" o:title=""/>
          </v:shape>
          <o:OLEObject Type="Embed" ProgID="Equation.3" ShapeID="_x0000_i1031" DrawAspect="Content" ObjectID="_1495294079" r:id="rId18"/>
        </w:object>
      </w:r>
      <w:r w:rsidR="00515AE3" w:rsidRPr="00515AE3">
        <w:t xml:space="preserve">□ 1; </w:t>
      </w:r>
    </w:p>
    <w:p w:rsidR="00515AE3" w:rsidRPr="00515AE3" w:rsidRDefault="00A76F2C" w:rsidP="00515AE3">
      <w:r>
        <w:t xml:space="preserve">    </w:t>
      </w:r>
      <w:r w:rsidR="00515AE3" w:rsidRPr="00515AE3">
        <w:t xml:space="preserve">e) </w:t>
      </w:r>
      <w:r w:rsidR="00515AE3" w:rsidRPr="00515AE3">
        <w:rPr>
          <w:position w:val="-26"/>
        </w:rPr>
        <w:object w:dxaOrig="660" w:dyaOrig="660">
          <v:shape id="_x0000_i1032" type="#_x0000_t75" style="width:33pt;height:33pt" o:ole="">
            <v:imagedata r:id="rId19" o:title=""/>
          </v:shape>
          <o:OLEObject Type="Embed" ProgID="Equation.3" ShapeID="_x0000_i1032" DrawAspect="Content" ObjectID="_1495294080" r:id="rId20"/>
        </w:object>
      </w:r>
      <w:r w:rsidR="00515AE3" w:rsidRPr="00515AE3">
        <w:t>□</w:t>
      </w:r>
      <w:r w:rsidR="00515AE3" w:rsidRPr="00515AE3">
        <w:rPr>
          <w:position w:val="-26"/>
        </w:rPr>
        <w:object w:dxaOrig="560" w:dyaOrig="660">
          <v:shape id="_x0000_i1033" type="#_x0000_t75" style="width:27.75pt;height:33pt" o:ole="">
            <v:imagedata r:id="rId21" o:title=""/>
          </v:shape>
          <o:OLEObject Type="Embed" ProgID="Equation.3" ShapeID="_x0000_i1033" DrawAspect="Content" ObjectID="_1495294081" r:id="rId22"/>
        </w:object>
      </w:r>
      <w:r w:rsidR="00515AE3" w:rsidRPr="00515AE3">
        <w:t>;</w:t>
      </w:r>
      <w:r w:rsidR="00515AE3" w:rsidRPr="00515AE3">
        <w:tab/>
      </w:r>
      <w:r>
        <w:t xml:space="preserve">    </w:t>
      </w:r>
      <w:r w:rsidR="00515AE3" w:rsidRPr="00515AE3">
        <w:t xml:space="preserve">f) </w:t>
      </w:r>
      <w:r w:rsidR="00515AE3" w:rsidRPr="00515AE3">
        <w:rPr>
          <w:position w:val="-26"/>
        </w:rPr>
        <w:object w:dxaOrig="460" w:dyaOrig="660">
          <v:shape id="_x0000_i1034" type="#_x0000_t75" style="width:23.25pt;height:33pt" o:ole="">
            <v:imagedata r:id="rId23" o:title=""/>
          </v:shape>
          <o:OLEObject Type="Embed" ProgID="Equation.3" ShapeID="_x0000_i1034" DrawAspect="Content" ObjectID="_1495294082" r:id="rId24"/>
        </w:object>
      </w:r>
      <w:r w:rsidR="00515AE3" w:rsidRPr="00515AE3">
        <w:t>□ 1;</w:t>
      </w:r>
      <w:r w:rsidR="00515AE3" w:rsidRPr="00515AE3">
        <w:tab/>
      </w:r>
      <w:r w:rsidR="00515AE3" w:rsidRPr="00515AE3">
        <w:tab/>
      </w:r>
      <w:r>
        <w:t xml:space="preserve">            </w:t>
      </w:r>
      <w:r w:rsidR="00515AE3" w:rsidRPr="00515AE3">
        <w:t xml:space="preserve">g) </w:t>
      </w:r>
      <w:r w:rsidR="00515AE3" w:rsidRPr="00515AE3">
        <w:rPr>
          <w:position w:val="-26"/>
        </w:rPr>
        <w:object w:dxaOrig="400" w:dyaOrig="620">
          <v:shape id="_x0000_i1035" type="#_x0000_t75" style="width:20.25pt;height:30.75pt" o:ole="">
            <v:imagedata r:id="rId25" o:title=""/>
          </v:shape>
          <o:OLEObject Type="Embed" ProgID="Equation.3" ShapeID="_x0000_i1035" DrawAspect="Content" ObjectID="_1495294083" r:id="rId26"/>
        </w:object>
      </w:r>
      <w:r w:rsidR="00515AE3" w:rsidRPr="00515AE3">
        <w:t xml:space="preserve">□ </w:t>
      </w:r>
      <w:r w:rsidR="00515AE3" w:rsidRPr="00515AE3">
        <w:rPr>
          <w:position w:val="-26"/>
        </w:rPr>
        <w:object w:dxaOrig="540" w:dyaOrig="660">
          <v:shape id="_x0000_i1036" type="#_x0000_t75" style="width:27pt;height:33pt" o:ole="">
            <v:imagedata r:id="rId27" o:title=""/>
          </v:shape>
          <o:OLEObject Type="Embed" ProgID="Equation.3" ShapeID="_x0000_i1036" DrawAspect="Content" ObjectID="_1495294084" r:id="rId28"/>
        </w:object>
      </w:r>
      <w:r w:rsidR="00515AE3" w:rsidRPr="00515AE3">
        <w:t xml:space="preserve">;       </w:t>
      </w:r>
      <w:r>
        <w:t xml:space="preserve">  </w:t>
      </w:r>
      <w:r w:rsidR="00515AE3" w:rsidRPr="00515AE3">
        <w:t xml:space="preserve"> h) </w:t>
      </w:r>
      <w:r w:rsidR="00515AE3" w:rsidRPr="00515AE3">
        <w:rPr>
          <w:position w:val="-26"/>
        </w:rPr>
        <w:object w:dxaOrig="480" w:dyaOrig="660">
          <v:shape id="_x0000_i1037" type="#_x0000_t75" style="width:24pt;height:33pt" o:ole="">
            <v:imagedata r:id="rId29" o:title=""/>
          </v:shape>
          <o:OLEObject Type="Embed" ProgID="Equation.3" ShapeID="_x0000_i1037" DrawAspect="Content" ObjectID="_1495294085" r:id="rId30"/>
        </w:object>
      </w:r>
      <w:r w:rsidR="00515AE3" w:rsidRPr="00515AE3">
        <w:t xml:space="preserve">□ </w:t>
      </w:r>
      <w:r w:rsidR="00515AE3" w:rsidRPr="00515AE3">
        <w:rPr>
          <w:position w:val="-26"/>
        </w:rPr>
        <w:object w:dxaOrig="540" w:dyaOrig="660">
          <v:shape id="_x0000_i1038" type="#_x0000_t75" style="width:27pt;height:33pt" o:ole="">
            <v:imagedata r:id="rId31" o:title=""/>
          </v:shape>
          <o:OLEObject Type="Embed" ProgID="Equation.3" ShapeID="_x0000_i1038" DrawAspect="Content" ObjectID="_1495294086" r:id="rId32"/>
        </w:object>
      </w:r>
    </w:p>
    <w:p w:rsidR="00261794" w:rsidRDefault="00860362" w:rsidP="00261794">
      <w:r>
        <w:t>2</w:t>
      </w:r>
      <w:r w:rsidR="00261794">
        <w:t xml:space="preserve">. Dané čísla porovnajte s číslom 1: </w:t>
      </w:r>
      <w:r w:rsidR="00261794">
        <w:rPr>
          <w:position w:val="-28"/>
        </w:rPr>
        <w:object w:dxaOrig="3739" w:dyaOrig="820">
          <v:shape id="_x0000_i1039" type="#_x0000_t75" style="width:186.75pt;height:41.25pt" o:ole="" fillcolor="window">
            <v:imagedata r:id="rId33" o:title=""/>
          </v:shape>
          <o:OLEObject Type="Embed" ProgID="Equation.3" ShapeID="_x0000_i1039" DrawAspect="Content" ObjectID="_1495294087" r:id="rId34"/>
        </w:object>
      </w:r>
    </w:p>
    <w:p w:rsidR="00C43EC4" w:rsidRDefault="00860362" w:rsidP="007C4D2E">
      <w:pPr>
        <w:ind w:right="-171"/>
      </w:pPr>
      <w:r>
        <w:t>3</w:t>
      </w:r>
      <w:r w:rsidR="00C43EC4">
        <w:t>. Načrtnite grafy daných funkcií a určte všetky ich vlastnosti:</w:t>
      </w:r>
    </w:p>
    <w:p w:rsidR="00C43EC4" w:rsidRPr="00C43EC4" w:rsidRDefault="00C43EC4" w:rsidP="007C4D2E">
      <w:pPr>
        <w:ind w:right="-171"/>
        <w:rPr>
          <w:vertAlign w:val="superscript"/>
        </w:rPr>
      </w:pPr>
      <w:r>
        <w:t xml:space="preserve">    a)  f: y = </w:t>
      </w:r>
      <w:r w:rsidR="00860362" w:rsidRPr="00C43EC4">
        <w:rPr>
          <w:position w:val="-6"/>
        </w:rPr>
        <w:object w:dxaOrig="780" w:dyaOrig="320">
          <v:shape id="_x0000_i1040" type="#_x0000_t75" style="width:39pt;height:15.75pt" o:ole="">
            <v:imagedata r:id="rId35" o:title=""/>
          </v:shape>
          <o:OLEObject Type="Embed" ProgID="Equation.3" ShapeID="_x0000_i1040" DrawAspect="Content" ObjectID="_1495294088" r:id="rId36"/>
        </w:object>
      </w:r>
      <w:r>
        <w:t xml:space="preserve">               b)  g: y = </w:t>
      </w:r>
      <w:r w:rsidRPr="00C43EC4">
        <w:rPr>
          <w:position w:val="-28"/>
        </w:rPr>
        <w:object w:dxaOrig="1080" w:dyaOrig="740">
          <v:shape id="_x0000_i1041" type="#_x0000_t75" style="width:54pt;height:36.75pt" o:ole="">
            <v:imagedata r:id="rId37" o:title=""/>
          </v:shape>
          <o:OLEObject Type="Embed" ProgID="Equation.3" ShapeID="_x0000_i1041" DrawAspect="Content" ObjectID="_1495294089" r:id="rId38"/>
        </w:object>
      </w:r>
      <w:r>
        <w:t xml:space="preserve">          c)  h: y = </w:t>
      </w:r>
      <w:r w:rsidRPr="00C43EC4">
        <w:rPr>
          <w:position w:val="-16"/>
        </w:rPr>
        <w:object w:dxaOrig="760" w:dyaOrig="440">
          <v:shape id="_x0000_i1042" type="#_x0000_t75" style="width:38.25pt;height:21.75pt" o:ole="">
            <v:imagedata r:id="rId39" o:title=""/>
          </v:shape>
          <o:OLEObject Type="Embed" ProgID="Equation.3" ShapeID="_x0000_i1042" DrawAspect="Content" ObjectID="_1495294090" r:id="rId40"/>
        </w:object>
      </w:r>
    </w:p>
    <w:p w:rsidR="00515AE3" w:rsidRDefault="00860362" w:rsidP="007C4D2E">
      <w:pPr>
        <w:ind w:right="-171"/>
      </w:pPr>
      <w:r>
        <w:t>4</w:t>
      </w:r>
      <w:r w:rsidR="00C43EC4">
        <w:t xml:space="preserve">. </w:t>
      </w:r>
      <w:r w:rsidR="00261794">
        <w:t xml:space="preserve">Riešte rovnice : </w:t>
      </w:r>
    </w:p>
    <w:p w:rsidR="00261794" w:rsidRDefault="00261794" w:rsidP="007C4D2E">
      <w:pPr>
        <w:ind w:right="-171"/>
      </w:pPr>
    </w:p>
    <w:tbl>
      <w:tblPr>
        <w:tblW w:w="9140" w:type="dxa"/>
        <w:tblInd w:w="468" w:type="dxa"/>
        <w:tblLook w:val="01E0"/>
      </w:tblPr>
      <w:tblGrid>
        <w:gridCol w:w="3768"/>
        <w:gridCol w:w="2936"/>
        <w:gridCol w:w="2436"/>
      </w:tblGrid>
      <w:tr w:rsidR="00261794" w:rsidRPr="00A76F2C" w:rsidTr="00A76F2C">
        <w:tc>
          <w:tcPr>
            <w:tcW w:w="3768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position w:val="-28"/>
              </w:rPr>
              <w:object w:dxaOrig="1240" w:dyaOrig="740">
                <v:shape id="_x0000_i1043" type="#_x0000_t75" style="width:62.25pt;height:36.75pt" o:ole="">
                  <v:imagedata r:id="rId41" o:title=""/>
                </v:shape>
                <o:OLEObject Type="Embed" ProgID="Equation.3" ShapeID="_x0000_i1043" DrawAspect="Content" ObjectID="_1495294091" r:id="rId42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position w:val="-6"/>
                <w:sz w:val="20"/>
                <w:szCs w:val="20"/>
              </w:rPr>
              <w:object w:dxaOrig="1440" w:dyaOrig="360">
                <v:shape id="_x0000_i1044" type="#_x0000_t75" style="width:1in;height:18pt" o:ole="">
                  <v:imagedata r:id="rId43" o:title=""/>
                </v:shape>
                <o:OLEObject Type="Embed" ProgID="Equation.3" ShapeID="_x0000_i1044" DrawAspect="Content" ObjectID="_1495294092" r:id="rId44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position w:val="-24"/>
                <w:sz w:val="20"/>
                <w:szCs w:val="20"/>
              </w:rPr>
              <w:object w:dxaOrig="1020" w:dyaOrig="620">
                <v:shape id="_x0000_i1045" type="#_x0000_t75" style="width:51pt;height:30.75pt" o:ole="" fillcolor="window">
                  <v:imagedata r:id="rId45" o:title=""/>
                </v:shape>
                <o:OLEObject Type="Embed" ProgID="Equation.3" ShapeID="_x0000_i1045" DrawAspect="Content" ObjectID="_1495294093" r:id="rId46"/>
              </w:object>
            </w:r>
          </w:p>
        </w:tc>
      </w:tr>
      <w:tr w:rsidR="00261794" w:rsidRPr="00A76F2C" w:rsidTr="00A76F2C">
        <w:tc>
          <w:tcPr>
            <w:tcW w:w="3768" w:type="dxa"/>
          </w:tcPr>
          <w:p w:rsidR="00261794" w:rsidRDefault="00261794" w:rsidP="00C43EC4">
            <w:r w:rsidRPr="00A76F2C">
              <w:rPr>
                <w:position w:val="-6"/>
                <w:sz w:val="20"/>
                <w:szCs w:val="20"/>
              </w:rPr>
              <w:object w:dxaOrig="1520" w:dyaOrig="320">
                <v:shape id="_x0000_i1046" type="#_x0000_t75" style="width:75.75pt;height:15.75pt" o:ole="">
                  <v:imagedata r:id="rId47" o:title=""/>
                </v:shape>
                <o:OLEObject Type="Embed" ProgID="Equation.3" ShapeID="_x0000_i1046" DrawAspect="Content" ObjectID="_1495294094" r:id="rId48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sz w:val="20"/>
                <w:szCs w:val="20"/>
              </w:rPr>
            </w:pPr>
            <w:r w:rsidRPr="00A76F2C">
              <w:rPr>
                <w:position w:val="-8"/>
                <w:sz w:val="20"/>
                <w:szCs w:val="20"/>
              </w:rPr>
              <w:object w:dxaOrig="1380" w:dyaOrig="520">
                <v:shape id="_x0000_i1047" type="#_x0000_t75" style="width:69pt;height:26.25pt" o:ole="">
                  <v:imagedata r:id="rId49" o:title=""/>
                </v:shape>
                <o:OLEObject Type="Embed" ProgID="Equation.3" ShapeID="_x0000_i1047" DrawAspect="Content" ObjectID="_1495294095" r:id="rId50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sz w:val="20"/>
                <w:szCs w:val="20"/>
              </w:rPr>
            </w:pPr>
            <w:r w:rsidRPr="00A76F2C">
              <w:rPr>
                <w:sz w:val="20"/>
                <w:szCs w:val="20"/>
              </w:rPr>
              <w:t xml:space="preserve">25 </w:t>
            </w:r>
            <w:r w:rsidRPr="00A76F2C">
              <w:rPr>
                <w:sz w:val="20"/>
                <w:szCs w:val="20"/>
                <w:vertAlign w:val="superscript"/>
              </w:rPr>
              <w:t>2x</w:t>
            </w:r>
            <w:r w:rsidRPr="00A76F2C">
              <w:rPr>
                <w:sz w:val="20"/>
                <w:szCs w:val="20"/>
              </w:rPr>
              <w:t xml:space="preserve"> – 3. 25 </w:t>
            </w:r>
            <w:r w:rsidRPr="00A76F2C">
              <w:rPr>
                <w:sz w:val="20"/>
                <w:szCs w:val="20"/>
                <w:vertAlign w:val="superscript"/>
              </w:rPr>
              <w:t xml:space="preserve">x </w:t>
            </w:r>
            <w:r w:rsidRPr="00A76F2C">
              <w:rPr>
                <w:sz w:val="20"/>
                <w:szCs w:val="20"/>
              </w:rPr>
              <w:t>= 10</w:t>
            </w:r>
          </w:p>
        </w:tc>
      </w:tr>
      <w:tr w:rsidR="00261794" w:rsidRPr="00A76F2C" w:rsidTr="00A76F2C">
        <w:tc>
          <w:tcPr>
            <w:tcW w:w="3768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28"/>
              </w:rPr>
              <w:object w:dxaOrig="1560" w:dyaOrig="740">
                <v:shape id="_x0000_i1048" type="#_x0000_t75" style="width:78pt;height:36.75pt" o:ole="">
                  <v:imagedata r:id="rId51" o:title=""/>
                </v:shape>
                <o:OLEObject Type="Embed" ProgID="Equation.3" ShapeID="_x0000_i1048" DrawAspect="Content" ObjectID="_1495294096" r:id="rId52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28"/>
              </w:rPr>
              <w:object w:dxaOrig="1560" w:dyaOrig="740">
                <v:shape id="_x0000_i1049" type="#_x0000_t75" style="width:78pt;height:36.75pt" o:ole="">
                  <v:imagedata r:id="rId53" o:title=""/>
                </v:shape>
                <o:OLEObject Type="Embed" ProgID="Equation.3" ShapeID="_x0000_i1049" DrawAspect="Content" ObjectID="_1495294097" r:id="rId54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24"/>
              </w:rPr>
              <w:object w:dxaOrig="1060" w:dyaOrig="620">
                <v:shape id="_x0000_i1050" type="#_x0000_t75" style="width:53.25pt;height:30.75pt" o:ole="">
                  <v:imagedata r:id="rId55" o:title=""/>
                </v:shape>
                <o:OLEObject Type="Embed" ProgID="Equation.3" ShapeID="_x0000_i1050" DrawAspect="Content" ObjectID="_1495294098" r:id="rId56"/>
              </w:object>
            </w:r>
          </w:p>
        </w:tc>
      </w:tr>
      <w:tr w:rsidR="00261794" w:rsidRPr="00A76F2C" w:rsidTr="00A76F2C">
        <w:tc>
          <w:tcPr>
            <w:tcW w:w="3768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6"/>
              </w:rPr>
              <w:object w:dxaOrig="2380" w:dyaOrig="320">
                <v:shape id="_x0000_i1051" type="#_x0000_t75" style="width:119.25pt;height:15.75pt" o:ole="">
                  <v:imagedata r:id="rId57" o:title=""/>
                </v:shape>
                <o:OLEObject Type="Embed" ProgID="Equation.3" ShapeID="_x0000_i1051" DrawAspect="Content" ObjectID="_1495294099" r:id="rId58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6"/>
              </w:rPr>
              <w:object w:dxaOrig="1520" w:dyaOrig="320">
                <v:shape id="_x0000_i1052" type="#_x0000_t75" style="width:75.75pt;height:15.75pt" o:ole="">
                  <v:imagedata r:id="rId59" o:title=""/>
                </v:shape>
                <o:OLEObject Type="Embed" ProgID="Equation.3" ShapeID="_x0000_i1052" DrawAspect="Content" ObjectID="_1495294100" r:id="rId60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24"/>
              </w:rPr>
              <w:object w:dxaOrig="1359" w:dyaOrig="620">
                <v:shape id="_x0000_i1053" type="#_x0000_t75" style="width:68.25pt;height:30.75pt" o:ole="">
                  <v:imagedata r:id="rId61" o:title=""/>
                </v:shape>
                <o:OLEObject Type="Embed" ProgID="Equation.3" ShapeID="_x0000_i1053" DrawAspect="Content" ObjectID="_1495294101" r:id="rId62"/>
              </w:object>
            </w:r>
          </w:p>
        </w:tc>
      </w:tr>
      <w:tr w:rsidR="00261794" w:rsidRPr="00A76F2C" w:rsidTr="00A76F2C">
        <w:tc>
          <w:tcPr>
            <w:tcW w:w="3768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</w:rPr>
              <w:t xml:space="preserve"> </w:t>
            </w:r>
            <w:r w:rsidRPr="00A76F2C">
              <w:rPr>
                <w:b/>
                <w:position w:val="-6"/>
              </w:rPr>
              <w:object w:dxaOrig="1660" w:dyaOrig="320">
                <v:shape id="_x0000_i1054" type="#_x0000_t75" style="width:83.25pt;height:15.75pt" o:ole="">
                  <v:imagedata r:id="rId63" o:title=""/>
                </v:shape>
                <o:OLEObject Type="Embed" ProgID="Equation.3" ShapeID="_x0000_i1054" DrawAspect="Content" ObjectID="_1495294102" r:id="rId64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8"/>
              </w:rPr>
              <w:object w:dxaOrig="1500" w:dyaOrig="400">
                <v:shape id="_x0000_i1055" type="#_x0000_t75" style="width:75pt;height:20.25pt" o:ole="">
                  <v:imagedata r:id="rId65" o:title=""/>
                </v:shape>
                <o:OLEObject Type="Embed" ProgID="Equation.3" ShapeID="_x0000_i1055" DrawAspect="Content" ObjectID="_1495294103" r:id="rId66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10"/>
              </w:rPr>
              <w:object w:dxaOrig="1180" w:dyaOrig="380">
                <v:shape id="_x0000_i1056" type="#_x0000_t75" style="width:59.25pt;height:18.75pt" o:ole="">
                  <v:imagedata r:id="rId67" o:title=""/>
                </v:shape>
                <o:OLEObject Type="Embed" ProgID="Equation.3" ShapeID="_x0000_i1056" DrawAspect="Content" ObjectID="_1495294104" r:id="rId68"/>
              </w:object>
            </w:r>
          </w:p>
        </w:tc>
      </w:tr>
      <w:tr w:rsidR="00261794" w:rsidRPr="00A76F2C" w:rsidTr="00A76F2C">
        <w:tc>
          <w:tcPr>
            <w:tcW w:w="3768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6"/>
              </w:rPr>
              <w:object w:dxaOrig="2220" w:dyaOrig="320">
                <v:shape id="_x0000_i1057" type="#_x0000_t75" style="width:111pt;height:15.75pt" o:ole="">
                  <v:imagedata r:id="rId69" o:title=""/>
                </v:shape>
                <o:OLEObject Type="Embed" ProgID="Equation.3" ShapeID="_x0000_i1057" DrawAspect="Content" ObjectID="_1495294105" r:id="rId70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6"/>
              </w:rPr>
              <w:object w:dxaOrig="1520" w:dyaOrig="320">
                <v:shape id="_x0000_i1058" type="#_x0000_t75" style="width:75.75pt;height:15.75pt" o:ole="">
                  <v:imagedata r:id="rId71" o:title=""/>
                </v:shape>
                <o:OLEObject Type="Embed" ProgID="Equation.3" ShapeID="_x0000_i1058" DrawAspect="Content" ObjectID="_1495294106" r:id="rId72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sz w:val="20"/>
                <w:szCs w:val="20"/>
              </w:rPr>
              <w:t xml:space="preserve">3 </w:t>
            </w:r>
            <w:r w:rsidRPr="00A76F2C">
              <w:rPr>
                <w:sz w:val="20"/>
                <w:szCs w:val="20"/>
                <w:vertAlign w:val="superscript"/>
              </w:rPr>
              <w:t>x+2</w:t>
            </w:r>
            <w:r w:rsidRPr="00A76F2C">
              <w:rPr>
                <w:sz w:val="20"/>
                <w:szCs w:val="20"/>
              </w:rPr>
              <w:t xml:space="preserve"> + 9 </w:t>
            </w:r>
            <w:r w:rsidRPr="00A76F2C">
              <w:rPr>
                <w:sz w:val="20"/>
                <w:szCs w:val="20"/>
                <w:vertAlign w:val="superscript"/>
              </w:rPr>
              <w:t>x+1</w:t>
            </w:r>
            <w:r w:rsidRPr="00A76F2C">
              <w:rPr>
                <w:sz w:val="20"/>
                <w:szCs w:val="20"/>
              </w:rPr>
              <w:t xml:space="preserve"> – 810 = 0</w:t>
            </w:r>
            <w:r w:rsidRPr="00A76F2C">
              <w:rPr>
                <w:sz w:val="20"/>
                <w:szCs w:val="20"/>
              </w:rPr>
              <w:tab/>
            </w:r>
          </w:p>
        </w:tc>
      </w:tr>
      <w:tr w:rsidR="00261794" w:rsidRPr="00A76F2C" w:rsidTr="00A76F2C">
        <w:tc>
          <w:tcPr>
            <w:tcW w:w="3768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position w:val="-8"/>
                <w:sz w:val="20"/>
                <w:szCs w:val="20"/>
              </w:rPr>
              <w:object w:dxaOrig="1660" w:dyaOrig="400">
                <v:shape id="_x0000_i1059" type="#_x0000_t75" style="width:83.25pt;height:20.25pt" o:ole="">
                  <v:imagedata r:id="rId73" o:title=""/>
                </v:shape>
                <o:OLEObject Type="Embed" ProgID="Equation.3" ShapeID="_x0000_i1059" DrawAspect="Content" ObjectID="_1495294107" r:id="rId74"/>
              </w:object>
            </w:r>
          </w:p>
        </w:tc>
        <w:tc>
          <w:tcPr>
            <w:tcW w:w="29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10"/>
              </w:rPr>
              <w:object w:dxaOrig="1280" w:dyaOrig="440">
                <v:shape id="_x0000_i1060" type="#_x0000_t75" style="width:63.75pt;height:21.75pt" o:ole="">
                  <v:imagedata r:id="rId75" o:title=""/>
                </v:shape>
                <o:OLEObject Type="Embed" ProgID="Equation.3" ShapeID="_x0000_i1060" DrawAspect="Content" ObjectID="_1495294108" r:id="rId76"/>
              </w:object>
            </w:r>
          </w:p>
        </w:tc>
        <w:tc>
          <w:tcPr>
            <w:tcW w:w="2436" w:type="dxa"/>
          </w:tcPr>
          <w:p w:rsidR="00261794" w:rsidRPr="00A76F2C" w:rsidRDefault="00261794" w:rsidP="00C43EC4">
            <w:pPr>
              <w:rPr>
                <w:b/>
              </w:rPr>
            </w:pPr>
            <w:r w:rsidRPr="00A76F2C">
              <w:rPr>
                <w:b/>
                <w:position w:val="-8"/>
              </w:rPr>
              <w:object w:dxaOrig="1500" w:dyaOrig="440">
                <v:shape id="_x0000_i1061" type="#_x0000_t75" style="width:75pt;height:21.75pt" o:ole="">
                  <v:imagedata r:id="rId77" o:title=""/>
                </v:shape>
                <o:OLEObject Type="Embed" ProgID="Equation.3" ShapeID="_x0000_i1061" DrawAspect="Content" ObjectID="_1495294109" r:id="rId78"/>
              </w:object>
            </w:r>
          </w:p>
        </w:tc>
      </w:tr>
      <w:tr w:rsidR="00C43EC4" w:rsidRPr="00A76F2C" w:rsidTr="00A76F2C">
        <w:tc>
          <w:tcPr>
            <w:tcW w:w="3768" w:type="dxa"/>
          </w:tcPr>
          <w:p w:rsidR="00C43EC4" w:rsidRPr="00A76F2C" w:rsidRDefault="00C43EC4" w:rsidP="00C43EC4">
            <w:pPr>
              <w:rPr>
                <w:sz w:val="20"/>
                <w:szCs w:val="20"/>
              </w:rPr>
            </w:pPr>
            <w:r w:rsidRPr="00A76F2C">
              <w:rPr>
                <w:rFonts w:ascii="Arial" w:hAnsi="Arial" w:cs="Arial"/>
                <w:position w:val="-26"/>
                <w:sz w:val="18"/>
                <w:szCs w:val="18"/>
              </w:rPr>
              <w:object w:dxaOrig="2299" w:dyaOrig="660">
                <v:shape id="_x0000_i1062" type="#_x0000_t75" style="width:114.75pt;height:33pt" o:ole="">
                  <v:imagedata r:id="rId79" o:title=""/>
                </v:shape>
                <o:OLEObject Type="Embed" ProgID="Equation.3" ShapeID="_x0000_i1062" DrawAspect="Content" ObjectID="_1495294110" r:id="rId80"/>
              </w:object>
            </w:r>
          </w:p>
        </w:tc>
        <w:tc>
          <w:tcPr>
            <w:tcW w:w="2936" w:type="dxa"/>
          </w:tcPr>
          <w:p w:rsidR="00C43EC4" w:rsidRPr="00A76F2C" w:rsidRDefault="00C43EC4" w:rsidP="00C43EC4">
            <w:pPr>
              <w:rPr>
                <w:b/>
              </w:rPr>
            </w:pPr>
            <w:r w:rsidRPr="00A76F2C">
              <w:rPr>
                <w:rFonts w:ascii="Arial" w:hAnsi="Arial" w:cs="Arial"/>
                <w:position w:val="-26"/>
                <w:sz w:val="18"/>
                <w:szCs w:val="18"/>
              </w:rPr>
              <w:object w:dxaOrig="1680" w:dyaOrig="680">
                <v:shape id="_x0000_i1063" type="#_x0000_t75" style="width:84pt;height:33.75pt" o:ole="">
                  <v:imagedata r:id="rId81" o:title=""/>
                </v:shape>
                <o:OLEObject Type="Embed" ProgID="Equation.3" ShapeID="_x0000_i1063" DrawAspect="Content" ObjectID="_1495294111" r:id="rId82"/>
              </w:object>
            </w:r>
          </w:p>
        </w:tc>
        <w:tc>
          <w:tcPr>
            <w:tcW w:w="2436" w:type="dxa"/>
          </w:tcPr>
          <w:p w:rsidR="00C43EC4" w:rsidRPr="00A76F2C" w:rsidRDefault="00C43EC4" w:rsidP="00C43EC4">
            <w:pPr>
              <w:rPr>
                <w:b/>
              </w:rPr>
            </w:pPr>
            <w:r w:rsidRPr="00A76F2C">
              <w:rPr>
                <w:rFonts w:ascii="Arial" w:hAnsi="Arial" w:cs="Arial"/>
                <w:position w:val="-6"/>
                <w:sz w:val="18"/>
                <w:szCs w:val="18"/>
              </w:rPr>
              <w:object w:dxaOrig="2220" w:dyaOrig="320">
                <v:shape id="_x0000_i1064" type="#_x0000_t75" style="width:111pt;height:15.75pt" o:ole="">
                  <v:imagedata r:id="rId83" o:title=""/>
                </v:shape>
                <o:OLEObject Type="Embed" ProgID="Equation.3" ShapeID="_x0000_i1064" DrawAspect="Content" ObjectID="_1495294112" r:id="rId84"/>
              </w:object>
            </w:r>
          </w:p>
        </w:tc>
      </w:tr>
    </w:tbl>
    <w:p w:rsidR="00261794" w:rsidRPr="00C43EC4" w:rsidRDefault="00261794" w:rsidP="007C4D2E">
      <w:pPr>
        <w:ind w:right="-171"/>
      </w:pPr>
    </w:p>
    <w:p w:rsidR="00860362" w:rsidRDefault="00860362">
      <w:pPr>
        <w:rPr>
          <w:sz w:val="20"/>
          <w:szCs w:val="20"/>
        </w:rPr>
      </w:pPr>
    </w:p>
    <w:sectPr w:rsidR="00860362" w:rsidSect="00C43EC4">
      <w:pgSz w:w="11906" w:h="16838"/>
      <w:pgMar w:top="794" w:right="1418" w:bottom="79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3D92"/>
    <w:multiLevelType w:val="singleLevel"/>
    <w:tmpl w:val="040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B9676B"/>
    <w:rsid w:val="00261794"/>
    <w:rsid w:val="002E5764"/>
    <w:rsid w:val="00515AE3"/>
    <w:rsid w:val="007C4D2E"/>
    <w:rsid w:val="007F76C7"/>
    <w:rsid w:val="00860362"/>
    <w:rsid w:val="0090149E"/>
    <w:rsid w:val="009E599C"/>
    <w:rsid w:val="00A76F2C"/>
    <w:rsid w:val="00B9676B"/>
    <w:rsid w:val="00C43EC4"/>
    <w:rsid w:val="00CA4B04"/>
    <w:rsid w:val="00D6084B"/>
    <w:rsid w:val="00E56A8E"/>
    <w:rsid w:val="00EA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9676B"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56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4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Windows User</cp:lastModifiedBy>
  <cp:revision>2</cp:revision>
  <dcterms:created xsi:type="dcterms:W3CDTF">2015-06-08T16:41:00Z</dcterms:created>
  <dcterms:modified xsi:type="dcterms:W3CDTF">2015-06-08T16:41:00Z</dcterms:modified>
</cp:coreProperties>
</file>