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2268"/>
        <w:gridCol w:w="2693"/>
        <w:gridCol w:w="2977"/>
      </w:tblGrid>
      <w:tr w:rsidR="00B41F71" w:rsidTr="00356627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Témy finančnej gramotnosti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Čiastkové kompetencie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Predmet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Tematický celok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Téma</w:t>
            </w:r>
          </w:p>
        </w:tc>
      </w:tr>
      <w:tr w:rsidR="00B41F71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B41F71">
            <w:pPr>
              <w:pStyle w:val="Odsekzoznamu"/>
              <w:ind w:left="0"/>
            </w:pPr>
            <w:r>
              <w:t>Človek vo sfére peňazí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Vyhodnotiť trvalé životné hodnoty a osvojiť si vzťah medzi životnými potrebami a financiami ako prostriedku ich zabezpečenia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rPr>
          <w:trHeight w:val="27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bottom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rPr>
          <w:trHeight w:val="2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top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Pochopiť vzťah ľudská práca – peniaze a etickú súvislosť medzi bohatstvom a</w:t>
            </w:r>
            <w:r w:rsidR="005C5AB4">
              <w:t> </w:t>
            </w:r>
            <w:r>
              <w:t>chudobou</w:t>
            </w:r>
          </w:p>
        </w:tc>
        <w:tc>
          <w:tcPr>
            <w:tcW w:w="2268" w:type="dxa"/>
          </w:tcPr>
          <w:p w:rsidR="00B41F71" w:rsidRDefault="00B625D2">
            <w:r>
              <w:t xml:space="preserve">SJL – sekunda </w:t>
            </w:r>
          </w:p>
        </w:tc>
        <w:tc>
          <w:tcPr>
            <w:tcW w:w="2693" w:type="dxa"/>
          </w:tcPr>
          <w:p w:rsidR="00B41F71" w:rsidRDefault="00B625D2" w:rsidP="00B625D2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625D2">
            <w:r>
              <w:t xml:space="preserve">Diskusia </w:t>
            </w:r>
          </w:p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Osvojiť si, čo znamená žiť hospodárne</w:t>
            </w:r>
          </w:p>
        </w:tc>
        <w:tc>
          <w:tcPr>
            <w:tcW w:w="2268" w:type="dxa"/>
          </w:tcPr>
          <w:p w:rsidR="00B41F71" w:rsidRDefault="00B625D2">
            <w:r>
              <w:t>SJL - sekunda</w:t>
            </w:r>
          </w:p>
        </w:tc>
        <w:tc>
          <w:tcPr>
            <w:tcW w:w="2693" w:type="dxa"/>
          </w:tcPr>
          <w:p w:rsidR="00B41F71" w:rsidRDefault="00B625D2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625D2">
            <w:r>
              <w:t>Polemika</w:t>
            </w:r>
          </w:p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41F71" w:rsidRDefault="00B41F71"/>
        </w:tc>
        <w:tc>
          <w:tcPr>
            <w:tcW w:w="2693" w:type="dxa"/>
            <w:tcBorders>
              <w:bottom w:val="single" w:sz="12" w:space="0" w:color="auto"/>
            </w:tcBorders>
          </w:tcPr>
          <w:p w:rsidR="00B41F71" w:rsidRDefault="00B41F71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B41F71" w:rsidRDefault="00B41F71"/>
        </w:tc>
      </w:tr>
      <w:tr w:rsidR="005C5AB4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5C5AB4">
            <w:pPr>
              <w:jc w:val="center"/>
            </w:pPr>
            <w:r>
              <w:t>Finančná zodpovednosť a prijímanie rozhodnutí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Prevziať zodpovednosť za osobné finančné rozhodnutia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5C5AB4" w:rsidRDefault="00B625D2">
            <w:r>
              <w:t xml:space="preserve">SJL – príma 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5C5AB4" w:rsidRDefault="00B625D2">
            <w:r>
              <w:t>Informačný slohový postup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C5AB4" w:rsidRDefault="00B625D2">
            <w:r>
              <w:t>Diskusia, argument</w:t>
            </w:r>
          </w:p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Nájsť a vyhodnotiť informácie z rôznych zdrojov</w:t>
            </w:r>
          </w:p>
        </w:tc>
        <w:tc>
          <w:tcPr>
            <w:tcW w:w="2268" w:type="dxa"/>
          </w:tcPr>
          <w:p w:rsidR="005C5AB4" w:rsidRDefault="00B625D2">
            <w:r>
              <w:t>SJL – príma</w:t>
            </w:r>
          </w:p>
        </w:tc>
        <w:tc>
          <w:tcPr>
            <w:tcW w:w="2693" w:type="dxa"/>
          </w:tcPr>
          <w:p w:rsidR="005C5AB4" w:rsidRDefault="00B625D2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B625D2">
            <w:r>
              <w:t>SMS, e-mail</w:t>
            </w:r>
          </w:p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Posúdiť význam boja proti korupcii, ochrany proti praniu špinavých peňazí a ochrany finančných záujmov EÚ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Prijímať finančné rozhodnutia zvažovaním alternatív a dôsledkov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Určiť rôzne spôsoby komunikácie o finančných záležitostiach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Stručne zhrnúť hlavné nástroje na ochranu spotrebiteľov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5C5AB4">
            <w:pPr>
              <w:jc w:val="center"/>
            </w:pPr>
            <w:r>
              <w:t>Zabezpečenie peňazí pre uspokojovanie životných potrieb – príjem a práca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Poznať a harmonizovať osobné, rodinné, spoločenské potreby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5C5AB4" w:rsidRDefault="00C54B0F" w:rsidP="00C54B0F">
            <w:r>
              <w:t xml:space="preserve"> SJL - Sekunda 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5C5AB4" w:rsidRDefault="00C54B0F">
            <w:r>
              <w:t xml:space="preserve">Komunikácia 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C5AB4" w:rsidRDefault="00C54B0F">
            <w:r>
              <w:t>Verbálna a neverbálna K</w:t>
            </w:r>
          </w:p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Zhodnotiť vzdelanostné a pracovné predpoklady z hľadiska uspokojovania životných potrieb a základné otázky úspešnosti vo finančnej oblasti</w:t>
            </w:r>
          </w:p>
        </w:tc>
        <w:tc>
          <w:tcPr>
            <w:tcW w:w="2268" w:type="dxa"/>
          </w:tcPr>
          <w:p w:rsidR="005C5AB4" w:rsidRDefault="00C54B0F" w:rsidP="00C54B0F">
            <w:r>
              <w:t xml:space="preserve">SJL - </w:t>
            </w:r>
            <w:r>
              <w:t>Príma</w:t>
            </w:r>
          </w:p>
        </w:tc>
        <w:tc>
          <w:tcPr>
            <w:tcW w:w="2693" w:type="dxa"/>
          </w:tcPr>
          <w:p w:rsidR="005C5AB4" w:rsidRDefault="00C54B0F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C54B0F">
            <w:r>
              <w:t>SMS, e-mail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 w:rsidP="00B676CF">
            <w:r>
              <w:t xml:space="preserve">SJL </w:t>
            </w:r>
            <w:r>
              <w:t>–</w:t>
            </w:r>
            <w:r>
              <w:t xml:space="preserve"> </w:t>
            </w:r>
            <w:r>
              <w:t>Príma</w:t>
            </w:r>
          </w:p>
          <w:p w:rsidR="00C54B0F" w:rsidRDefault="00C54B0F" w:rsidP="00C54B0F">
            <w:r>
              <w:t xml:space="preserve">SJL – Príma </w:t>
            </w:r>
          </w:p>
          <w:p w:rsidR="00C54B0F" w:rsidRDefault="00C54B0F" w:rsidP="00C54B0F">
            <w:r>
              <w:t xml:space="preserve">SJL – Príma </w:t>
            </w:r>
          </w:p>
        </w:tc>
        <w:tc>
          <w:tcPr>
            <w:tcW w:w="2693" w:type="dxa"/>
          </w:tcPr>
          <w:p w:rsidR="00C54B0F" w:rsidRDefault="00C54B0F">
            <w:r>
              <w:t>Informačný slohový postup</w:t>
            </w:r>
          </w:p>
          <w:p w:rsidR="00C54B0F" w:rsidRDefault="00C54B0F">
            <w:r>
              <w:t>Informačný slohový postup</w:t>
            </w:r>
          </w:p>
          <w:p w:rsidR="00C54B0F" w:rsidRDefault="00C54B0F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>
            <w:r>
              <w:t>Inzerát</w:t>
            </w:r>
          </w:p>
          <w:p w:rsidR="00C54B0F" w:rsidRDefault="00C54B0F">
            <w:r>
              <w:t>Plagát</w:t>
            </w:r>
          </w:p>
          <w:p w:rsidR="00C54B0F" w:rsidRDefault="00C54B0F">
            <w:r>
              <w:t>Reklama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Identifikovať zdroje osobných príjmov.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lastRenderedPageBreak/>
              <w:t>Plánovanie a hospodárenie s peniazmi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Vypracovať osobný finančný plán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Popísať spôsob používania rôznych metód platenia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Uplatniť spotrebiteľské zručnosti pri zodpovednom rozhodovaní o nákupe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Vysvetliť daňový a odvodový systém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Zvážiť príspevky na darcovstvo a filantropiu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Úver a dlh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Identifikovať náklady a prínosy jednotlivých typov úverov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Zhodnotiť spôsoby, ako sa vyhnúť problémom so zdĺžením alebo ako ich zvládnuť</w:t>
            </w:r>
          </w:p>
        </w:tc>
        <w:tc>
          <w:tcPr>
            <w:tcW w:w="2268" w:type="dxa"/>
          </w:tcPr>
          <w:p w:rsidR="00C54B0F" w:rsidRDefault="00C54B0F">
            <w:r>
              <w:t xml:space="preserve">SJL – tercia </w:t>
            </w:r>
          </w:p>
        </w:tc>
        <w:tc>
          <w:tcPr>
            <w:tcW w:w="2693" w:type="dxa"/>
          </w:tcPr>
          <w:p w:rsidR="00C54B0F" w:rsidRDefault="00C54B0F">
            <w:r>
              <w:t>Administratívny štýl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>
            <w:r>
              <w:t>Poštový peňažný poukaz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Mať základné informácie o jednotlivých druhoch spotrebiteľských úverov</w:t>
            </w:r>
          </w:p>
        </w:tc>
        <w:tc>
          <w:tcPr>
            <w:tcW w:w="2268" w:type="dxa"/>
          </w:tcPr>
          <w:p w:rsidR="00C54B0F" w:rsidRDefault="00C54B0F">
            <w:r>
              <w:t xml:space="preserve">SJL – tercia </w:t>
            </w:r>
          </w:p>
        </w:tc>
        <w:tc>
          <w:tcPr>
            <w:tcW w:w="2693" w:type="dxa"/>
          </w:tcPr>
          <w:p w:rsidR="00C54B0F" w:rsidRDefault="00C54B0F">
            <w:r>
              <w:t>Administratívny štýl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>
            <w:r>
              <w:t>Úradný list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Sporenie a investovanie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Diskutovať o tom, ako sporenie prispieva k finančnej prosperite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Vysvetliť, akým spôsobom investovanie zhodnocuje majetok a pomáha pri plnení finančných cieľov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Zhodnotiť investičné alternatívy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Vysvetliť spôsob regulácie a dohľadu nad finančnými trhmi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Riadenie rizika a poistenie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Vysvetliť pojem riziko a pojem poistenie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C54B0F" w:rsidRDefault="00C54B0F" w:rsidP="00C54B0F">
            <w:r>
              <w:t xml:space="preserve">SJL </w:t>
            </w:r>
            <w:r>
              <w:t>–</w:t>
            </w:r>
            <w:r>
              <w:t xml:space="preserve"> kvarta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C54B0F" w:rsidRDefault="00C54B0F">
            <w:r>
              <w:t>Informačný slohový postup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C54B0F" w:rsidRDefault="00C54B0F">
            <w:r>
              <w:t xml:space="preserve">Diskusia 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Charakterizovať verejné poistenie a vysvetliť rozdiel medzi verejným a súkromným (komerčným) poistením</w:t>
            </w:r>
          </w:p>
        </w:tc>
        <w:tc>
          <w:tcPr>
            <w:tcW w:w="2268" w:type="dxa"/>
          </w:tcPr>
          <w:p w:rsidR="00C54B0F" w:rsidRDefault="00C54B0F">
            <w:r>
              <w:t>SJL – kvarta</w:t>
            </w:r>
          </w:p>
        </w:tc>
        <w:tc>
          <w:tcPr>
            <w:tcW w:w="2693" w:type="dxa"/>
          </w:tcPr>
          <w:p w:rsidR="00C54B0F" w:rsidRDefault="00C54B0F">
            <w:r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 w:rsidP="00C54B0F">
            <w:r>
              <w:t>Ďalšie reč. ú</w:t>
            </w:r>
            <w:bookmarkStart w:id="0" w:name="_GoBack"/>
            <w:bookmarkEnd w:id="0"/>
            <w:r>
              <w:t>tvary - Debata</w:t>
            </w:r>
          </w:p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4B0F" w:rsidRDefault="00C54B0F" w:rsidP="00356627">
            <w:pPr>
              <w:jc w:val="center"/>
            </w:pPr>
            <w:r>
              <w:t>Charakterizovať komerčné poistenie</w:t>
            </w:r>
          </w:p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  <w:tcBorders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rPr>
          <w:trHeight w:val="276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4B0F" w:rsidRDefault="00C54B0F"/>
        </w:tc>
        <w:tc>
          <w:tcPr>
            <w:tcW w:w="2268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bottom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B0F" w:rsidRDefault="00C54B0F" w:rsidP="00356627"/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4B0F" w:rsidRDefault="00C54B0F" w:rsidP="00356627"/>
        </w:tc>
        <w:tc>
          <w:tcPr>
            <w:tcW w:w="2268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693" w:type="dxa"/>
            <w:tcBorders>
              <w:top w:val="single" w:sz="12" w:space="0" w:color="auto"/>
            </w:tcBorders>
          </w:tcPr>
          <w:p w:rsidR="00C54B0F" w:rsidRDefault="00C54B0F"/>
        </w:tc>
        <w:tc>
          <w:tcPr>
            <w:tcW w:w="2977" w:type="dxa"/>
            <w:tcBorders>
              <w:top w:val="single" w:sz="12" w:space="0" w:color="auto"/>
            </w:tcBorders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tcBorders>
              <w:left w:val="single" w:sz="12" w:space="0" w:color="auto"/>
            </w:tcBorders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tcBorders>
              <w:left w:val="single" w:sz="12" w:space="0" w:color="auto"/>
            </w:tcBorders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tcBorders>
              <w:left w:val="single" w:sz="12" w:space="0" w:color="auto"/>
            </w:tcBorders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tcBorders>
              <w:left w:val="single" w:sz="12" w:space="0" w:color="auto"/>
            </w:tcBorders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356627">
        <w:tc>
          <w:tcPr>
            <w:tcW w:w="1526" w:type="dxa"/>
            <w:tcBorders>
              <w:right w:val="single" w:sz="12" w:space="0" w:color="auto"/>
            </w:tcBorders>
          </w:tcPr>
          <w:p w:rsidR="00C54B0F" w:rsidRDefault="00C54B0F"/>
        </w:tc>
        <w:tc>
          <w:tcPr>
            <w:tcW w:w="4536" w:type="dxa"/>
            <w:tcBorders>
              <w:left w:val="single" w:sz="12" w:space="0" w:color="auto"/>
            </w:tcBorders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  <w:tr w:rsidR="00C54B0F" w:rsidTr="005C5AB4">
        <w:tc>
          <w:tcPr>
            <w:tcW w:w="1526" w:type="dxa"/>
          </w:tcPr>
          <w:p w:rsidR="00C54B0F" w:rsidRDefault="00C54B0F"/>
        </w:tc>
        <w:tc>
          <w:tcPr>
            <w:tcW w:w="4536" w:type="dxa"/>
          </w:tcPr>
          <w:p w:rsidR="00C54B0F" w:rsidRDefault="00C54B0F"/>
        </w:tc>
        <w:tc>
          <w:tcPr>
            <w:tcW w:w="2268" w:type="dxa"/>
          </w:tcPr>
          <w:p w:rsidR="00C54B0F" w:rsidRDefault="00C54B0F"/>
        </w:tc>
        <w:tc>
          <w:tcPr>
            <w:tcW w:w="2693" w:type="dxa"/>
          </w:tcPr>
          <w:p w:rsidR="00C54B0F" w:rsidRDefault="00C54B0F"/>
        </w:tc>
        <w:tc>
          <w:tcPr>
            <w:tcW w:w="2977" w:type="dxa"/>
          </w:tcPr>
          <w:p w:rsidR="00C54B0F" w:rsidRDefault="00C54B0F"/>
        </w:tc>
      </w:tr>
    </w:tbl>
    <w:p w:rsidR="00E12213" w:rsidRDefault="00E12213"/>
    <w:sectPr w:rsidR="00E12213" w:rsidSect="00B41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6A91"/>
    <w:multiLevelType w:val="hybridMultilevel"/>
    <w:tmpl w:val="0C4E7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07137"/>
    <w:multiLevelType w:val="hybridMultilevel"/>
    <w:tmpl w:val="E9BC8376"/>
    <w:lvl w:ilvl="0" w:tplc="641ACF6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1F71"/>
    <w:rsid w:val="00356627"/>
    <w:rsid w:val="005C5AB4"/>
    <w:rsid w:val="00B41F71"/>
    <w:rsid w:val="00B625D2"/>
    <w:rsid w:val="00C54B0F"/>
    <w:rsid w:val="00E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22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poradca</cp:lastModifiedBy>
  <cp:revision>3</cp:revision>
  <dcterms:created xsi:type="dcterms:W3CDTF">2016-11-20T15:48:00Z</dcterms:created>
  <dcterms:modified xsi:type="dcterms:W3CDTF">2016-12-15T10:06:00Z</dcterms:modified>
</cp:coreProperties>
</file>