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79DB" w14:textId="77777777" w:rsidR="00EA7F0A" w:rsidRPr="00EA7F0A" w:rsidRDefault="00EA7F0A" w:rsidP="00EA7F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A7F0A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Porovnanie fotosyntézy a dýchania:</w:t>
      </w:r>
    </w:p>
    <w:p w14:paraId="700E936F" w14:textId="77777777" w:rsidR="00EA7F0A" w:rsidRPr="00EA7F0A" w:rsidRDefault="00EA7F0A" w:rsidP="00EA7F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A7F0A">
        <w:rPr>
          <w:rFonts w:ascii="Arial" w:eastAsia="Times New Roman" w:hAnsi="Arial" w:cs="Arial"/>
          <w:color w:val="212529"/>
          <w:sz w:val="21"/>
          <w:szCs w:val="21"/>
          <w:lang w:eastAsia="sk-SK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1"/>
        <w:gridCol w:w="4471"/>
      </w:tblGrid>
      <w:tr w:rsidR="00EA7F0A" w:rsidRPr="00EA7F0A" w14:paraId="3548BA76" w14:textId="77777777" w:rsidTr="00EA7F0A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hideMark/>
          </w:tcPr>
          <w:p w14:paraId="7A3AF119" w14:textId="77777777" w:rsidR="00EA7F0A" w:rsidRPr="00EA7F0A" w:rsidRDefault="00EA7F0A" w:rsidP="00EA7F0A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EA7F0A">
              <w:rPr>
                <w:rFonts w:ascii="Arial" w:eastAsia="Times New Roman" w:hAnsi="Arial" w:cs="Arial"/>
                <w:b/>
                <w:bCs/>
                <w:color w:val="5341AF"/>
                <w:sz w:val="21"/>
                <w:szCs w:val="21"/>
                <w:lang w:eastAsia="sk-SK"/>
              </w:rPr>
              <w:t>Fotosyntéza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hideMark/>
          </w:tcPr>
          <w:p w14:paraId="42403BF3" w14:textId="77777777" w:rsidR="00EA7F0A" w:rsidRPr="00EA7F0A" w:rsidRDefault="00EA7F0A" w:rsidP="00EA7F0A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EA7F0A">
              <w:rPr>
                <w:rFonts w:ascii="Arial" w:eastAsia="Times New Roman" w:hAnsi="Arial" w:cs="Arial"/>
                <w:b/>
                <w:bCs/>
                <w:color w:val="5341AF"/>
                <w:sz w:val="21"/>
                <w:szCs w:val="21"/>
                <w:lang w:eastAsia="sk-SK"/>
              </w:rPr>
              <w:t>Dýchanie</w:t>
            </w:r>
          </w:p>
        </w:tc>
      </w:tr>
      <w:tr w:rsidR="00EA7F0A" w:rsidRPr="00EA7F0A" w14:paraId="40F4914E" w14:textId="77777777" w:rsidTr="00EA7F0A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260AE6" w14:textId="77777777" w:rsidR="00EA7F0A" w:rsidRPr="00EA7F0A" w:rsidRDefault="00EA7F0A" w:rsidP="00EA7F0A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vyžaduje svetlo</w:t>
            </w:r>
          </w:p>
          <w:p w14:paraId="487CDEB7" w14:textId="77777777" w:rsidR="00EA7F0A" w:rsidRPr="00EA7F0A" w:rsidRDefault="00EA7F0A" w:rsidP="00EA7F0A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prebieha len za účasti asimilačných pigmentov</w:t>
            </w:r>
          </w:p>
          <w:p w14:paraId="7978DF0E" w14:textId="77777777" w:rsidR="00EA7F0A" w:rsidRPr="00EA7F0A" w:rsidRDefault="00EA7F0A" w:rsidP="00EA7F0A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prebieha v </w:t>
            </w:r>
            <w:proofErr w:type="spellStart"/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chloroplastoch</w:t>
            </w:r>
            <w:proofErr w:type="spellEnd"/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 xml:space="preserve"> (</w:t>
            </w:r>
            <w:proofErr w:type="spellStart"/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tylakoidoch</w:t>
            </w:r>
            <w:proofErr w:type="spellEnd"/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)</w:t>
            </w:r>
          </w:p>
          <w:p w14:paraId="2D120E5A" w14:textId="77777777" w:rsidR="00EA7F0A" w:rsidRPr="00EA7F0A" w:rsidRDefault="00EA7F0A" w:rsidP="00EA7F0A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br/>
            </w:r>
          </w:p>
          <w:p w14:paraId="28BD6CB0" w14:textId="77777777" w:rsidR="00EA7F0A" w:rsidRPr="00EA7F0A" w:rsidRDefault="00EA7F0A" w:rsidP="00EA7F0A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syntéza organických látok</w:t>
            </w:r>
          </w:p>
          <w:p w14:paraId="05FF5530" w14:textId="77777777" w:rsidR="00EA7F0A" w:rsidRPr="00EA7F0A" w:rsidRDefault="00EA7F0A" w:rsidP="00EA7F0A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CO</w:t>
            </w:r>
            <w:r w:rsidRPr="00EA7F0A">
              <w:rPr>
                <w:rFonts w:ascii="Arial" w:eastAsia="Times New Roman" w:hAnsi="Arial" w:cs="Arial"/>
                <w:color w:val="212529"/>
                <w:sz w:val="16"/>
                <w:szCs w:val="16"/>
                <w:vertAlign w:val="subscript"/>
                <w:lang w:eastAsia="sk-SK"/>
              </w:rPr>
              <w:t>2</w:t>
            </w:r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 sa spotrebúva</w:t>
            </w:r>
          </w:p>
          <w:p w14:paraId="2F73BD39" w14:textId="77777777" w:rsidR="00EA7F0A" w:rsidRPr="00EA7F0A" w:rsidRDefault="00EA7F0A" w:rsidP="00EA7F0A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O</w:t>
            </w:r>
            <w:r w:rsidRPr="00EA7F0A">
              <w:rPr>
                <w:rFonts w:ascii="Arial" w:eastAsia="Times New Roman" w:hAnsi="Arial" w:cs="Arial"/>
                <w:color w:val="212529"/>
                <w:sz w:val="16"/>
                <w:szCs w:val="16"/>
                <w:vertAlign w:val="subscript"/>
                <w:lang w:eastAsia="sk-SK"/>
              </w:rPr>
              <w:t>2</w:t>
            </w:r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 sa uvoľňuje</w:t>
            </w:r>
          </w:p>
          <w:p w14:paraId="062F02AF" w14:textId="77777777" w:rsidR="00EA7F0A" w:rsidRPr="00EA7F0A" w:rsidRDefault="00EA7F0A" w:rsidP="00EA7F0A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energia sa spotrebúva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86B848" w14:textId="77777777" w:rsidR="00EA7F0A" w:rsidRPr="00EA7F0A" w:rsidRDefault="00EA7F0A" w:rsidP="00EA7F0A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prebieha na svetle aj v tme</w:t>
            </w:r>
          </w:p>
          <w:p w14:paraId="4F5891A6" w14:textId="77777777" w:rsidR="00EA7F0A" w:rsidRPr="00EA7F0A" w:rsidRDefault="00EA7F0A" w:rsidP="00EA7F0A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prebieha vo všetkých bunkách</w:t>
            </w:r>
          </w:p>
          <w:p w14:paraId="13D871F0" w14:textId="77777777" w:rsidR="00EA7F0A" w:rsidRPr="00EA7F0A" w:rsidRDefault="00EA7F0A" w:rsidP="00EA7F0A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proofErr w:type="spellStart"/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prebiha</w:t>
            </w:r>
            <w:proofErr w:type="spellEnd"/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 xml:space="preserve"> v mitochondriách</w:t>
            </w:r>
          </w:p>
          <w:p w14:paraId="7197B57D" w14:textId="77777777" w:rsidR="00EA7F0A" w:rsidRPr="00EA7F0A" w:rsidRDefault="00EA7F0A" w:rsidP="00EA7F0A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na cytoplazmatickej membráne prokaryotov</w:t>
            </w:r>
          </w:p>
          <w:p w14:paraId="641A6A2E" w14:textId="77777777" w:rsidR="00EA7F0A" w:rsidRPr="00EA7F0A" w:rsidRDefault="00EA7F0A" w:rsidP="00EA7F0A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štiepenie organických látok</w:t>
            </w:r>
          </w:p>
          <w:p w14:paraId="64684498" w14:textId="77777777" w:rsidR="00EA7F0A" w:rsidRPr="00EA7F0A" w:rsidRDefault="00EA7F0A" w:rsidP="00EA7F0A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CO</w:t>
            </w:r>
            <w:r w:rsidRPr="00EA7F0A">
              <w:rPr>
                <w:rFonts w:ascii="Arial" w:eastAsia="Times New Roman" w:hAnsi="Arial" w:cs="Arial"/>
                <w:color w:val="212529"/>
                <w:sz w:val="16"/>
                <w:szCs w:val="16"/>
                <w:vertAlign w:val="subscript"/>
                <w:lang w:eastAsia="sk-SK"/>
              </w:rPr>
              <w:t>2</w:t>
            </w:r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 sa uvoľňuje do ovzdušia</w:t>
            </w:r>
          </w:p>
          <w:p w14:paraId="0F1C6BEA" w14:textId="77777777" w:rsidR="00EA7F0A" w:rsidRPr="00EA7F0A" w:rsidRDefault="00EA7F0A" w:rsidP="00EA7F0A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O</w:t>
            </w:r>
            <w:r w:rsidRPr="00EA7F0A">
              <w:rPr>
                <w:rFonts w:ascii="Arial" w:eastAsia="Times New Roman" w:hAnsi="Arial" w:cs="Arial"/>
                <w:color w:val="212529"/>
                <w:sz w:val="16"/>
                <w:szCs w:val="16"/>
                <w:vertAlign w:val="subscript"/>
                <w:lang w:eastAsia="sk-SK"/>
              </w:rPr>
              <w:t>2</w:t>
            </w:r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 sa spotrebúva</w:t>
            </w:r>
          </w:p>
          <w:p w14:paraId="5064AAAD" w14:textId="77777777" w:rsidR="00EA7F0A" w:rsidRPr="00EA7F0A" w:rsidRDefault="00EA7F0A" w:rsidP="00EA7F0A">
            <w:pPr>
              <w:spacing w:after="0" w:line="300" w:lineRule="atLeast"/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</w:pPr>
            <w:r w:rsidRPr="00EA7F0A">
              <w:rPr>
                <w:rFonts w:ascii="Arial" w:eastAsia="Times New Roman" w:hAnsi="Arial" w:cs="Arial"/>
                <w:color w:val="212529"/>
                <w:sz w:val="21"/>
                <w:szCs w:val="21"/>
                <w:lang w:eastAsia="sk-SK"/>
              </w:rPr>
              <w:t>energia sa uvoľňuje</w:t>
            </w:r>
          </w:p>
        </w:tc>
      </w:tr>
    </w:tbl>
    <w:p w14:paraId="1894D276" w14:textId="77777777" w:rsidR="00646B50" w:rsidRDefault="00646B50"/>
    <w:sectPr w:rsidR="00646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04"/>
    <w:rsid w:val="005A5204"/>
    <w:rsid w:val="00646B50"/>
    <w:rsid w:val="00EA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D9AB1E-CCF5-442A-849D-B09AEC6F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A7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2</cp:revision>
  <dcterms:created xsi:type="dcterms:W3CDTF">2021-11-24T13:19:00Z</dcterms:created>
  <dcterms:modified xsi:type="dcterms:W3CDTF">2021-11-24T13:19:00Z</dcterms:modified>
</cp:coreProperties>
</file>