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050266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IIA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53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050266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</w:t>
            </w:r>
            <w:r w:rsidR="00050266">
              <w:rPr>
                <w:rStyle w:val="Siln"/>
                <w:sz w:val="20"/>
                <w:szCs w:val="20"/>
              </w:rPr>
              <w:t>II</w:t>
            </w:r>
            <w:r>
              <w:rPr>
                <w:rStyle w:val="Siln"/>
                <w:sz w:val="20"/>
                <w:szCs w:val="20"/>
              </w:rPr>
              <w:t>.</w:t>
            </w:r>
            <w:r w:rsidR="00050266">
              <w:rPr>
                <w:rStyle w:val="Siln"/>
                <w:sz w:val="20"/>
                <w:szCs w:val="20"/>
              </w:rPr>
              <w:t>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50266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Enzýmy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50266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Enzýmy – štruktúra, vlastnosti,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1417DA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Povinný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135183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135183">
              <w:rPr>
                <w:rStyle w:val="Siln"/>
                <w:sz w:val="20"/>
                <w:szCs w:val="20"/>
              </w:rPr>
              <w:t>3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</w:t>
            </w:r>
            <w:r w:rsidR="00DE4E84">
              <w:rPr>
                <w:sz w:val="20"/>
                <w:szCs w:val="20"/>
              </w:rPr>
              <w:t xml:space="preserve"> a riešení tajničky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DE4E8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DE4E84">
              <w:rPr>
                <w:sz w:val="20"/>
                <w:szCs w:val="20"/>
              </w:rPr>
              <w:t>pracovať na interaktívnej tabuli a s hlasovacím zariadením a v rozličných počítačových programoch.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1C343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1C3434">
              <w:rPr>
                <w:sz w:val="20"/>
                <w:szCs w:val="20"/>
              </w:rPr>
              <w:t xml:space="preserve"> a používať odborné pojmy.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DE4E8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</w:t>
            </w:r>
            <w:r w:rsidR="00DE4E84">
              <w:rPr>
                <w:sz w:val="20"/>
                <w:szCs w:val="20"/>
              </w:rPr>
              <w:t xml:space="preserve"> formou hlasovania.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DE4E84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DE4E84">
              <w:rPr>
                <w:sz w:val="20"/>
                <w:szCs w:val="20"/>
              </w:rPr>
              <w:t>sa rozhodnúť a vyjadriť svoje myšlienky.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DE4E84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 xml:space="preserve">pojem </w:t>
            </w:r>
            <w:r w:rsidR="004F0694">
              <w:rPr>
                <w:sz w:val="20"/>
                <w:szCs w:val="20"/>
              </w:rPr>
              <w:t xml:space="preserve">enzým, rozdelenie enzýmov, pojem </w:t>
            </w:r>
            <w:proofErr w:type="spellStart"/>
            <w:r w:rsidR="00DE4E84">
              <w:rPr>
                <w:sz w:val="20"/>
                <w:szCs w:val="20"/>
              </w:rPr>
              <w:t>biokatalyzátor</w:t>
            </w:r>
            <w:proofErr w:type="spellEnd"/>
            <w:r w:rsidR="00DE4E84">
              <w:rPr>
                <w:sz w:val="20"/>
                <w:szCs w:val="20"/>
              </w:rPr>
              <w:t xml:space="preserve">, </w:t>
            </w:r>
            <w:proofErr w:type="spellStart"/>
            <w:r w:rsidR="004F0694">
              <w:rPr>
                <w:sz w:val="20"/>
                <w:szCs w:val="20"/>
              </w:rPr>
              <w:t>holoenzým</w:t>
            </w:r>
            <w:proofErr w:type="spellEnd"/>
            <w:r w:rsidR="004F0694">
              <w:rPr>
                <w:sz w:val="20"/>
                <w:szCs w:val="20"/>
              </w:rPr>
              <w:t xml:space="preserve">, </w:t>
            </w:r>
            <w:proofErr w:type="spellStart"/>
            <w:r w:rsidR="004F0694">
              <w:rPr>
                <w:sz w:val="20"/>
                <w:szCs w:val="20"/>
              </w:rPr>
              <w:t>apoenzým</w:t>
            </w:r>
            <w:proofErr w:type="spellEnd"/>
            <w:r w:rsidR="004F0694">
              <w:rPr>
                <w:sz w:val="20"/>
                <w:szCs w:val="20"/>
              </w:rPr>
              <w:t xml:space="preserve">, </w:t>
            </w:r>
            <w:proofErr w:type="spellStart"/>
            <w:r w:rsidR="00324E5B">
              <w:rPr>
                <w:sz w:val="20"/>
                <w:szCs w:val="20"/>
              </w:rPr>
              <w:t>kofaktor</w:t>
            </w:r>
            <w:proofErr w:type="spellEnd"/>
            <w:r w:rsidR="00324E5B">
              <w:rPr>
                <w:sz w:val="20"/>
                <w:szCs w:val="20"/>
              </w:rPr>
              <w:t xml:space="preserve">, </w:t>
            </w:r>
            <w:proofErr w:type="spellStart"/>
            <w:r w:rsidR="00324E5B">
              <w:rPr>
                <w:sz w:val="20"/>
                <w:szCs w:val="20"/>
              </w:rPr>
              <w:t>metaloenzým</w:t>
            </w:r>
            <w:proofErr w:type="spellEnd"/>
            <w:r w:rsidR="00DD3332">
              <w:rPr>
                <w:sz w:val="20"/>
                <w:szCs w:val="20"/>
              </w:rPr>
              <w:t xml:space="preserve">, </w:t>
            </w:r>
            <w:proofErr w:type="spellStart"/>
            <w:r w:rsidR="00DD3332">
              <w:rPr>
                <w:sz w:val="20"/>
                <w:szCs w:val="20"/>
              </w:rPr>
              <w:t>prostetická</w:t>
            </w:r>
            <w:proofErr w:type="spellEnd"/>
            <w:r w:rsidR="00DD3332">
              <w:rPr>
                <w:sz w:val="20"/>
                <w:szCs w:val="20"/>
              </w:rPr>
              <w:t xml:space="preserve"> skupina</w:t>
            </w:r>
            <w:r w:rsidR="00324E5B">
              <w:rPr>
                <w:sz w:val="20"/>
                <w:szCs w:val="20"/>
              </w:rPr>
              <w:t>.</w:t>
            </w:r>
            <w:r w:rsidR="00A47F2B">
              <w:rPr>
                <w:sz w:val="20"/>
                <w:szCs w:val="20"/>
              </w:rPr>
              <w:t xml:space="preserve"> </w:t>
            </w:r>
            <w:r w:rsidR="00DE4E84">
              <w:rPr>
                <w:sz w:val="20"/>
                <w:szCs w:val="20"/>
              </w:rPr>
              <w:t xml:space="preserve">Má poznať chemickú podstatu, </w:t>
            </w:r>
            <w:proofErr w:type="spellStart"/>
            <w:r w:rsidR="00DE4E84">
              <w:rPr>
                <w:sz w:val="20"/>
                <w:szCs w:val="20"/>
              </w:rPr>
              <w:t>špecifitu</w:t>
            </w:r>
            <w:proofErr w:type="spellEnd"/>
            <w:r w:rsidR="00DE4E84">
              <w:rPr>
                <w:sz w:val="20"/>
                <w:szCs w:val="20"/>
              </w:rPr>
              <w:t xml:space="preserve">, princíp aktivity enzýmov, ich účinok,  význam a ich konkrétne príklady z bežného života.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32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</w:t>
            </w:r>
            <w:r w:rsidR="00324E5B">
              <w:rPr>
                <w:bCs/>
                <w:sz w:val="20"/>
                <w:szCs w:val="20"/>
              </w:rPr>
              <w:t>princípu špecifického účinku enzýmov a ich aktivitu obmedzenú teplotou a pH. Má porozumieť významu uskladňovania potravín v chladničke.</w:t>
            </w:r>
            <w:r w:rsidR="00DE4E84">
              <w:rPr>
                <w:sz w:val="20"/>
                <w:szCs w:val="20"/>
              </w:rPr>
              <w:t xml:space="preserve"> Má vedieť porovnať  chemicky </w:t>
            </w:r>
            <w:proofErr w:type="spellStart"/>
            <w:r w:rsidR="00DE4E84">
              <w:rPr>
                <w:sz w:val="20"/>
                <w:szCs w:val="20"/>
              </w:rPr>
              <w:t>katalyzované</w:t>
            </w:r>
            <w:proofErr w:type="spellEnd"/>
            <w:r w:rsidR="00DE4E84">
              <w:rPr>
                <w:sz w:val="20"/>
                <w:szCs w:val="20"/>
              </w:rPr>
              <w:t xml:space="preserve"> reakcie s enzymatickými.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32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>Žiak má vedieť</w:t>
            </w:r>
            <w:r w:rsidR="00324E5B">
              <w:rPr>
                <w:bCs/>
                <w:sz w:val="20"/>
                <w:szCs w:val="20"/>
              </w:rPr>
              <w:t xml:space="preserve"> správne použiť a aplikovať odborné pojmy v súvislosti s enzýmami pri riešení tajničky.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0A5AB1" w:rsidP="00DE4E8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</w:t>
            </w:r>
            <w:r w:rsidR="00DE4E84">
              <w:rPr>
                <w:sz w:val="20"/>
                <w:szCs w:val="20"/>
              </w:rPr>
              <w:t xml:space="preserve"> pojem enzým, rozdelenie enzýmov, pojem </w:t>
            </w:r>
            <w:proofErr w:type="spellStart"/>
            <w:r w:rsidR="00DE4E84">
              <w:rPr>
                <w:sz w:val="20"/>
                <w:szCs w:val="20"/>
              </w:rPr>
              <w:t>biokatalyzátor</w:t>
            </w:r>
            <w:proofErr w:type="spellEnd"/>
            <w:r w:rsidR="00DE4E84">
              <w:rPr>
                <w:sz w:val="20"/>
                <w:szCs w:val="20"/>
              </w:rPr>
              <w:t xml:space="preserve">, </w:t>
            </w:r>
            <w:proofErr w:type="spellStart"/>
            <w:r w:rsidR="00DE4E84">
              <w:rPr>
                <w:sz w:val="20"/>
                <w:szCs w:val="20"/>
              </w:rPr>
              <w:t>holoenzým</w:t>
            </w:r>
            <w:proofErr w:type="spellEnd"/>
            <w:r w:rsidR="00DE4E84">
              <w:rPr>
                <w:sz w:val="20"/>
                <w:szCs w:val="20"/>
              </w:rPr>
              <w:t xml:space="preserve">, </w:t>
            </w:r>
            <w:proofErr w:type="spellStart"/>
            <w:r w:rsidR="00DE4E84">
              <w:rPr>
                <w:sz w:val="20"/>
                <w:szCs w:val="20"/>
              </w:rPr>
              <w:t>apoenzým</w:t>
            </w:r>
            <w:proofErr w:type="spellEnd"/>
            <w:r w:rsidR="00DE4E84">
              <w:rPr>
                <w:sz w:val="20"/>
                <w:szCs w:val="20"/>
              </w:rPr>
              <w:t xml:space="preserve">, </w:t>
            </w:r>
            <w:proofErr w:type="spellStart"/>
            <w:r w:rsidR="00DE4E84">
              <w:rPr>
                <w:sz w:val="20"/>
                <w:szCs w:val="20"/>
              </w:rPr>
              <w:t>kofaktor</w:t>
            </w:r>
            <w:proofErr w:type="spellEnd"/>
            <w:r w:rsidR="00DE4E84">
              <w:rPr>
                <w:sz w:val="20"/>
                <w:szCs w:val="20"/>
              </w:rPr>
              <w:t xml:space="preserve">, </w:t>
            </w:r>
            <w:proofErr w:type="spellStart"/>
            <w:r w:rsidR="00DE4E84">
              <w:rPr>
                <w:sz w:val="20"/>
                <w:szCs w:val="20"/>
              </w:rPr>
              <w:t>metaloenzým</w:t>
            </w:r>
            <w:proofErr w:type="spellEnd"/>
            <w:r w:rsidR="00DD3332">
              <w:rPr>
                <w:sz w:val="20"/>
                <w:szCs w:val="20"/>
              </w:rPr>
              <w:t xml:space="preserve">, </w:t>
            </w:r>
            <w:proofErr w:type="spellStart"/>
            <w:r w:rsidR="00DD3332">
              <w:rPr>
                <w:sz w:val="20"/>
                <w:szCs w:val="20"/>
              </w:rPr>
              <w:t>prostetická</w:t>
            </w:r>
            <w:proofErr w:type="spellEnd"/>
            <w:r w:rsidR="00DD3332">
              <w:rPr>
                <w:sz w:val="20"/>
                <w:szCs w:val="20"/>
              </w:rPr>
              <w:t xml:space="preserve"> skupina</w:t>
            </w:r>
            <w:r w:rsidR="00DE4E84">
              <w:rPr>
                <w:sz w:val="20"/>
                <w:szCs w:val="20"/>
              </w:rPr>
              <w:t xml:space="preserve">. Má vedieť vysvetliť princíp aktivity enzýmov, ich účinok,  význam a ich konkrétne príklady, </w:t>
            </w:r>
            <w:r w:rsidR="00DE4E84" w:rsidRPr="0093379C">
              <w:rPr>
                <w:bCs/>
                <w:sz w:val="20"/>
                <w:szCs w:val="20"/>
              </w:rPr>
              <w:t xml:space="preserve">má porozumieť </w:t>
            </w:r>
            <w:r w:rsidR="00DE4E84">
              <w:rPr>
                <w:bCs/>
                <w:sz w:val="20"/>
                <w:szCs w:val="20"/>
              </w:rPr>
              <w:t>princípu špecifického účinku enzýmov a ich aktivitu obmedzenú teplotou a pH a významu uskladňovania potravín v chladničke.</w:t>
            </w:r>
            <w:r w:rsidR="00DE4E84">
              <w:rPr>
                <w:sz w:val="20"/>
                <w:szCs w:val="20"/>
              </w:rPr>
              <w:t xml:space="preserve"> Má vedieť porovnať chemicky </w:t>
            </w:r>
            <w:proofErr w:type="spellStart"/>
            <w:r w:rsidR="00DE4E84">
              <w:rPr>
                <w:sz w:val="20"/>
                <w:szCs w:val="20"/>
              </w:rPr>
              <w:t>katalyzované</w:t>
            </w:r>
            <w:proofErr w:type="spellEnd"/>
            <w:r w:rsidR="00DE4E84">
              <w:rPr>
                <w:sz w:val="20"/>
                <w:szCs w:val="20"/>
              </w:rPr>
              <w:t xml:space="preserve"> reakcie s enzymatickými. </w:t>
            </w:r>
            <w:r w:rsidR="00DE4E84" w:rsidRPr="0093379C">
              <w:rPr>
                <w:bCs/>
                <w:sz w:val="20"/>
                <w:szCs w:val="20"/>
              </w:rPr>
              <w:t>Žiak má vedieť</w:t>
            </w:r>
            <w:r w:rsidR="00DE4E84">
              <w:rPr>
                <w:bCs/>
                <w:sz w:val="20"/>
                <w:szCs w:val="20"/>
              </w:rPr>
              <w:t xml:space="preserve"> správne použiť a aplikovať odborné pojmy v súvislosti s enzýmami.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C343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1C3434" w:rsidP="006514E3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s interaktívnou prezentáciou tabuľou, </w:t>
            </w:r>
            <w:r w:rsidR="00A550F4">
              <w:rPr>
                <w:sz w:val="20"/>
                <w:szCs w:val="20"/>
              </w:rPr>
              <w:t>skupinová práca,</w:t>
            </w:r>
            <w:r w:rsidR="00A550F4"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 w:rsidR="00A550F4">
              <w:rPr>
                <w:sz w:val="20"/>
                <w:szCs w:val="20"/>
              </w:rPr>
              <w:t xml:space="preserve"> </w:t>
            </w:r>
            <w:r w:rsidR="00644317">
              <w:rPr>
                <w:sz w:val="20"/>
                <w:szCs w:val="20"/>
              </w:rPr>
              <w:t>vysvetľovanie</w:t>
            </w:r>
            <w:r w:rsidR="00B3388C">
              <w:rPr>
                <w:sz w:val="20"/>
                <w:szCs w:val="20"/>
              </w:rPr>
              <w:t xml:space="preserve">, </w:t>
            </w:r>
            <w:r w:rsidR="00DD3332">
              <w:rPr>
                <w:sz w:val="20"/>
                <w:szCs w:val="20"/>
              </w:rPr>
              <w:t xml:space="preserve">práca s hlasovacím zariadením, </w:t>
            </w:r>
            <w:r>
              <w:rPr>
                <w:sz w:val="20"/>
                <w:szCs w:val="20"/>
              </w:rPr>
              <w:t>opakovanie formou tajničky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1C3434" w:rsidP="001C343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Chémia pre 3.ročník štvorročného gymnázia a 7.ročník osemročného gymnázia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</w:t>
            </w:r>
            <w:r w:rsidR="00135183">
              <w:rPr>
                <w:sz w:val="20"/>
                <w:szCs w:val="20"/>
              </w:rPr>
              <w:t> </w:t>
            </w:r>
            <w:r w:rsidR="00644317">
              <w:rPr>
                <w:sz w:val="20"/>
                <w:szCs w:val="20"/>
              </w:rPr>
              <w:t>internet</w:t>
            </w:r>
            <w:r w:rsidR="00135183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 </w:t>
            </w:r>
            <w:r w:rsidR="006A0456">
              <w:rPr>
                <w:sz w:val="20"/>
                <w:szCs w:val="20"/>
              </w:rPr>
              <w:t>interaktívna tabuľa</w:t>
            </w:r>
            <w:r w:rsidR="001417DA">
              <w:rPr>
                <w:sz w:val="20"/>
                <w:szCs w:val="20"/>
              </w:rPr>
              <w:t>, hlasovacie zariadenie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5135A7" w:rsidRDefault="00135183" w:rsidP="00135183">
            <w:pPr>
              <w:pStyle w:val="Odsekzoznamu"/>
              <w:spacing w:line="240" w:lineRule="auto"/>
              <w:ind w:left="36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Interaktívna prezentácia </w:t>
            </w:r>
            <w:r w:rsidR="00740F13">
              <w:rPr>
                <w:sz w:val="20"/>
                <w:szCs w:val="20"/>
              </w:rPr>
              <w:t>súbor</w:t>
            </w:r>
            <w:r w:rsidR="00A550F4">
              <w:rPr>
                <w:sz w:val="20"/>
                <w:szCs w:val="20"/>
              </w:rPr>
              <w:t xml:space="preserve"> </w:t>
            </w:r>
            <w:r w:rsidR="00A550F4" w:rsidRPr="005135A7">
              <w:rPr>
                <w:b/>
                <w:sz w:val="20"/>
                <w:szCs w:val="20"/>
              </w:rPr>
              <w:t>GEL-ŠKA-</w:t>
            </w:r>
            <w:r w:rsidR="000A5AB1" w:rsidRPr="005135A7">
              <w:rPr>
                <w:b/>
                <w:sz w:val="20"/>
                <w:szCs w:val="20"/>
              </w:rPr>
              <w:t>CHE</w:t>
            </w:r>
            <w:r w:rsidR="00A550F4" w:rsidRPr="005135A7">
              <w:rPr>
                <w:b/>
                <w:sz w:val="20"/>
                <w:szCs w:val="20"/>
              </w:rPr>
              <w:t>-I</w:t>
            </w:r>
            <w:r w:rsidRPr="005135A7">
              <w:rPr>
                <w:b/>
                <w:sz w:val="20"/>
                <w:szCs w:val="20"/>
              </w:rPr>
              <w:t>II</w:t>
            </w:r>
            <w:r w:rsidR="00E14F40" w:rsidRPr="005135A7">
              <w:rPr>
                <w:b/>
                <w:sz w:val="20"/>
                <w:szCs w:val="20"/>
              </w:rPr>
              <w:t>A</w:t>
            </w:r>
            <w:r w:rsidR="00A550F4" w:rsidRPr="005135A7">
              <w:rPr>
                <w:b/>
                <w:sz w:val="20"/>
                <w:szCs w:val="20"/>
              </w:rPr>
              <w:t>-</w:t>
            </w:r>
            <w:r w:rsidR="00E14F40" w:rsidRPr="005135A7">
              <w:rPr>
                <w:b/>
                <w:sz w:val="20"/>
                <w:szCs w:val="20"/>
              </w:rPr>
              <w:t>2</w:t>
            </w:r>
            <w:r w:rsidR="000A5AB1" w:rsidRPr="005135A7">
              <w:rPr>
                <w:b/>
                <w:sz w:val="20"/>
                <w:szCs w:val="20"/>
              </w:rPr>
              <w:t>7</w:t>
            </w:r>
          </w:p>
          <w:p w:rsidR="00135183" w:rsidRPr="008135B3" w:rsidRDefault="00135183" w:rsidP="00135183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Tajnička </w:t>
            </w:r>
            <w:r w:rsidR="00DD3332">
              <w:rPr>
                <w:sz w:val="20"/>
                <w:szCs w:val="20"/>
              </w:rPr>
              <w:t xml:space="preserve">Enzýmy </w:t>
            </w:r>
            <w:r>
              <w:rPr>
                <w:sz w:val="20"/>
                <w:szCs w:val="20"/>
              </w:rPr>
              <w:t>v</w:t>
            </w:r>
            <w:r w:rsidR="006B6E27">
              <w:rPr>
                <w:sz w:val="20"/>
                <w:szCs w:val="20"/>
              </w:rPr>
              <w:t xml:space="preserve"> programe </w:t>
            </w:r>
            <w:r>
              <w:rPr>
                <w:sz w:val="20"/>
                <w:szCs w:val="20"/>
              </w:rPr>
              <w:t xml:space="preserve">Hot </w:t>
            </w:r>
            <w:proofErr w:type="spellStart"/>
            <w:r>
              <w:rPr>
                <w:sz w:val="20"/>
                <w:szCs w:val="20"/>
              </w:rPr>
              <w:t>Potaetos</w:t>
            </w:r>
            <w:proofErr w:type="spellEnd"/>
            <w:r>
              <w:rPr>
                <w:sz w:val="20"/>
                <w:szCs w:val="20"/>
              </w:rPr>
              <w:t xml:space="preserve"> súbor </w:t>
            </w:r>
            <w:r w:rsidRPr="005135A7">
              <w:rPr>
                <w:b/>
                <w:sz w:val="20"/>
                <w:szCs w:val="20"/>
              </w:rPr>
              <w:t>GEL-ŠKA-CHE-IIIA-52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 w:rsidR="004B3D0F">
              <w:rPr>
                <w:sz w:val="20"/>
                <w:szCs w:val="20"/>
              </w:rPr>
              <w:t>, interaktívnu tabuľu a internet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lastRenderedPageBreak/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187518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4B3D0F">
        <w:t>Enzýmy</w:t>
      </w:r>
      <w:r w:rsidR="00E14F40">
        <w:t>.</w:t>
      </w:r>
      <w:r w:rsidR="00396741">
        <w:t xml:space="preserve"> Nadviaže na existujúce poznatky </w:t>
      </w:r>
      <w:r w:rsidR="006514E3">
        <w:t xml:space="preserve">žiakov </w:t>
      </w:r>
      <w:r w:rsidR="00396741">
        <w:t xml:space="preserve">prostredníctvom pojmu katalyzátor v anorganickej chémii.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1C59FE">
        <w:t>, odpovedajte na otázky učiteľa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6514E3">
        <w:t xml:space="preserve"> Uveďte príklad nejakej </w:t>
      </w:r>
      <w:proofErr w:type="spellStart"/>
      <w:r w:rsidR="006514E3">
        <w:t>katalyzovanej</w:t>
      </w:r>
      <w:proofErr w:type="spellEnd"/>
      <w:r w:rsidR="006514E3">
        <w:t xml:space="preserve"> reakcie v chémii.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18751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187518">
              <w:rPr>
                <w:b/>
                <w:bCs/>
                <w:sz w:val="20"/>
                <w:szCs w:val="20"/>
              </w:rPr>
              <w:t>28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5135A7" w:rsidP="00DE15A1">
      <w:r>
        <w:t>Učiteľ prezentuje učivo prostredníctvom interaktívnej prezentácie a názorných obrázkov súbor</w:t>
      </w:r>
      <w:r w:rsidR="00BA19DC">
        <w:t xml:space="preserve"> </w:t>
      </w:r>
      <w:r w:rsidR="00BA19DC" w:rsidRPr="005135A7">
        <w:rPr>
          <w:b/>
          <w:sz w:val="20"/>
          <w:szCs w:val="20"/>
        </w:rPr>
        <w:t>GEL-ŠKA-CHE-IIIA-27</w:t>
      </w:r>
      <w:r w:rsidR="00BA19DC">
        <w:rPr>
          <w:b/>
          <w:sz w:val="20"/>
          <w:szCs w:val="20"/>
        </w:rPr>
        <w:t xml:space="preserve">. </w:t>
      </w:r>
      <w:r w:rsidR="00BA19DC" w:rsidRPr="00BA19DC">
        <w:rPr>
          <w:szCs w:val="20"/>
        </w:rPr>
        <w:t>Vyzýva žiakov k interaktívnej tabuli.</w:t>
      </w:r>
      <w:r w:rsidR="0011378E">
        <w:rPr>
          <w:szCs w:val="20"/>
        </w:rPr>
        <w:t xml:space="preserve"> Pri vysvetľovaní </w:t>
      </w:r>
      <w:r w:rsidR="00E44BEE">
        <w:rPr>
          <w:szCs w:val="20"/>
        </w:rPr>
        <w:t xml:space="preserve">o platnej teórii aktivity enzýmov </w:t>
      </w:r>
      <w:r w:rsidR="0011378E">
        <w:rPr>
          <w:szCs w:val="20"/>
        </w:rPr>
        <w:t xml:space="preserve">vyzve </w:t>
      </w:r>
      <w:r w:rsidR="00E44BEE">
        <w:rPr>
          <w:szCs w:val="20"/>
        </w:rPr>
        <w:t xml:space="preserve">žiakov </w:t>
      </w:r>
      <w:r w:rsidR="0011378E">
        <w:rPr>
          <w:szCs w:val="20"/>
        </w:rPr>
        <w:t>k využitiu hlasovacieho zariadenia.</w:t>
      </w:r>
      <w:r w:rsidR="00E44BEE">
        <w:rPr>
          <w:szCs w:val="20"/>
        </w:rPr>
        <w:t xml:space="preserve"> Vyhodnotí hlasovanie žiakov.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BA19DC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sledujte vysvetľovanie, píšte si poznámky do zošita</w:t>
      </w:r>
      <w:r w:rsidR="00A35530">
        <w:t>.</w:t>
      </w:r>
    </w:p>
    <w:p w:rsidR="00BA19DC" w:rsidRDefault="00BA19D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Riešte</w:t>
      </w:r>
      <w:r w:rsidR="00E44BEE">
        <w:t xml:space="preserve"> úlohy na interaktívnej tabuli, odpovedajte na otázky učiteľa</w:t>
      </w:r>
      <w:r w:rsidR="00187518">
        <w:t>, pýtajte sa na prípadné nejasnosti</w:t>
      </w:r>
      <w:r w:rsidR="00E44BEE">
        <w:t>.</w:t>
      </w:r>
    </w:p>
    <w:p w:rsidR="00F24E03" w:rsidRDefault="0011378E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Hlasujte, ktorá te</w:t>
      </w:r>
      <w:r w:rsidR="00AD1276">
        <w:t>ória je podľa vás platná stlačte</w:t>
      </w:r>
      <w:r>
        <w:t xml:space="preserve"> 1 alebo 2.</w:t>
      </w:r>
    </w:p>
    <w:p w:rsidR="000E0EC2" w:rsidRPr="00792CBD" w:rsidRDefault="000E0EC2" w:rsidP="005135A7">
      <w:pPr>
        <w:pBdr>
          <w:top w:val="single" w:sz="4" w:space="1" w:color="auto"/>
          <w:left w:val="single" w:sz="4" w:space="7" w:color="auto"/>
          <w:bottom w:val="single" w:sz="4" w:space="0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187518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187518"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 xml:space="preserve">Učiteľ </w:t>
      </w:r>
      <w:r w:rsidR="00E44BEE">
        <w:t xml:space="preserve">vyzve žiakov k riešeniu tajničky Enzýmy v programe Hot </w:t>
      </w:r>
      <w:proofErr w:type="spellStart"/>
      <w:r w:rsidR="00E44BEE">
        <w:t>Potatoes</w:t>
      </w:r>
      <w:proofErr w:type="spellEnd"/>
      <w:r w:rsidR="00E44BEE">
        <w:t xml:space="preserve"> súbor </w:t>
      </w:r>
      <w:r w:rsidR="00D67536">
        <w:t>GEL-ŠKA-CHE-IIIA-52</w:t>
      </w:r>
      <w:r w:rsidR="00E44BEE">
        <w:t>. Jeden žiak bude zapisovateľ, ktorý bude vyvolávať na základe hlásenia sa ostatných žiakov</w:t>
      </w:r>
      <w:r w:rsidR="00187518">
        <w:t xml:space="preserve"> a zapisovať </w:t>
      </w:r>
      <w:r w:rsidR="00D67536">
        <w:t xml:space="preserve">ich správne </w:t>
      </w:r>
      <w:r w:rsidR="00187518">
        <w:t xml:space="preserve">odpovede do </w:t>
      </w:r>
      <w:r w:rsidR="00D67536">
        <w:t xml:space="preserve">pripravenej </w:t>
      </w:r>
      <w:r w:rsidR="00187518">
        <w:t>tajničky</w:t>
      </w:r>
      <w:r w:rsidR="00E44BEE">
        <w:t xml:space="preserve">.  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2809DB" w:rsidRPr="00DD5BCB" w:rsidRDefault="00F24E03" w:rsidP="00D21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bookmarkStart w:id="0" w:name="_GoBack"/>
      <w:bookmarkEnd w:id="0"/>
      <w:r w:rsidR="00187518">
        <w:t>Hláste sa a správne odpovedajte na položky tajničky.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47F2B">
        <w:t>u</w:t>
      </w:r>
      <w:r w:rsidR="008D0EFE">
        <w:t xml:space="preserve">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2) využíva priebežnú pochvalu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18751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</w:t>
            </w:r>
            <w:r w:rsidR="00187518">
              <w:rPr>
                <w:b/>
                <w:bCs/>
                <w:sz w:val="20"/>
                <w:szCs w:val="20"/>
              </w:rPr>
              <w:t>2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</w:t>
      </w:r>
      <w:r w:rsidR="00BA19DC">
        <w:t xml:space="preserve"> najaktívnejším </w:t>
      </w:r>
      <w:r>
        <w:t>žiakom zapíše získané známky.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E0DF3" w:rsidRDefault="00FE0DF3" w:rsidP="00FE0DF3">
      <w:pPr>
        <w:pStyle w:val="Odsekzoznamu"/>
        <w:numPr>
          <w:ilvl w:val="0"/>
          <w:numId w:val="28"/>
        </w:num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Interaktívna prezentácia súbor GEL-ŠKA-CHE-IIIA-27</w:t>
      </w:r>
    </w:p>
    <w:p w:rsidR="00541892" w:rsidRPr="001333BE" w:rsidRDefault="00FE0DF3" w:rsidP="00FE0DF3">
      <w:pPr>
        <w:pStyle w:val="Odsekzoznamu"/>
        <w:numPr>
          <w:ilvl w:val="0"/>
          <w:numId w:val="25"/>
        </w:numPr>
        <w:spacing w:line="240" w:lineRule="auto"/>
        <w:ind w:left="1134" w:hanging="425"/>
        <w:jc w:val="left"/>
        <w:rPr>
          <w:b/>
        </w:rPr>
      </w:pPr>
      <w:r>
        <w:rPr>
          <w:sz w:val="20"/>
          <w:szCs w:val="20"/>
        </w:rPr>
        <w:t xml:space="preserve">Tajnička v programe Hot </w:t>
      </w:r>
      <w:proofErr w:type="spellStart"/>
      <w:r>
        <w:rPr>
          <w:sz w:val="20"/>
          <w:szCs w:val="20"/>
        </w:rPr>
        <w:t>Potaetos</w:t>
      </w:r>
      <w:proofErr w:type="spellEnd"/>
      <w:r>
        <w:rPr>
          <w:sz w:val="20"/>
          <w:szCs w:val="20"/>
        </w:rPr>
        <w:t xml:space="preserve"> súbor GEL-ŠKA-CHE-IIIA-52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2204F3" w:rsidRPr="007C1207" w:rsidRDefault="002204F3" w:rsidP="007C1207">
      <w:pPr>
        <w:pStyle w:val="Odsekzoznamu"/>
        <w:numPr>
          <w:ilvl w:val="0"/>
          <w:numId w:val="29"/>
        </w:numPr>
        <w:rPr>
          <w:sz w:val="24"/>
          <w:szCs w:val="24"/>
          <w:lang w:eastAsia="sk-SK"/>
        </w:rPr>
      </w:pPr>
      <w:r w:rsidRPr="007C1207">
        <w:rPr>
          <w:sz w:val="24"/>
          <w:szCs w:val="24"/>
        </w:rPr>
        <w:t xml:space="preserve">Kmeťová, J., </w:t>
      </w:r>
      <w:proofErr w:type="spellStart"/>
      <w:r w:rsidRPr="007C1207">
        <w:rPr>
          <w:sz w:val="24"/>
          <w:szCs w:val="24"/>
        </w:rPr>
        <w:t>Skoršepa</w:t>
      </w:r>
      <w:proofErr w:type="spellEnd"/>
      <w:r w:rsidRPr="007C1207">
        <w:rPr>
          <w:sz w:val="24"/>
          <w:szCs w:val="24"/>
        </w:rPr>
        <w:t xml:space="preserve">, M. </w:t>
      </w:r>
      <w:proofErr w:type="spellStart"/>
      <w:r w:rsidRPr="007C1207">
        <w:rPr>
          <w:sz w:val="24"/>
          <w:szCs w:val="24"/>
        </w:rPr>
        <w:t>Vydrová</w:t>
      </w:r>
      <w:proofErr w:type="spellEnd"/>
      <w:r w:rsidRPr="007C1207">
        <w:rPr>
          <w:sz w:val="24"/>
          <w:szCs w:val="24"/>
        </w:rPr>
        <w:t xml:space="preserve">, M.: </w:t>
      </w:r>
      <w:r w:rsidRPr="007C1207">
        <w:rPr>
          <w:i/>
          <w:sz w:val="24"/>
          <w:szCs w:val="24"/>
        </w:rPr>
        <w:t>Chémia pre 3. Ročník gymnázia so štvorročným štúdiom a 7. ročník gymnázia s osemročným štúdiom</w:t>
      </w:r>
      <w:r w:rsidRPr="007C1207">
        <w:rPr>
          <w:sz w:val="24"/>
          <w:szCs w:val="24"/>
        </w:rPr>
        <w:t xml:space="preserve">. </w:t>
      </w:r>
      <w:r w:rsidRPr="007C1207">
        <w:rPr>
          <w:sz w:val="24"/>
          <w:szCs w:val="24"/>
          <w:lang w:eastAsia="sk-SK"/>
        </w:rPr>
        <w:t xml:space="preserve">2011. Vydavateľstvo Matice slovenskej s.r.o., ISBN 978-80-8115-042-5. </w:t>
      </w:r>
    </w:p>
    <w:p w:rsidR="00F24E03" w:rsidRPr="002204F3" w:rsidRDefault="002204F3" w:rsidP="00187518">
      <w:pPr>
        <w:spacing w:after="120" w:line="240" w:lineRule="auto"/>
        <w:ind w:left="360"/>
        <w:jc w:val="left"/>
        <w:rPr>
          <w:sz w:val="24"/>
          <w:szCs w:val="24"/>
        </w:rPr>
      </w:pPr>
      <w:r w:rsidRPr="002204F3">
        <w:rPr>
          <w:sz w:val="24"/>
          <w:szCs w:val="24"/>
        </w:rPr>
        <w:t xml:space="preserve"> </w:t>
      </w: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0DA" w:rsidRDefault="000E60DA" w:rsidP="00954CBD">
      <w:r>
        <w:separator/>
      </w:r>
    </w:p>
  </w:endnote>
  <w:endnote w:type="continuationSeparator" w:id="0">
    <w:p w:rsidR="000E60DA" w:rsidRDefault="000E60D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AF2E9E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AF2E9E" w:rsidRPr="00954CBD">
      <w:rPr>
        <w:sz w:val="16"/>
        <w:szCs w:val="16"/>
      </w:rPr>
      <w:fldChar w:fldCharType="separate"/>
    </w:r>
    <w:r w:rsidR="00D67536">
      <w:rPr>
        <w:noProof/>
        <w:sz w:val="16"/>
        <w:szCs w:val="16"/>
      </w:rPr>
      <w:t>4</w:t>
    </w:r>
    <w:r w:rsidR="00AF2E9E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D67536" w:rsidRPr="00D67536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0DA" w:rsidRDefault="000E60DA" w:rsidP="00954CBD">
      <w:r>
        <w:separator/>
      </w:r>
    </w:p>
  </w:footnote>
  <w:footnote w:type="continuationSeparator" w:id="0">
    <w:p w:rsidR="000E60DA" w:rsidRDefault="000E60D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DD3332" w:rsidP="008135B3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50900" cy="898525"/>
                <wp:effectExtent l="19050" t="0" r="6350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DD3332" w:rsidP="008135B3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84830" cy="691515"/>
                <wp:effectExtent l="19050" t="0" r="1270" b="0"/>
                <wp:docPr id="2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4830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vAlign w:val="center"/>
        </w:tcPr>
        <w:p w:rsidR="00F24E03" w:rsidRPr="008135B3" w:rsidRDefault="00DD3332" w:rsidP="008135B3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54405" cy="898525"/>
                <wp:effectExtent l="19050" t="0" r="0" b="0"/>
                <wp:docPr id="3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05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3EF7E65"/>
    <w:multiLevelType w:val="hybridMultilevel"/>
    <w:tmpl w:val="8D707DA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813F24"/>
    <w:multiLevelType w:val="hybridMultilevel"/>
    <w:tmpl w:val="0952E226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0"/>
  </w:num>
  <w:num w:numId="12">
    <w:abstractNumId w:val="19"/>
  </w:num>
  <w:num w:numId="13">
    <w:abstractNumId w:val="11"/>
  </w:num>
  <w:num w:numId="14">
    <w:abstractNumId w:val="25"/>
  </w:num>
  <w:num w:numId="15">
    <w:abstractNumId w:val="12"/>
  </w:num>
  <w:num w:numId="16">
    <w:abstractNumId w:val="21"/>
  </w:num>
  <w:num w:numId="17">
    <w:abstractNumId w:val="9"/>
  </w:num>
  <w:num w:numId="18">
    <w:abstractNumId w:val="6"/>
  </w:num>
  <w:num w:numId="19">
    <w:abstractNumId w:val="27"/>
  </w:num>
  <w:num w:numId="20">
    <w:abstractNumId w:val="0"/>
  </w:num>
  <w:num w:numId="21">
    <w:abstractNumId w:val="27"/>
  </w:num>
  <w:num w:numId="22">
    <w:abstractNumId w:val="18"/>
  </w:num>
  <w:num w:numId="23">
    <w:abstractNumId w:val="26"/>
  </w:num>
  <w:num w:numId="24">
    <w:abstractNumId w:val="23"/>
  </w:num>
  <w:num w:numId="25">
    <w:abstractNumId w:val="2"/>
  </w:num>
  <w:num w:numId="26">
    <w:abstractNumId w:val="1"/>
  </w:num>
  <w:num w:numId="27">
    <w:abstractNumId w:val="3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253EE6"/>
    <w:rsid w:val="0000636F"/>
    <w:rsid w:val="0001649E"/>
    <w:rsid w:val="00017916"/>
    <w:rsid w:val="00020FE3"/>
    <w:rsid w:val="000277BF"/>
    <w:rsid w:val="00050266"/>
    <w:rsid w:val="000569B8"/>
    <w:rsid w:val="00075992"/>
    <w:rsid w:val="000774F5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E60DA"/>
    <w:rsid w:val="000F0DBD"/>
    <w:rsid w:val="000F2360"/>
    <w:rsid w:val="000F330A"/>
    <w:rsid w:val="000F58E2"/>
    <w:rsid w:val="00104EAA"/>
    <w:rsid w:val="0011378E"/>
    <w:rsid w:val="001223C2"/>
    <w:rsid w:val="0012353C"/>
    <w:rsid w:val="001333BE"/>
    <w:rsid w:val="00135183"/>
    <w:rsid w:val="001417DA"/>
    <w:rsid w:val="0014198C"/>
    <w:rsid w:val="001526A0"/>
    <w:rsid w:val="00152EFB"/>
    <w:rsid w:val="00154717"/>
    <w:rsid w:val="00157235"/>
    <w:rsid w:val="00162D8E"/>
    <w:rsid w:val="00171C5F"/>
    <w:rsid w:val="00187518"/>
    <w:rsid w:val="001B524B"/>
    <w:rsid w:val="001C007C"/>
    <w:rsid w:val="001C3434"/>
    <w:rsid w:val="001C4C76"/>
    <w:rsid w:val="001C59FE"/>
    <w:rsid w:val="001D3C92"/>
    <w:rsid w:val="001D62DE"/>
    <w:rsid w:val="001E6D33"/>
    <w:rsid w:val="001F2B72"/>
    <w:rsid w:val="00206764"/>
    <w:rsid w:val="002204F3"/>
    <w:rsid w:val="00224DDE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06588"/>
    <w:rsid w:val="00324E5B"/>
    <w:rsid w:val="00357BA6"/>
    <w:rsid w:val="0037024E"/>
    <w:rsid w:val="00396741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3D0F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4F0694"/>
    <w:rsid w:val="00504046"/>
    <w:rsid w:val="005135A7"/>
    <w:rsid w:val="005166CE"/>
    <w:rsid w:val="00523B57"/>
    <w:rsid w:val="0052787A"/>
    <w:rsid w:val="00541892"/>
    <w:rsid w:val="0054242F"/>
    <w:rsid w:val="00546DA4"/>
    <w:rsid w:val="00562A83"/>
    <w:rsid w:val="005675EA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14E3"/>
    <w:rsid w:val="00654F84"/>
    <w:rsid w:val="00664B06"/>
    <w:rsid w:val="00666BAC"/>
    <w:rsid w:val="00666D00"/>
    <w:rsid w:val="00673267"/>
    <w:rsid w:val="006737B9"/>
    <w:rsid w:val="006A0456"/>
    <w:rsid w:val="006A1F2A"/>
    <w:rsid w:val="006A2D36"/>
    <w:rsid w:val="006B6E27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C1207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57FF9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97770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47F2B"/>
    <w:rsid w:val="00A550F4"/>
    <w:rsid w:val="00A55F7C"/>
    <w:rsid w:val="00A6790E"/>
    <w:rsid w:val="00A9052F"/>
    <w:rsid w:val="00AA2CAF"/>
    <w:rsid w:val="00AB4E92"/>
    <w:rsid w:val="00AC5DC7"/>
    <w:rsid w:val="00AC6A30"/>
    <w:rsid w:val="00AD1276"/>
    <w:rsid w:val="00AD443B"/>
    <w:rsid w:val="00AE1209"/>
    <w:rsid w:val="00AE4173"/>
    <w:rsid w:val="00AF2E9E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A19DC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21985"/>
    <w:rsid w:val="00D5082C"/>
    <w:rsid w:val="00D60383"/>
    <w:rsid w:val="00D67536"/>
    <w:rsid w:val="00D7275D"/>
    <w:rsid w:val="00D83214"/>
    <w:rsid w:val="00D92FD7"/>
    <w:rsid w:val="00D96B99"/>
    <w:rsid w:val="00D97E53"/>
    <w:rsid w:val="00DB6FA6"/>
    <w:rsid w:val="00DC76F7"/>
    <w:rsid w:val="00DD3332"/>
    <w:rsid w:val="00DD4E06"/>
    <w:rsid w:val="00DD5BCB"/>
    <w:rsid w:val="00DD5E5D"/>
    <w:rsid w:val="00DD7D91"/>
    <w:rsid w:val="00DE15A1"/>
    <w:rsid w:val="00DE4E84"/>
    <w:rsid w:val="00DF60DE"/>
    <w:rsid w:val="00E03E93"/>
    <w:rsid w:val="00E047D9"/>
    <w:rsid w:val="00E14F40"/>
    <w:rsid w:val="00E163D8"/>
    <w:rsid w:val="00E26004"/>
    <w:rsid w:val="00E40906"/>
    <w:rsid w:val="00E44BEE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46F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  <w:rsid w:val="00FE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15280-24EE-48BD-9425-92A52598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5</cp:revision>
  <cp:lastPrinted>2014-06-02T09:09:00Z</cp:lastPrinted>
  <dcterms:created xsi:type="dcterms:W3CDTF">2015-02-17T17:44:00Z</dcterms:created>
  <dcterms:modified xsi:type="dcterms:W3CDTF">2015-02-17T18:20:00Z</dcterms:modified>
</cp:coreProperties>
</file>