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106" w:type="dxa"/>
        <w:tblLook w:val="00A0"/>
      </w:tblPr>
      <w:tblGrid>
        <w:gridCol w:w="4361"/>
        <w:gridCol w:w="1134"/>
        <w:gridCol w:w="3715"/>
      </w:tblGrid>
      <w:tr w:rsidR="003A2C20" w:rsidRPr="00E93713">
        <w:tc>
          <w:tcPr>
            <w:tcW w:w="4361" w:type="dxa"/>
          </w:tcPr>
          <w:p w:rsidR="003A2C20" w:rsidRPr="00E93713" w:rsidRDefault="003A2C20" w:rsidP="00E93713">
            <w:pPr>
              <w:pStyle w:val="Nzov"/>
              <w:tabs>
                <w:tab w:val="right" w:pos="9070"/>
              </w:tabs>
              <w:spacing w:after="0"/>
              <w:rPr>
                <w:b/>
                <w:bCs/>
              </w:rPr>
            </w:pPr>
            <w:r w:rsidRPr="00E93713">
              <w:rPr>
                <w:b/>
                <w:bCs/>
              </w:rPr>
              <w:t>Metodický list</w:t>
            </w:r>
          </w:p>
        </w:tc>
        <w:tc>
          <w:tcPr>
            <w:tcW w:w="1134" w:type="dxa"/>
            <w:shd w:val="clear" w:color="auto" w:fill="EEECE1"/>
            <w:vAlign w:val="center"/>
          </w:tcPr>
          <w:p w:rsidR="003A2C20" w:rsidRPr="00E93713" w:rsidRDefault="003A2C20" w:rsidP="00E93713">
            <w:pPr>
              <w:spacing w:after="0" w:line="240" w:lineRule="atLeast"/>
              <w:jc w:val="center"/>
              <w:rPr>
                <w:rStyle w:val="Siln"/>
                <w:b w:val="0"/>
                <w:bCs w:val="0"/>
                <w:sz w:val="20"/>
                <w:szCs w:val="20"/>
              </w:rPr>
            </w:pPr>
            <w:r w:rsidRPr="00E93713">
              <w:rPr>
                <w:rStyle w:val="Siln"/>
                <w:b w:val="0"/>
                <w:bCs w:val="0"/>
                <w:sz w:val="20"/>
                <w:szCs w:val="20"/>
                <w:shd w:val="clear" w:color="auto" w:fill="EEECE1"/>
              </w:rPr>
              <w:t>kód metodiky</w:t>
            </w:r>
            <w:r w:rsidRPr="00E93713">
              <w:rPr>
                <w:rStyle w:val="Siln"/>
                <w:b w:val="0"/>
                <w:bCs w:val="0"/>
                <w:sz w:val="20"/>
                <w:szCs w:val="20"/>
              </w:rPr>
              <w:t>:</w:t>
            </w:r>
          </w:p>
        </w:tc>
        <w:tc>
          <w:tcPr>
            <w:tcW w:w="3715" w:type="dxa"/>
            <w:vAlign w:val="center"/>
          </w:tcPr>
          <w:p w:rsidR="003A2C20" w:rsidRPr="0013790E" w:rsidRDefault="00421E5F" w:rsidP="001477F0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b/>
                <w:bCs/>
                <w:smallCaps w:val="0"/>
                <w:sz w:val="28"/>
                <w:szCs w:val="28"/>
              </w:rPr>
            </w:pPr>
            <w:r>
              <w:rPr>
                <w:rStyle w:val="Siln"/>
                <w:smallCaps w:val="0"/>
                <w:sz w:val="28"/>
                <w:szCs w:val="28"/>
              </w:rPr>
              <w:t>GEL-ŠKA-</w:t>
            </w:r>
            <w:r w:rsidR="001477F0">
              <w:rPr>
                <w:rStyle w:val="Siln"/>
                <w:smallCaps w:val="0"/>
                <w:sz w:val="28"/>
                <w:szCs w:val="28"/>
              </w:rPr>
              <w:t>EK</w:t>
            </w:r>
            <w:r>
              <w:rPr>
                <w:rStyle w:val="Siln"/>
                <w:smallCaps w:val="0"/>
                <w:sz w:val="28"/>
                <w:szCs w:val="28"/>
              </w:rPr>
              <w:t>O</w:t>
            </w:r>
            <w:r w:rsidR="001477F0">
              <w:rPr>
                <w:rStyle w:val="Siln"/>
                <w:smallCaps w:val="0"/>
                <w:sz w:val="28"/>
                <w:szCs w:val="28"/>
              </w:rPr>
              <w:t>-</w:t>
            </w:r>
            <w:r w:rsidR="007D7461">
              <w:rPr>
                <w:rStyle w:val="Siln"/>
                <w:smallCaps w:val="0"/>
                <w:sz w:val="28"/>
                <w:szCs w:val="28"/>
              </w:rPr>
              <w:t>I</w:t>
            </w:r>
            <w:r>
              <w:rPr>
                <w:rStyle w:val="Siln"/>
                <w:smallCaps w:val="0"/>
                <w:sz w:val="28"/>
                <w:szCs w:val="28"/>
              </w:rPr>
              <w:t>I</w:t>
            </w:r>
            <w:r w:rsidR="001477F0">
              <w:rPr>
                <w:rStyle w:val="Siln"/>
                <w:smallCaps w:val="0"/>
                <w:sz w:val="28"/>
                <w:szCs w:val="28"/>
              </w:rPr>
              <w:t>IA</w:t>
            </w:r>
            <w:r w:rsidR="007D7461">
              <w:rPr>
                <w:rStyle w:val="Siln"/>
                <w:smallCaps w:val="0"/>
                <w:sz w:val="28"/>
                <w:szCs w:val="28"/>
              </w:rPr>
              <w:t>-</w:t>
            </w:r>
            <w:r w:rsidR="00105513">
              <w:rPr>
                <w:rStyle w:val="Siln"/>
                <w:smallCaps w:val="0"/>
                <w:sz w:val="28"/>
                <w:szCs w:val="28"/>
              </w:rPr>
              <w:t>3</w:t>
            </w:r>
            <w:r w:rsidR="001477F0">
              <w:rPr>
                <w:rStyle w:val="Siln"/>
                <w:smallCaps w:val="0"/>
                <w:sz w:val="28"/>
                <w:szCs w:val="28"/>
              </w:rPr>
              <w:t>0</w:t>
            </w:r>
          </w:p>
        </w:tc>
      </w:tr>
      <w:tr w:rsidR="003A2C20" w:rsidRPr="00E93713">
        <w:trPr>
          <w:trHeight w:val="108"/>
        </w:trPr>
        <w:tc>
          <w:tcPr>
            <w:tcW w:w="9210" w:type="dxa"/>
            <w:gridSpan w:val="3"/>
          </w:tcPr>
          <w:p w:rsidR="003A2C20" w:rsidRPr="00E93713" w:rsidRDefault="003A2C20" w:rsidP="00E93713">
            <w:pPr>
              <w:pStyle w:val="Nzov"/>
              <w:tabs>
                <w:tab w:val="right" w:pos="9070"/>
              </w:tabs>
              <w:spacing w:after="0"/>
              <w:ind w:left="33" w:hanging="33"/>
              <w:jc w:val="right"/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</w:pP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Y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priezvisko</w:t>
            </w:r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Z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meno-iniciálkyautora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ABC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-skratka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 predmetu,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-ročník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 xml:space="preserve">, </w:t>
            </w:r>
            <w:proofErr w:type="spellStart"/>
            <w:r w:rsidRPr="00E93713">
              <w:rPr>
                <w:rStyle w:val="Siln"/>
                <w:rFonts w:ascii="Arial Narrow" w:hAnsi="Arial Narrow" w:cs="Arial Narrow"/>
                <w:smallCaps w:val="0"/>
                <w:sz w:val="16"/>
                <w:szCs w:val="16"/>
              </w:rPr>
              <w:t>XX</w:t>
            </w:r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-porad</w:t>
            </w:r>
            <w:proofErr w:type="spellEnd"/>
            <w:r w:rsidRPr="00E93713">
              <w:rPr>
                <w:rStyle w:val="Siln"/>
                <w:rFonts w:ascii="Arial Narrow" w:hAnsi="Arial Narrow" w:cs="Arial Narrow"/>
                <w:b w:val="0"/>
                <w:bCs w:val="0"/>
                <w:smallCaps w:val="0"/>
                <w:sz w:val="16"/>
                <w:szCs w:val="16"/>
              </w:rPr>
              <w:t>. číslo metodiky</w:t>
            </w:r>
          </w:p>
        </w:tc>
      </w:tr>
    </w:tbl>
    <w:p w:rsidR="003A2C20" w:rsidRDefault="003A2C20" w:rsidP="00FB47E7">
      <w:pPr>
        <w:rPr>
          <w:u w:val="single"/>
        </w:rPr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A0"/>
      </w:tblPr>
      <w:tblGrid>
        <w:gridCol w:w="972"/>
        <w:gridCol w:w="4471"/>
        <w:gridCol w:w="1078"/>
        <w:gridCol w:w="992"/>
        <w:gridCol w:w="1665"/>
      </w:tblGrid>
      <w:tr w:rsidR="003A2C20" w:rsidRPr="00E9371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Autor: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rStyle w:val="Siln"/>
              </w:rPr>
            </w:pPr>
            <w:r w:rsidRPr="00E93713">
              <w:rPr>
                <w:rStyle w:val="Siln"/>
              </w:rPr>
              <w:t xml:space="preserve">RNDr. Lenka </w:t>
            </w:r>
            <w:proofErr w:type="spellStart"/>
            <w:r w:rsidRPr="00E93713">
              <w:rPr>
                <w:rStyle w:val="Siln"/>
              </w:rPr>
              <w:t>Škarbeková</w:t>
            </w:r>
            <w:proofErr w:type="spellEnd"/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Iniciálky autora:</w:t>
            </w:r>
          </w:p>
        </w:tc>
        <w:tc>
          <w:tcPr>
            <w:tcW w:w="1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before="120" w:after="120" w:line="240" w:lineRule="auto"/>
              <w:jc w:val="center"/>
              <w:rPr>
                <w:rStyle w:val="Siln"/>
              </w:rPr>
            </w:pPr>
            <w:r w:rsidRPr="00E93713">
              <w:rPr>
                <w:rStyle w:val="Siln"/>
              </w:rPr>
              <w:t>ŠKA</w:t>
            </w:r>
          </w:p>
        </w:tc>
      </w:tr>
      <w:tr w:rsidR="003A2C20" w:rsidRPr="00E93713">
        <w:tc>
          <w:tcPr>
            <w:tcW w:w="97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E-mail:</w:t>
            </w:r>
          </w:p>
        </w:tc>
        <w:tc>
          <w:tcPr>
            <w:tcW w:w="4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after="0" w:line="240" w:lineRule="auto"/>
              <w:rPr>
                <w:rStyle w:val="Siln"/>
              </w:rPr>
            </w:pPr>
            <w:r w:rsidRPr="00E93713">
              <w:rPr>
                <w:rStyle w:val="Siln"/>
              </w:rPr>
              <w:t>skarbekova@gymgl.sk</w:t>
            </w:r>
          </w:p>
        </w:tc>
        <w:tc>
          <w:tcPr>
            <w:tcW w:w="10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CE1"/>
          </w:tcPr>
          <w:p w:rsidR="003A2C20" w:rsidRPr="00E93713" w:rsidRDefault="003A2C20" w:rsidP="00E93713">
            <w:pPr>
              <w:spacing w:before="120" w:after="12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Telefón:</w:t>
            </w:r>
          </w:p>
        </w:tc>
        <w:tc>
          <w:tcPr>
            <w:tcW w:w="26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3A2C20" w:rsidRPr="00E93713" w:rsidRDefault="003A2C20" w:rsidP="00E93713">
            <w:pPr>
              <w:spacing w:after="0" w:line="240" w:lineRule="auto"/>
              <w:rPr>
                <w:rStyle w:val="Siln"/>
              </w:rPr>
            </w:pPr>
            <w:r w:rsidRPr="00E93713">
              <w:rPr>
                <w:rStyle w:val="Siln"/>
              </w:rPr>
              <w:t>0907 185 326</w:t>
            </w:r>
          </w:p>
        </w:tc>
      </w:tr>
    </w:tbl>
    <w:p w:rsidR="003A2C20" w:rsidRPr="00E163D8" w:rsidRDefault="003A2C20" w:rsidP="005166CE">
      <w:pPr>
        <w:pStyle w:val="Nadpis1"/>
      </w:pPr>
      <w:r w:rsidRPr="00E163D8">
        <w:t>Metodická tabuľka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1418"/>
        <w:gridCol w:w="2868"/>
        <w:gridCol w:w="1101"/>
        <w:gridCol w:w="1417"/>
      </w:tblGrid>
      <w:tr w:rsidR="003A2C20" w:rsidRPr="00E93713">
        <w:trPr>
          <w:trHeight w:val="353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1. Predmet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(plný názov predmetu)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535DF6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Biológia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33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2. Skratka predmetu:</w:t>
            </w:r>
          </w:p>
        </w:tc>
      </w:tr>
      <w:tr w:rsidR="003A2C20" w:rsidRPr="00E93713">
        <w:trPr>
          <w:trHeight w:val="352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3A2C20" w:rsidRPr="00E93713" w:rsidRDefault="001477F0" w:rsidP="00D76DBB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EKO</w:t>
            </w:r>
          </w:p>
        </w:tc>
      </w:tr>
      <w:tr w:rsidR="003A2C20" w:rsidRPr="00E93713">
        <w:trPr>
          <w:trHeight w:val="263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3. Ročník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(číslom)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7D7461" w:rsidRPr="00B8639E" w:rsidRDefault="003A2C20" w:rsidP="007D7461">
            <w:pPr>
              <w:spacing w:after="0" w:line="240" w:lineRule="auto"/>
              <w:rPr>
                <w:b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I</w:t>
            </w:r>
            <w:r w:rsidR="00535DF6">
              <w:rPr>
                <w:rStyle w:val="Siln"/>
                <w:sz w:val="20"/>
                <w:szCs w:val="20"/>
              </w:rPr>
              <w:t>I</w:t>
            </w:r>
            <w:r w:rsidRPr="00E93713">
              <w:rPr>
                <w:rStyle w:val="Siln"/>
                <w:sz w:val="20"/>
                <w:szCs w:val="20"/>
              </w:rPr>
              <w:t>I.</w:t>
            </w:r>
            <w:r w:rsidR="007D7461">
              <w:rPr>
                <w:rStyle w:val="Siln"/>
                <w:sz w:val="20"/>
                <w:szCs w:val="20"/>
              </w:rPr>
              <w:t xml:space="preserve"> </w:t>
            </w:r>
          </w:p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4. Forma štúdia:</w:t>
            </w:r>
          </w:p>
        </w:tc>
      </w:tr>
      <w:tr w:rsidR="003A2C20" w:rsidRPr="00E93713">
        <w:trPr>
          <w:trHeight w:val="262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caps/>
                <w:sz w:val="20"/>
                <w:szCs w:val="20"/>
              </w:rPr>
            </w:pPr>
          </w:p>
        </w:tc>
        <w:tc>
          <w:tcPr>
            <w:tcW w:w="2518" w:type="dxa"/>
            <w:gridSpan w:val="2"/>
            <w:vAlign w:val="center"/>
          </w:tcPr>
          <w:p w:rsidR="003A2C20" w:rsidRPr="00E93713" w:rsidRDefault="003A2C20" w:rsidP="00E93713">
            <w:pPr>
              <w:spacing w:before="60"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denné</w:t>
            </w:r>
          </w:p>
        </w:tc>
      </w:tr>
      <w:tr w:rsidR="003A2C20" w:rsidRPr="00E93713">
        <w:trPr>
          <w:trHeight w:val="436"/>
        </w:trPr>
        <w:tc>
          <w:tcPr>
            <w:tcW w:w="2268" w:type="dxa"/>
            <w:vMerge w:val="restart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5. Vzdelávacia oblasť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4286" w:type="dxa"/>
            <w:gridSpan w:val="2"/>
            <w:vMerge w:val="restart"/>
            <w:vAlign w:val="center"/>
          </w:tcPr>
          <w:p w:rsidR="003A2C20" w:rsidRPr="00E93713" w:rsidRDefault="003A2C20" w:rsidP="00A11DB2">
            <w:pPr>
              <w:pStyle w:val="Default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 xml:space="preserve">Človek a príroda </w:t>
            </w:r>
          </w:p>
        </w:tc>
        <w:tc>
          <w:tcPr>
            <w:tcW w:w="2518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after="0" w:line="240" w:lineRule="auto"/>
              <w:ind w:left="34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6.Vyučovací jazyk: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rFonts w:ascii="Arial Narrow" w:hAnsi="Arial Narrow" w:cs="Arial Narrow"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(nehodiace sa vymažte)</w:t>
            </w:r>
          </w:p>
        </w:tc>
      </w:tr>
      <w:tr w:rsidR="003A2C20" w:rsidRPr="00E93713">
        <w:trPr>
          <w:trHeight w:val="437"/>
        </w:trPr>
        <w:tc>
          <w:tcPr>
            <w:tcW w:w="2268" w:type="dxa"/>
            <w:vMerge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286" w:type="dxa"/>
            <w:gridSpan w:val="2"/>
            <w:vMerge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2518" w:type="dxa"/>
            <w:gridSpan w:val="2"/>
          </w:tcPr>
          <w:p w:rsidR="003A2C20" w:rsidRPr="00E93713" w:rsidRDefault="003A2C20" w:rsidP="00E93713">
            <w:pPr>
              <w:spacing w:after="0" w:line="240" w:lineRule="auto"/>
              <w:ind w:left="34"/>
              <w:jc w:val="center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slovenský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7. Tematický celok 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 rámci predmetu)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12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8. Téma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535DF6" w:rsidRDefault="001477F0" w:rsidP="00E93713">
            <w:pPr>
              <w:spacing w:after="0" w:line="240" w:lineRule="auto"/>
              <w:jc w:val="left"/>
              <w:rPr>
                <w:rStyle w:val="Siln"/>
                <w:sz w:val="20"/>
                <w:szCs w:val="20"/>
              </w:rPr>
            </w:pPr>
            <w:r w:rsidRPr="00B8639E">
              <w:t>Pozorovanie kvasiniek a ich význam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9. Záväznosť predmetu</w:t>
            </w:r>
          </w:p>
          <w:p w:rsidR="003A2C20" w:rsidRPr="00E93713" w:rsidRDefault="003A2C20" w:rsidP="00E93713">
            <w:pPr>
              <w:spacing w:after="60" w:line="240" w:lineRule="auto"/>
              <w:ind w:left="204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(zvoľte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z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535DF6" w:rsidP="00E93713">
            <w:pPr>
              <w:spacing w:after="0" w:line="240" w:lineRule="auto"/>
              <w:jc w:val="lef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Povinn</w:t>
            </w:r>
            <w:r w:rsidR="001477F0">
              <w:rPr>
                <w:b/>
                <w:bCs/>
                <w:sz w:val="20"/>
                <w:szCs w:val="20"/>
              </w:rPr>
              <w:t>e voliteľný</w:t>
            </w:r>
          </w:p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b/>
                <w:bCs/>
                <w:sz w:val="20"/>
                <w:szCs w:val="20"/>
              </w:rPr>
            </w:pP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10. Celkový počet hodín za šk. rok</w:t>
            </w:r>
          </w:p>
        </w:tc>
        <w:tc>
          <w:tcPr>
            <w:tcW w:w="1418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 w:rsidRPr="00E93713">
              <w:rPr>
                <w:rStyle w:val="Siln"/>
                <w:sz w:val="20"/>
                <w:szCs w:val="20"/>
              </w:rPr>
              <w:t>66</w:t>
            </w:r>
          </w:p>
        </w:tc>
        <w:tc>
          <w:tcPr>
            <w:tcW w:w="3969" w:type="dxa"/>
            <w:gridSpan w:val="2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11. Ktorou vyučovacou hodinou v poradí je vytváraná metodika?</w:t>
            </w:r>
            <w:r w:rsidRPr="00E93713">
              <w:rPr>
                <w:b/>
                <w:bCs/>
              </w:rPr>
              <w:br/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(poradové číslo hodiny v rámci ročníka a predmetu)</w:t>
            </w:r>
          </w:p>
        </w:tc>
        <w:tc>
          <w:tcPr>
            <w:tcW w:w="1417" w:type="dxa"/>
            <w:vAlign w:val="center"/>
          </w:tcPr>
          <w:p w:rsidR="003A2C20" w:rsidRPr="00E93713" w:rsidRDefault="00535DF6" w:rsidP="00E93713">
            <w:pPr>
              <w:spacing w:after="0" w:line="240" w:lineRule="auto"/>
              <w:ind w:left="176"/>
              <w:jc w:val="left"/>
              <w:rPr>
                <w:rStyle w:val="Siln"/>
                <w:sz w:val="20"/>
                <w:szCs w:val="20"/>
              </w:rPr>
            </w:pPr>
            <w:r>
              <w:rPr>
                <w:rStyle w:val="Siln"/>
                <w:sz w:val="20"/>
                <w:szCs w:val="20"/>
              </w:rPr>
              <w:t>31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12. </w:t>
            </w:r>
            <w:proofErr w:type="spellStart"/>
            <w:r w:rsidRPr="00E93713">
              <w:rPr>
                <w:b/>
                <w:bCs/>
                <w:sz w:val="20"/>
                <w:szCs w:val="20"/>
              </w:rPr>
              <w:t>Medzipredmetové</w:t>
            </w:r>
            <w:proofErr w:type="spellEnd"/>
            <w:r w:rsidRPr="00E93713">
              <w:rPr>
                <w:b/>
                <w:bCs/>
                <w:sz w:val="20"/>
                <w:szCs w:val="20"/>
              </w:rPr>
              <w:t xml:space="preserve"> vzťahy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1477F0">
            <w:pPr>
              <w:spacing w:after="0" w:line="240" w:lineRule="auto"/>
              <w:jc w:val="left"/>
              <w:rPr>
                <w:rStyle w:val="Siln"/>
              </w:rPr>
            </w:pPr>
            <w:r w:rsidRPr="00E93713">
              <w:rPr>
                <w:rStyle w:val="Siln"/>
              </w:rPr>
              <w:t>Biológia, chémia, informatika</w:t>
            </w:r>
            <w:r w:rsidR="0056107D">
              <w:rPr>
                <w:rStyle w:val="Siln"/>
              </w:rPr>
              <w:t>, matematika</w:t>
            </w:r>
          </w:p>
        </w:tc>
      </w:tr>
      <w:tr w:rsidR="003A2C20" w:rsidRPr="00E93713"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84" w:hanging="28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13. Prierezové témy 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(vyberte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jednu, resp. viac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možností;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br/>
            </w:r>
            <w:r w:rsidRPr="00E93713">
              <w:rPr>
                <w:rFonts w:ascii="Arial Narrow" w:hAnsi="Arial Narrow" w:cs="Arial Narrow"/>
                <w:b/>
                <w:bCs/>
                <w:sz w:val="18"/>
                <w:szCs w:val="18"/>
              </w:rPr>
              <w:t>nehodiace sa vymažte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>)</w:t>
            </w:r>
          </w:p>
        </w:tc>
        <w:tc>
          <w:tcPr>
            <w:tcW w:w="6804" w:type="dxa"/>
            <w:gridSpan w:val="4"/>
            <w:vAlign w:val="center"/>
          </w:tcPr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Osobnostný a sociálny rozvoj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Environmentálna výchova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Ochrana života a zdravia</w:t>
            </w:r>
          </w:p>
          <w:p w:rsidR="003A2C20" w:rsidRPr="00E93713" w:rsidRDefault="003A2C20" w:rsidP="00E93713">
            <w:pPr>
              <w:pStyle w:val="Default"/>
              <w:ind w:left="176"/>
              <w:rPr>
                <w:rFonts w:cs="Arial"/>
                <w:b/>
                <w:bCs/>
                <w:color w:val="auto"/>
                <w:sz w:val="20"/>
                <w:szCs w:val="20"/>
              </w:rPr>
            </w:pPr>
            <w:r w:rsidRPr="00E93713">
              <w:rPr>
                <w:rFonts w:cs="Arial"/>
                <w:b/>
                <w:bCs/>
                <w:color w:val="auto"/>
                <w:sz w:val="20"/>
                <w:szCs w:val="20"/>
              </w:rPr>
              <w:t>Tvorba projektu a prezentačné zručnosti</w:t>
            </w:r>
          </w:p>
        </w:tc>
      </w:tr>
    </w:tbl>
    <w:p w:rsidR="003A2C20" w:rsidRPr="00DD5BCB" w:rsidRDefault="003A2C20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9072"/>
      </w:tblGrid>
      <w:tr w:rsidR="003A2C20" w:rsidRPr="00E93713">
        <w:trPr>
          <w:cantSplit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284" w:hanging="284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14. Ktoré kľúčové kompetencie budeme rozvíjať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len pre tie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kompetencie, ktoré budú rozvíjané v metodike)</w:t>
            </w:r>
          </w:p>
        </w:tc>
      </w:tr>
      <w:tr w:rsidR="003A2C20" w:rsidRPr="00E93713">
        <w:trPr>
          <w:cantSplit/>
          <w:trHeight w:val="178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rPr>
                <w:i/>
                <w:i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Komunikácia v materinskom jazyku</w:t>
            </w:r>
          </w:p>
          <w:p w:rsidR="003A2C20" w:rsidRPr="00E93713" w:rsidRDefault="003A2C20" w:rsidP="00D040A1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kladie otázky, formuluje </w:t>
            </w:r>
            <w:r w:rsidR="007D7461">
              <w:rPr>
                <w:sz w:val="20"/>
                <w:szCs w:val="20"/>
              </w:rPr>
              <w:t>odpovede</w:t>
            </w:r>
            <w:r w:rsidR="00D040A1">
              <w:rPr>
                <w:sz w:val="20"/>
                <w:szCs w:val="20"/>
              </w:rPr>
              <w:t xml:space="preserve"> na otázky a záver laboratórneho protokolu</w:t>
            </w:r>
            <w:r w:rsidR="007D7461">
              <w:rPr>
                <w:sz w:val="20"/>
                <w:szCs w:val="20"/>
              </w:rPr>
              <w:t>, diskutuje</w:t>
            </w:r>
            <w:r w:rsidR="00D040A1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4E26C4" w:rsidRDefault="003A2C20" w:rsidP="004E26C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Komunikácia v cudzom jazyku </w:t>
            </w:r>
          </w:p>
          <w:p w:rsidR="003A2C20" w:rsidRPr="00E93713" w:rsidRDefault="004E26C4" w:rsidP="004E26C4">
            <w:pPr>
              <w:spacing w:before="60" w:after="60" w:line="240" w:lineRule="auto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3A2C20" w:rsidRPr="00E93713">
              <w:rPr>
                <w:sz w:val="20"/>
                <w:szCs w:val="20"/>
              </w:rPr>
              <w:t xml:space="preserve">iak </w:t>
            </w:r>
            <w:r w:rsidR="00531BDD">
              <w:rPr>
                <w:sz w:val="20"/>
                <w:szCs w:val="20"/>
              </w:rPr>
              <w:t xml:space="preserve">si osvojuje a </w:t>
            </w:r>
            <w:r w:rsidR="003A2C20" w:rsidRPr="00E93713">
              <w:rPr>
                <w:sz w:val="20"/>
                <w:szCs w:val="20"/>
              </w:rPr>
              <w:t xml:space="preserve">využíva odborné pojmy pri </w:t>
            </w:r>
            <w:r w:rsidR="00531BDD">
              <w:rPr>
                <w:sz w:val="20"/>
                <w:szCs w:val="20"/>
              </w:rPr>
              <w:t>vyjadrova</w:t>
            </w:r>
            <w:r w:rsidR="003A2C20" w:rsidRPr="00E93713">
              <w:rPr>
                <w:sz w:val="20"/>
                <w:szCs w:val="20"/>
              </w:rPr>
              <w:t>ní</w:t>
            </w:r>
            <w:r w:rsidR="00531BDD">
              <w:rPr>
                <w:sz w:val="20"/>
                <w:szCs w:val="20"/>
              </w:rPr>
              <w:t xml:space="preserve"> a formulovaní záverov laboratórneho protokolu</w:t>
            </w:r>
            <w:r w:rsidR="003A2C20" w:rsidRPr="00E93713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i/>
                <w:i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lastRenderedPageBreak/>
              <w:t>Digitálne kompetencie</w:t>
            </w:r>
          </w:p>
          <w:p w:rsidR="003A2C20" w:rsidRPr="00E93713" w:rsidRDefault="003A2C20" w:rsidP="00531BDD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pracuje s</w:t>
            </w:r>
            <w:r w:rsidR="00531BDD">
              <w:rPr>
                <w:sz w:val="20"/>
                <w:szCs w:val="20"/>
              </w:rPr>
              <w:t xml:space="preserve"> digitálnym tlakomerom, zariadením </w:t>
            </w:r>
            <w:proofErr w:type="spellStart"/>
            <w:r w:rsidR="00531BDD">
              <w:rPr>
                <w:sz w:val="20"/>
                <w:szCs w:val="20"/>
              </w:rPr>
              <w:t>Vernier</w:t>
            </w:r>
            <w:proofErr w:type="spellEnd"/>
            <w:r w:rsidR="00531BDD">
              <w:rPr>
                <w:sz w:val="20"/>
                <w:szCs w:val="20"/>
              </w:rPr>
              <w:t xml:space="preserve"> </w:t>
            </w:r>
            <w:proofErr w:type="spellStart"/>
            <w:r w:rsidR="00531BDD">
              <w:rPr>
                <w:sz w:val="20"/>
                <w:szCs w:val="20"/>
              </w:rPr>
              <w:t>LabQuest</w:t>
            </w:r>
            <w:proofErr w:type="spellEnd"/>
            <w:r w:rsidR="00531BDD">
              <w:rPr>
                <w:sz w:val="20"/>
                <w:szCs w:val="20"/>
              </w:rPr>
              <w:t xml:space="preserve"> so senzorom EKG a tlaku krvi, stopkami, USB</w:t>
            </w:r>
            <w:r w:rsidRPr="00E93713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4E26C4" w:rsidRDefault="003A2C20" w:rsidP="00531BDD">
            <w:pPr>
              <w:spacing w:before="60" w:after="60" w:line="240" w:lineRule="auto"/>
              <w:ind w:left="34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Matematické kompetencie a základné kompetencie v oblasti vedy a techniky </w:t>
            </w:r>
          </w:p>
          <w:p w:rsidR="003A2C20" w:rsidRPr="00E93713" w:rsidRDefault="004E26C4" w:rsidP="00531BDD">
            <w:pPr>
              <w:spacing w:before="60" w:after="60" w:line="240" w:lineRule="auto"/>
              <w:ind w:left="34"/>
              <w:rPr>
                <w:b/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>Ž</w:t>
            </w:r>
            <w:r w:rsidR="003A2C20" w:rsidRPr="00E93713">
              <w:rPr>
                <w:sz w:val="20"/>
                <w:szCs w:val="20"/>
              </w:rPr>
              <w:t xml:space="preserve">iak </w:t>
            </w:r>
            <w:r w:rsidR="007D5800">
              <w:rPr>
                <w:sz w:val="20"/>
                <w:szCs w:val="20"/>
              </w:rPr>
              <w:t xml:space="preserve">sa učí základným poznatkom vedy v oblasti fyziológie </w:t>
            </w:r>
            <w:r w:rsidR="00D9592A">
              <w:rPr>
                <w:sz w:val="20"/>
                <w:szCs w:val="20"/>
              </w:rPr>
              <w:t>človeka. Učí sa pracovať so získanými hodnotami a</w:t>
            </w:r>
            <w:r w:rsidR="00531BDD">
              <w:rPr>
                <w:sz w:val="20"/>
                <w:szCs w:val="20"/>
              </w:rPr>
              <w:t> </w:t>
            </w:r>
            <w:r w:rsidR="00D9592A">
              <w:rPr>
                <w:sz w:val="20"/>
                <w:szCs w:val="20"/>
              </w:rPr>
              <w:t>dosadzo</w:t>
            </w:r>
            <w:r w:rsidR="00531BDD">
              <w:rPr>
                <w:sz w:val="20"/>
                <w:szCs w:val="20"/>
              </w:rPr>
              <w:t xml:space="preserve">vať ich do vzorca, vzájomne porovnávať s normálnymi hodnotami. 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Spoločenské a občianske kompetencie</w:t>
            </w:r>
          </w:p>
          <w:p w:rsidR="003A2C20" w:rsidRPr="002F174B" w:rsidRDefault="003A2C20" w:rsidP="004E26C4">
            <w:pPr>
              <w:pStyle w:val="Odsekzoznamu"/>
              <w:spacing w:after="0" w:line="300" w:lineRule="auto"/>
              <w:ind w:left="34" w:hanging="34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Žiak sa učí vyjadrovať</w:t>
            </w:r>
            <w:r w:rsidR="00E36A12">
              <w:rPr>
                <w:sz w:val="20"/>
                <w:szCs w:val="20"/>
              </w:rPr>
              <w:t xml:space="preserve"> a uvedomovať si význam medicínskych vied a ich postavenie </w:t>
            </w:r>
            <w:r w:rsidR="004E26C4">
              <w:rPr>
                <w:sz w:val="20"/>
                <w:szCs w:val="20"/>
              </w:rPr>
              <w:t>v živote</w:t>
            </w:r>
            <w:r w:rsidR="00E36A12">
              <w:rPr>
                <w:sz w:val="20"/>
                <w:szCs w:val="20"/>
              </w:rPr>
              <w:t xml:space="preserve"> človeka.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Učiť sa učiť</w:t>
            </w:r>
          </w:p>
          <w:p w:rsidR="003A2C20" w:rsidRPr="00817F88" w:rsidRDefault="003A2C20" w:rsidP="004D15AE">
            <w:pPr>
              <w:spacing w:before="60" w:after="60" w:line="240" w:lineRule="auto"/>
              <w:ind w:firstLine="34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sa učí </w:t>
            </w:r>
            <w:r w:rsidR="00817F88">
              <w:rPr>
                <w:sz w:val="20"/>
                <w:szCs w:val="20"/>
              </w:rPr>
              <w:t xml:space="preserve">odbúravať zábrany pri vyjadrovaní. Učí sa </w:t>
            </w:r>
            <w:r w:rsidR="00E36A12">
              <w:rPr>
                <w:sz w:val="20"/>
                <w:szCs w:val="20"/>
              </w:rPr>
              <w:t>pracovať na zadanej úlohe, porovnávať výsledky a formulovať svoje myšlienky do záveru.</w:t>
            </w:r>
            <w:r w:rsidR="00817F88">
              <w:rPr>
                <w:sz w:val="20"/>
                <w:szCs w:val="20"/>
              </w:rPr>
              <w:t xml:space="preserve"> </w:t>
            </w:r>
          </w:p>
        </w:tc>
      </w:tr>
      <w:tr w:rsidR="003A2C20" w:rsidRPr="00E93713">
        <w:trPr>
          <w:cantSplit/>
          <w:trHeight w:val="177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Iniciatívnosť a podnikavosť </w:t>
            </w:r>
          </w:p>
          <w:p w:rsidR="003A2C20" w:rsidRPr="00E93713" w:rsidRDefault="003A2C20" w:rsidP="00E36A12">
            <w:pPr>
              <w:spacing w:after="0" w:line="300" w:lineRule="auto"/>
              <w:rPr>
                <w:b/>
                <w:bCs/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získava schopnosť </w:t>
            </w:r>
            <w:r w:rsidR="00817F88">
              <w:rPr>
                <w:sz w:val="20"/>
                <w:szCs w:val="20"/>
              </w:rPr>
              <w:t xml:space="preserve">samostatne </w:t>
            </w:r>
            <w:r w:rsidR="00E36A12">
              <w:rPr>
                <w:sz w:val="20"/>
                <w:szCs w:val="20"/>
              </w:rPr>
              <w:t xml:space="preserve">realizovať svoje bádanie a </w:t>
            </w:r>
            <w:r w:rsidR="00817F88">
              <w:rPr>
                <w:sz w:val="20"/>
                <w:szCs w:val="20"/>
              </w:rPr>
              <w:t>vyjadrovať</w:t>
            </w:r>
            <w:r w:rsidR="00E36A12">
              <w:rPr>
                <w:sz w:val="20"/>
                <w:szCs w:val="20"/>
              </w:rPr>
              <w:t xml:space="preserve"> sa</w:t>
            </w:r>
            <w:r w:rsidRPr="00E93713">
              <w:rPr>
                <w:sz w:val="20"/>
                <w:szCs w:val="20"/>
              </w:rPr>
              <w:t>.</w:t>
            </w:r>
          </w:p>
        </w:tc>
      </w:tr>
      <w:tr w:rsidR="003A2C20" w:rsidRPr="00E93713">
        <w:trPr>
          <w:cantSplit/>
          <w:trHeight w:val="226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15. Výkonový štandard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Kognitívna oblasť 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 má žiak vedieť)</w:t>
            </w:r>
          </w:p>
          <w:p w:rsidR="003A2C20" w:rsidRPr="00555324" w:rsidRDefault="00555324" w:rsidP="004E26C4">
            <w:pPr>
              <w:pStyle w:val="Odsekzoznamu"/>
              <w:spacing w:before="120" w:after="120"/>
              <w:ind w:left="0" w:hanging="36"/>
              <w:rPr>
                <w:b/>
                <w:bCs/>
                <w:sz w:val="20"/>
                <w:szCs w:val="20"/>
              </w:rPr>
            </w:pPr>
            <w:r w:rsidRPr="00555324">
              <w:rPr>
                <w:bCs/>
                <w:sz w:val="20"/>
              </w:rPr>
              <w:t xml:space="preserve">Žiak má </w:t>
            </w:r>
            <w:r w:rsidR="00E65D4C" w:rsidRPr="00555324">
              <w:rPr>
                <w:bCs/>
                <w:sz w:val="20"/>
              </w:rPr>
              <w:t xml:space="preserve">poznať </w:t>
            </w:r>
            <w:r w:rsidR="004D15AE">
              <w:rPr>
                <w:bCs/>
                <w:sz w:val="20"/>
              </w:rPr>
              <w:t xml:space="preserve">základné </w:t>
            </w:r>
            <w:r w:rsidR="00E65D4C" w:rsidRPr="00555324">
              <w:rPr>
                <w:bCs/>
                <w:sz w:val="20"/>
              </w:rPr>
              <w:t>p</w:t>
            </w:r>
            <w:r w:rsidR="004D15AE">
              <w:rPr>
                <w:bCs/>
                <w:sz w:val="20"/>
              </w:rPr>
              <w:t>rejavy srdcovej činnosti, p</w:t>
            </w:r>
            <w:r w:rsidR="00E65D4C" w:rsidRPr="00555324">
              <w:rPr>
                <w:bCs/>
                <w:sz w:val="20"/>
              </w:rPr>
              <w:t>rincíp</w:t>
            </w:r>
            <w:r w:rsidR="004D15AE">
              <w:rPr>
                <w:bCs/>
                <w:sz w:val="20"/>
              </w:rPr>
              <w:t xml:space="preserve"> merania tepu, srdcových oziev, EKG, krvného tlaku. Má poznať názvy prístrojov, ktorými sa prejavy srdcovej činnosti merajú. Má poznať normálne hodnoty tepu a tlaku v pokoji.</w:t>
            </w:r>
            <w:r w:rsidR="009E278A">
              <w:rPr>
                <w:bCs/>
                <w:sz w:val="20"/>
              </w:rPr>
              <w:t xml:space="preserve"> Žia</w:t>
            </w:r>
            <w:r w:rsidR="004E26C4">
              <w:rPr>
                <w:bCs/>
                <w:sz w:val="20"/>
              </w:rPr>
              <w:t xml:space="preserve">k má poznať princíp </w:t>
            </w:r>
            <w:r w:rsidR="009E278A">
              <w:rPr>
                <w:bCs/>
                <w:sz w:val="20"/>
              </w:rPr>
              <w:t>meran</w:t>
            </w:r>
            <w:r w:rsidR="004E26C4">
              <w:rPr>
                <w:bCs/>
                <w:sz w:val="20"/>
              </w:rPr>
              <w:t xml:space="preserve">ia tlaku, tepu a EKG s využitím rozličných </w:t>
            </w:r>
            <w:r w:rsidR="00730443">
              <w:rPr>
                <w:bCs/>
                <w:sz w:val="20"/>
              </w:rPr>
              <w:t>prístrojov</w:t>
            </w:r>
            <w:r w:rsidR="004E26C4">
              <w:rPr>
                <w:bCs/>
                <w:sz w:val="20"/>
              </w:rPr>
              <w:t>ých</w:t>
            </w:r>
            <w:r w:rsidR="00730443">
              <w:rPr>
                <w:bCs/>
                <w:sz w:val="20"/>
              </w:rPr>
              <w:t xml:space="preserve"> vybaven</w:t>
            </w:r>
            <w:r w:rsidR="004E26C4">
              <w:rPr>
                <w:bCs/>
                <w:sz w:val="20"/>
              </w:rPr>
              <w:t>í</w:t>
            </w:r>
            <w:r w:rsidR="00730443">
              <w:rPr>
                <w:bCs/>
                <w:sz w:val="20"/>
              </w:rPr>
              <w:t>.</w:t>
            </w:r>
            <w:r w:rsidR="009E278A">
              <w:rPr>
                <w:bCs/>
                <w:sz w:val="20"/>
              </w:rPr>
              <w:t xml:space="preserve"> 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Afektívna oblasť 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(čomu má žiak porozumieť)</w:t>
            </w:r>
          </w:p>
          <w:p w:rsidR="003A2C20" w:rsidRPr="00E93713" w:rsidRDefault="003A2C20" w:rsidP="00535DF6">
            <w:pPr>
              <w:spacing w:before="60" w:after="60" w:line="240" w:lineRule="auto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 xml:space="preserve">Žiak má porozumieť princípu </w:t>
            </w:r>
            <w:r w:rsidR="00535DF6">
              <w:rPr>
                <w:sz w:val="20"/>
                <w:szCs w:val="20"/>
              </w:rPr>
              <w:t>merania krvného tlaku, tepu, srdcových oziev a uvedomiť si význam týchto prejavov ako signálov o zdravotnom stave človeka. Má si uvedomiť zodpovednosť za svoje zdravie a nevyhnutnosť pohybovej aktivity a zdravého životného štýlu pre svoje zdravie a život.</w:t>
            </w:r>
          </w:p>
        </w:tc>
      </w:tr>
      <w:tr w:rsidR="003A2C20" w:rsidRPr="00E93713">
        <w:trPr>
          <w:cantSplit/>
          <w:trHeight w:val="370"/>
        </w:trPr>
        <w:tc>
          <w:tcPr>
            <w:tcW w:w="9072" w:type="dxa"/>
          </w:tcPr>
          <w:p w:rsidR="003A2C20" w:rsidRPr="00E93713" w:rsidRDefault="003A2C20" w:rsidP="00E93713">
            <w:pPr>
              <w:tabs>
                <w:tab w:val="right" w:pos="8678"/>
              </w:tabs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proofErr w:type="spellStart"/>
            <w:r w:rsidRPr="00E93713">
              <w:rPr>
                <w:b/>
                <w:bCs/>
                <w:sz w:val="20"/>
                <w:szCs w:val="20"/>
              </w:rPr>
              <w:t>Psychomotorická</w:t>
            </w:r>
            <w:proofErr w:type="spellEnd"/>
            <w:r w:rsidRPr="00E93713">
              <w:rPr>
                <w:b/>
                <w:bCs/>
                <w:sz w:val="20"/>
                <w:szCs w:val="20"/>
              </w:rPr>
              <w:t xml:space="preserve"> oblasť</w:t>
            </w:r>
            <w:r w:rsidRPr="00E93713">
              <w:rPr>
                <w:b/>
                <w:bCs/>
                <w:sz w:val="20"/>
                <w:szCs w:val="20"/>
              </w:rPr>
              <w:tab/>
            </w:r>
            <w:r w:rsidRPr="00E93713">
              <w:rPr>
                <w:sz w:val="20"/>
                <w:szCs w:val="20"/>
              </w:rPr>
              <w:t>(čo má žiak robiť)</w:t>
            </w:r>
          </w:p>
          <w:p w:rsidR="003A2C20" w:rsidRPr="004E26C4" w:rsidRDefault="003A2C20" w:rsidP="0042610C">
            <w:pPr>
              <w:spacing w:before="60" w:after="60" w:line="240" w:lineRule="auto"/>
              <w:rPr>
                <w:bCs/>
                <w:sz w:val="20"/>
              </w:rPr>
            </w:pPr>
            <w:r w:rsidRPr="00E93713">
              <w:rPr>
                <w:sz w:val="20"/>
                <w:szCs w:val="20"/>
              </w:rPr>
              <w:t>Žiak má</w:t>
            </w:r>
            <w:r w:rsidR="00A37D0D">
              <w:rPr>
                <w:sz w:val="20"/>
                <w:szCs w:val="20"/>
              </w:rPr>
              <w:t xml:space="preserve"> vedieť</w:t>
            </w:r>
            <w:r w:rsidRPr="00E93713">
              <w:rPr>
                <w:sz w:val="20"/>
                <w:szCs w:val="20"/>
              </w:rPr>
              <w:t xml:space="preserve"> </w:t>
            </w:r>
            <w:r w:rsidR="00535DF6">
              <w:rPr>
                <w:sz w:val="20"/>
                <w:szCs w:val="20"/>
              </w:rPr>
              <w:t xml:space="preserve">samostatne zrealizovať merania podľa postupu v laboratórnom protokole a vzájomne ich porovnať. </w:t>
            </w:r>
            <w:r w:rsidR="004E26C4">
              <w:rPr>
                <w:bCs/>
                <w:sz w:val="20"/>
              </w:rPr>
              <w:t xml:space="preserve">Žiak má vedieť zrealizovať meranie </w:t>
            </w:r>
            <w:r w:rsidR="0042610C">
              <w:rPr>
                <w:bCs/>
                <w:sz w:val="20"/>
              </w:rPr>
              <w:t xml:space="preserve">EKG, </w:t>
            </w:r>
            <w:r w:rsidR="004E26C4">
              <w:rPr>
                <w:bCs/>
                <w:sz w:val="20"/>
              </w:rPr>
              <w:t>tepu a </w:t>
            </w:r>
            <w:r w:rsidR="0042610C">
              <w:rPr>
                <w:bCs/>
                <w:sz w:val="20"/>
              </w:rPr>
              <w:t>tlaku</w:t>
            </w:r>
            <w:r w:rsidR="004E26C4">
              <w:rPr>
                <w:bCs/>
                <w:sz w:val="20"/>
              </w:rPr>
              <w:t xml:space="preserve"> s využitím ortuťového, digitálneho tlakomeru a prístrojového vybavenia </w:t>
            </w:r>
            <w:proofErr w:type="spellStart"/>
            <w:r w:rsidR="004E26C4">
              <w:rPr>
                <w:bCs/>
                <w:sz w:val="20"/>
              </w:rPr>
              <w:t>Vernier</w:t>
            </w:r>
            <w:proofErr w:type="spellEnd"/>
            <w:r w:rsidR="004E26C4">
              <w:rPr>
                <w:bCs/>
                <w:sz w:val="20"/>
              </w:rPr>
              <w:t xml:space="preserve"> </w:t>
            </w:r>
            <w:proofErr w:type="spellStart"/>
            <w:r w:rsidR="004E26C4">
              <w:rPr>
                <w:bCs/>
                <w:sz w:val="20"/>
              </w:rPr>
              <w:t>LabQuest</w:t>
            </w:r>
            <w:proofErr w:type="spellEnd"/>
            <w:r w:rsidR="004E26C4">
              <w:rPr>
                <w:bCs/>
                <w:sz w:val="20"/>
              </w:rPr>
              <w:t>.</w:t>
            </w:r>
          </w:p>
        </w:tc>
      </w:tr>
      <w:tr w:rsidR="003A2C20" w:rsidRPr="00E9371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ind w:left="204" w:hanging="204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16. Stratégie vyučovania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Organizačné formy</w:t>
            </w:r>
          </w:p>
          <w:p w:rsidR="003A2C20" w:rsidRPr="00E93713" w:rsidRDefault="003A2C20" w:rsidP="00E93713">
            <w:pPr>
              <w:spacing w:before="60" w:after="60" w:line="240" w:lineRule="auto"/>
              <w:ind w:left="340" w:hanging="30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VH základného typu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Metódy vyučovania</w:t>
            </w:r>
          </w:p>
          <w:p w:rsidR="003A2C20" w:rsidRPr="007D5800" w:rsidRDefault="007D5800" w:rsidP="00E36A12">
            <w:pPr>
              <w:spacing w:before="60" w:after="60" w:line="240" w:lineRule="auto"/>
              <w:ind w:firstLine="34"/>
              <w:rPr>
                <w:sz w:val="20"/>
                <w:szCs w:val="20"/>
              </w:rPr>
            </w:pPr>
            <w:r w:rsidRPr="007D5800">
              <w:rPr>
                <w:bCs/>
                <w:sz w:val="20"/>
              </w:rPr>
              <w:t>Práca s</w:t>
            </w:r>
            <w:r w:rsidR="00E36A12">
              <w:rPr>
                <w:bCs/>
                <w:sz w:val="20"/>
              </w:rPr>
              <w:t> laboratórnym protokolom</w:t>
            </w:r>
            <w:r w:rsidRPr="007D5800">
              <w:rPr>
                <w:bCs/>
                <w:sz w:val="20"/>
              </w:rPr>
              <w:t>, vysvetľovanie, metóda otázok a odpovedí, porovnávanie, diskusia</w:t>
            </w:r>
            <w:r w:rsidR="00E36A12">
              <w:rPr>
                <w:bCs/>
                <w:sz w:val="20"/>
              </w:rPr>
              <w:t>, práca s laboratórnymi zariadeniami – tlakomery, senzor krvného tlaku a EKG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Prístupy uplatňované pri vyučovaní </w:t>
            </w:r>
          </w:p>
          <w:p w:rsidR="003A2C20" w:rsidRPr="00E93713" w:rsidRDefault="00E36A12" w:rsidP="00E93713">
            <w:pPr>
              <w:spacing w:before="60" w:after="60" w:line="240" w:lineRule="auto"/>
              <w:ind w:left="340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Skupinová práca</w:t>
            </w:r>
          </w:p>
        </w:tc>
      </w:tr>
      <w:tr w:rsidR="003A2C20" w:rsidRPr="00E93713">
        <w:trPr>
          <w:cantSplit/>
          <w:trHeight w:val="204"/>
        </w:trPr>
        <w:tc>
          <w:tcPr>
            <w:tcW w:w="9072" w:type="dxa"/>
            <w:shd w:val="clear" w:color="auto" w:fill="EEECE1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17. Učebné zdroje 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(doplňte text </w:t>
            </w:r>
            <w:r w:rsidRPr="00E93713">
              <w:rPr>
                <w:rFonts w:ascii="Arial Narrow" w:hAnsi="Arial Narrow" w:cs="Arial Narrow"/>
                <w:sz w:val="18"/>
                <w:szCs w:val="18"/>
                <w:u w:val="single"/>
              </w:rPr>
              <w:t>ku každej</w:t>
            </w:r>
            <w:r w:rsidRPr="00E93713">
              <w:rPr>
                <w:rFonts w:ascii="Arial Narrow" w:hAnsi="Arial Narrow" w:cs="Arial Narrow"/>
                <w:sz w:val="18"/>
                <w:szCs w:val="18"/>
              </w:rPr>
              <w:t xml:space="preserve"> časti)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Literatúra</w:t>
            </w:r>
          </w:p>
          <w:p w:rsidR="003A2C20" w:rsidRPr="00E93713" w:rsidRDefault="00E36A12" w:rsidP="00E93713">
            <w:pPr>
              <w:spacing w:after="120" w:line="240" w:lineRule="auto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lastRenderedPageBreak/>
              <w:t>Didaktická technika</w:t>
            </w:r>
          </w:p>
          <w:p w:rsidR="003A2C20" w:rsidRPr="00E93713" w:rsidRDefault="003A2C20" w:rsidP="001477F0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notebook</w:t>
            </w:r>
            <w:r w:rsidR="00A37D0D">
              <w:rPr>
                <w:sz w:val="20"/>
                <w:szCs w:val="20"/>
              </w:rPr>
              <w:t xml:space="preserve"> s pripojením na </w:t>
            </w:r>
            <w:proofErr w:type="spellStart"/>
            <w:r w:rsidR="00A37D0D">
              <w:rPr>
                <w:sz w:val="20"/>
                <w:szCs w:val="20"/>
              </w:rPr>
              <w:t>dataprojektor</w:t>
            </w:r>
            <w:proofErr w:type="spellEnd"/>
            <w:r w:rsidR="00A37D0D">
              <w:rPr>
                <w:sz w:val="20"/>
                <w:szCs w:val="20"/>
              </w:rPr>
              <w:t xml:space="preserve"> a</w:t>
            </w:r>
            <w:r w:rsidR="00E36A12">
              <w:rPr>
                <w:sz w:val="20"/>
                <w:szCs w:val="20"/>
              </w:rPr>
              <w:t> </w:t>
            </w:r>
            <w:r w:rsidR="00A37D0D">
              <w:rPr>
                <w:sz w:val="20"/>
                <w:szCs w:val="20"/>
              </w:rPr>
              <w:t>internet</w:t>
            </w:r>
            <w:r w:rsidR="00E36A12">
              <w:rPr>
                <w:sz w:val="20"/>
                <w:szCs w:val="20"/>
              </w:rPr>
              <w:t xml:space="preserve">, zariadenie </w:t>
            </w:r>
            <w:proofErr w:type="spellStart"/>
            <w:r w:rsidR="00E36A12">
              <w:rPr>
                <w:sz w:val="20"/>
                <w:szCs w:val="20"/>
              </w:rPr>
              <w:t>Vernier</w:t>
            </w:r>
            <w:proofErr w:type="spellEnd"/>
            <w:r w:rsidR="001E35DB">
              <w:rPr>
                <w:sz w:val="20"/>
                <w:szCs w:val="20"/>
              </w:rPr>
              <w:t xml:space="preserve"> </w:t>
            </w:r>
            <w:proofErr w:type="spellStart"/>
            <w:r w:rsidR="00E36A12">
              <w:rPr>
                <w:sz w:val="20"/>
                <w:szCs w:val="20"/>
              </w:rPr>
              <w:t>LabQuest</w:t>
            </w:r>
            <w:proofErr w:type="spellEnd"/>
            <w:r w:rsidR="00E36A12">
              <w:rPr>
                <w:sz w:val="20"/>
                <w:szCs w:val="20"/>
              </w:rPr>
              <w:t xml:space="preserve"> so senzorom merania </w:t>
            </w:r>
            <w:r w:rsidR="001477F0">
              <w:rPr>
                <w:sz w:val="20"/>
                <w:szCs w:val="20"/>
              </w:rPr>
              <w:t>CO</w:t>
            </w:r>
            <w:r w:rsidR="001477F0" w:rsidRPr="001477F0">
              <w:rPr>
                <w:sz w:val="20"/>
                <w:szCs w:val="20"/>
                <w:vertAlign w:val="subscript"/>
              </w:rPr>
              <w:t>2</w:t>
            </w:r>
            <w:r w:rsidR="00E36A12">
              <w:rPr>
                <w:sz w:val="20"/>
                <w:szCs w:val="20"/>
              </w:rPr>
              <w:t>, USB</w:t>
            </w:r>
            <w:r w:rsidR="001E35DB">
              <w:rPr>
                <w:sz w:val="20"/>
                <w:szCs w:val="20"/>
              </w:rPr>
              <w:t xml:space="preserve">, 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Materiálno-výučbové prostriedky</w:t>
            </w:r>
          </w:p>
          <w:p w:rsidR="003A2C20" w:rsidRPr="00FA4585" w:rsidRDefault="001477F0" w:rsidP="001477F0">
            <w:pPr>
              <w:spacing w:before="60" w:after="60" w:line="240" w:lineRule="auto"/>
              <w:jc w:val="left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balóny</w:t>
            </w:r>
            <w:r w:rsidR="00FA4585" w:rsidRPr="00FA4585">
              <w:rPr>
                <w:bCs/>
                <w:sz w:val="20"/>
                <w:szCs w:val="20"/>
              </w:rPr>
              <w:t xml:space="preserve">, </w:t>
            </w:r>
          </w:p>
        </w:tc>
      </w:tr>
      <w:tr w:rsidR="003A2C20" w:rsidRPr="00E93713">
        <w:trPr>
          <w:cantSplit/>
          <w:trHeight w:val="202"/>
        </w:trPr>
        <w:tc>
          <w:tcPr>
            <w:tcW w:w="9072" w:type="dxa"/>
          </w:tcPr>
          <w:p w:rsidR="003A2C20" w:rsidRPr="00E93713" w:rsidRDefault="003A2C20" w:rsidP="00E93713">
            <w:pPr>
              <w:spacing w:before="60" w:after="6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Iné zdroje</w:t>
            </w:r>
          </w:p>
          <w:p w:rsidR="003A2C20" w:rsidRPr="00E93713" w:rsidRDefault="00E36A12" w:rsidP="00E36A12">
            <w:pPr>
              <w:pStyle w:val="Odsekzoznamu"/>
              <w:numPr>
                <w:ilvl w:val="0"/>
                <w:numId w:val="9"/>
              </w:numPr>
              <w:spacing w:line="240" w:lineRule="auto"/>
              <w:jc w:val="left"/>
              <w:rPr>
                <w:sz w:val="20"/>
                <w:szCs w:val="20"/>
              </w:rPr>
            </w:pPr>
            <w:r w:rsidRPr="001E35DB">
              <w:rPr>
                <w:b/>
                <w:sz w:val="20"/>
                <w:szCs w:val="18"/>
              </w:rPr>
              <w:t xml:space="preserve">Laboratórny protokol </w:t>
            </w:r>
            <w:r w:rsidRPr="001E35DB">
              <w:rPr>
                <w:bCs/>
              </w:rPr>
              <w:t>Prejavy činnosti srdca, meranie tlaku a tepu</w:t>
            </w:r>
            <w:r w:rsidRPr="001E35DB">
              <w:rPr>
                <w:b/>
                <w:sz w:val="18"/>
                <w:szCs w:val="18"/>
              </w:rPr>
              <w:t xml:space="preserve"> </w:t>
            </w:r>
            <w:r w:rsidRPr="001E35DB">
              <w:rPr>
                <w:b/>
                <w:sz w:val="20"/>
                <w:szCs w:val="18"/>
              </w:rPr>
              <w:t>súbor GEL-ŠKA-BIO-VIIIO-17</w:t>
            </w:r>
          </w:p>
        </w:tc>
      </w:tr>
    </w:tbl>
    <w:p w:rsidR="003A2C20" w:rsidRPr="00DD5BCB" w:rsidRDefault="003A2C20" w:rsidP="001223C2">
      <w:pPr>
        <w:spacing w:after="0"/>
      </w:pP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2268"/>
        <w:gridCol w:w="6804"/>
      </w:tblGrid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18. Priestorové požiadavky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E36A12" w:rsidP="00025C8D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Miestnosť s pripojením na internet</w:t>
            </w:r>
            <w:r w:rsidR="00B946BF">
              <w:rPr>
                <w:sz w:val="20"/>
                <w:szCs w:val="20"/>
              </w:rPr>
              <w:t xml:space="preserve"> a laboratórnymi </w:t>
            </w:r>
            <w:r w:rsidR="001E35DB">
              <w:rPr>
                <w:sz w:val="20"/>
                <w:szCs w:val="20"/>
              </w:rPr>
              <w:t>stolmi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19. Požiadavky na zaistenie bezpečnosti a ochrany zdravia žiakov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A37D0D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20. Zdravotné požiadavky na žiaka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21. Podmienky pre vzdelávanie žiakov so špeciálnymi výchovno-vzdelávacími potrebami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  <w:tr w:rsidR="003A2C20" w:rsidRPr="00E93713">
        <w:trPr>
          <w:cantSplit/>
        </w:trPr>
        <w:tc>
          <w:tcPr>
            <w:tcW w:w="2268" w:type="dxa"/>
            <w:shd w:val="clear" w:color="auto" w:fill="EEECE1"/>
          </w:tcPr>
          <w:p w:rsidR="003A2C20" w:rsidRPr="00E93713" w:rsidRDefault="003A2C20" w:rsidP="00E93713">
            <w:pPr>
              <w:spacing w:before="60" w:after="0" w:line="240" w:lineRule="auto"/>
              <w:ind w:left="312" w:hanging="312"/>
              <w:jc w:val="lef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>22. Spolupráca s rodičmi, sociálnymi partnermi a inými subjektmi</w:t>
            </w:r>
          </w:p>
          <w:p w:rsidR="003A2C20" w:rsidRPr="00E93713" w:rsidRDefault="003A2C20" w:rsidP="00E93713">
            <w:pPr>
              <w:spacing w:after="60" w:line="240" w:lineRule="auto"/>
              <w:ind w:left="312"/>
              <w:jc w:val="left"/>
              <w:rPr>
                <w:sz w:val="20"/>
                <w:szCs w:val="20"/>
              </w:rPr>
            </w:pPr>
            <w:r w:rsidRPr="00E93713">
              <w:rPr>
                <w:rFonts w:ascii="Arial Narrow" w:hAnsi="Arial Narrow" w:cs="Arial Narrow"/>
                <w:sz w:val="18"/>
                <w:szCs w:val="18"/>
              </w:rPr>
              <w:t>(vypíšte textom)</w:t>
            </w:r>
          </w:p>
        </w:tc>
        <w:tc>
          <w:tcPr>
            <w:tcW w:w="6804" w:type="dxa"/>
            <w:vAlign w:val="center"/>
          </w:tcPr>
          <w:p w:rsidR="003A2C20" w:rsidRPr="00E93713" w:rsidRDefault="003A2C20" w:rsidP="00E93713">
            <w:pPr>
              <w:spacing w:after="0" w:line="240" w:lineRule="auto"/>
              <w:ind w:left="176"/>
              <w:jc w:val="left"/>
              <w:rPr>
                <w:sz w:val="20"/>
                <w:szCs w:val="20"/>
              </w:rPr>
            </w:pPr>
            <w:r w:rsidRPr="00E93713">
              <w:rPr>
                <w:sz w:val="20"/>
                <w:szCs w:val="20"/>
              </w:rPr>
              <w:t>-</w:t>
            </w:r>
          </w:p>
        </w:tc>
      </w:tr>
    </w:tbl>
    <w:p w:rsidR="003A2C20" w:rsidRPr="00DD5BCB" w:rsidRDefault="003A2C20" w:rsidP="001223C2"/>
    <w:p w:rsidR="003A2C20" w:rsidRPr="00DD5BCB" w:rsidRDefault="003A2C20" w:rsidP="001223C2">
      <w:pPr>
        <w:rPr>
          <w:spacing w:val="5"/>
          <w:sz w:val="36"/>
          <w:szCs w:val="36"/>
        </w:rPr>
      </w:pPr>
    </w:p>
    <w:p w:rsidR="003A2C20" w:rsidRPr="00DD5BCB" w:rsidRDefault="003A2C20" w:rsidP="005166CE">
      <w:pPr>
        <w:pStyle w:val="Nadpis1"/>
      </w:pPr>
      <w:r w:rsidRPr="00DD5BCB">
        <w:t>Štruktúra vyučovacej hodiny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3A2C20" w:rsidRPr="00E93713" w:rsidRDefault="003A2C20" w:rsidP="00DD7D91">
            <w:pPr>
              <w:pStyle w:val="Nadpis2"/>
            </w:pPr>
            <w:r w:rsidRPr="00E93713">
              <w:t>Motivácia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A24E69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Trvanie: </w:t>
            </w:r>
            <w:r w:rsidR="00A24E69">
              <w:rPr>
                <w:b/>
                <w:bCs/>
                <w:sz w:val="20"/>
                <w:szCs w:val="20"/>
              </w:rPr>
              <w:t>4</w:t>
            </w:r>
            <w:r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7D5800" w:rsidRDefault="002F174B" w:rsidP="003B19DD">
      <w:r>
        <w:rPr>
          <w:sz w:val="20"/>
        </w:rPr>
        <w:t xml:space="preserve">Učiteľ </w:t>
      </w:r>
      <w:r w:rsidR="00B946BF">
        <w:rPr>
          <w:sz w:val="20"/>
        </w:rPr>
        <w:t xml:space="preserve">navodí tému VH diskusiou o príprave kysnutých koláčov, o princípe kysnutia cesta. </w:t>
      </w:r>
      <w:r w:rsidRPr="002F174B">
        <w:rPr>
          <w:b/>
          <w:szCs w:val="18"/>
        </w:rPr>
        <w:t xml:space="preserve"> </w:t>
      </w:r>
      <w:r w:rsidRPr="002F174B">
        <w:rPr>
          <w:sz w:val="20"/>
        </w:rPr>
        <w:t xml:space="preserve"> </w:t>
      </w:r>
    </w:p>
    <w:p w:rsidR="003A2C20" w:rsidRPr="00DD5BCB" w:rsidRDefault="003A2C20" w:rsidP="002609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lastRenderedPageBreak/>
        <w:t xml:space="preserve">Úlohy pre </w:t>
      </w:r>
      <w:r w:rsidRPr="005166CE">
        <w:rPr>
          <w:rStyle w:val="Siln"/>
        </w:rPr>
        <w:t>žiakov</w:t>
      </w:r>
      <w:r w:rsidRPr="00DD5BCB">
        <w:rPr>
          <w:b/>
          <w:bCs/>
        </w:rPr>
        <w:t>:</w:t>
      </w:r>
    </w:p>
    <w:p w:rsidR="00E50CFD" w:rsidRDefault="003A2C20" w:rsidP="000E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1) </w:t>
      </w:r>
      <w:r w:rsidR="00B946BF">
        <w:t>Zapájajte sa do diskusie, odpovedajte na navádzajúce otázky</w:t>
      </w:r>
      <w:r w:rsidR="00E50CFD">
        <w:t>.</w:t>
      </w:r>
    </w:p>
    <w:p w:rsidR="003A2C20" w:rsidRDefault="00E50CFD" w:rsidP="000E75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2) čo najdôveryhodnejšie a najbližšie k reálnej situácii.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rPr>
          <w:trHeight w:val="243"/>
        </w:trPr>
        <w:tc>
          <w:tcPr>
            <w:tcW w:w="7054" w:type="dxa"/>
            <w:shd w:val="clear" w:color="auto" w:fill="EEECE1"/>
            <w:vAlign w:val="center"/>
          </w:tcPr>
          <w:p w:rsidR="003A2C20" w:rsidRPr="00E93713" w:rsidRDefault="003A2C20" w:rsidP="00C91E70">
            <w:pPr>
              <w:pStyle w:val="Nadpis2"/>
            </w:pPr>
            <w:r w:rsidRPr="00E93713">
              <w:t>Expozícia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A24E69" w:rsidP="00A24E69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Trvanie: 32</w:t>
            </w:r>
            <w:r w:rsidR="003A2C20"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7D5800" w:rsidRPr="00DD5BCB" w:rsidRDefault="002F174B" w:rsidP="007D5800">
      <w:r>
        <w:rPr>
          <w:sz w:val="20"/>
        </w:rPr>
        <w:t xml:space="preserve">Učiteľ </w:t>
      </w:r>
      <w:r w:rsidR="00E50CFD">
        <w:rPr>
          <w:sz w:val="20"/>
        </w:rPr>
        <w:t>rozdá lekárom laboratórne protokoly</w:t>
      </w:r>
      <w:r>
        <w:rPr>
          <w:sz w:val="20"/>
        </w:rPr>
        <w:t xml:space="preserve"> </w:t>
      </w:r>
      <w:r w:rsidRPr="002F174B">
        <w:rPr>
          <w:b/>
          <w:szCs w:val="18"/>
        </w:rPr>
        <w:t>súbor GEL-ŠKA-</w:t>
      </w:r>
      <w:r w:rsidR="00E50CFD">
        <w:rPr>
          <w:b/>
          <w:szCs w:val="18"/>
        </w:rPr>
        <w:t>BIO</w:t>
      </w:r>
      <w:r w:rsidRPr="002F174B">
        <w:rPr>
          <w:b/>
          <w:szCs w:val="18"/>
        </w:rPr>
        <w:t>-VI</w:t>
      </w:r>
      <w:r w:rsidR="00E50CFD">
        <w:rPr>
          <w:b/>
          <w:szCs w:val="18"/>
        </w:rPr>
        <w:t>I</w:t>
      </w:r>
      <w:r w:rsidRPr="002F174B">
        <w:rPr>
          <w:b/>
          <w:szCs w:val="18"/>
        </w:rPr>
        <w:t>IO-1</w:t>
      </w:r>
      <w:r w:rsidR="00E50CFD">
        <w:rPr>
          <w:b/>
          <w:szCs w:val="18"/>
        </w:rPr>
        <w:t xml:space="preserve">7. </w:t>
      </w:r>
      <w:r w:rsidR="00E50CFD" w:rsidRPr="00E50CFD">
        <w:rPr>
          <w:szCs w:val="18"/>
        </w:rPr>
        <w:t>V</w:t>
      </w:r>
      <w:r w:rsidRPr="002F174B">
        <w:rPr>
          <w:sz w:val="20"/>
        </w:rPr>
        <w:t xml:space="preserve">ysvetlí </w:t>
      </w:r>
      <w:r w:rsidR="00E50CFD">
        <w:rPr>
          <w:sz w:val="20"/>
        </w:rPr>
        <w:t>prácu, inštruuje žiakov o umiestnení pomôcok a nechá žiakov pracovať.</w:t>
      </w:r>
      <w:r w:rsidR="00A24E69">
        <w:rPr>
          <w:sz w:val="20"/>
        </w:rPr>
        <w:t xml:space="preserve"> Učiteľ usmerňuje a koriguje prácu žiakov počas práce.</w:t>
      </w:r>
      <w:r w:rsidR="00E50CFD">
        <w:rPr>
          <w:sz w:val="20"/>
        </w:rPr>
        <w:t xml:space="preserve"> </w:t>
      </w:r>
      <w:r>
        <w:rPr>
          <w:sz w:val="20"/>
        </w:rPr>
        <w:t xml:space="preserve"> </w:t>
      </w:r>
    </w:p>
    <w:p w:rsidR="003A2C20" w:rsidRDefault="003A2C20" w:rsidP="004A59F5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Default="003A2C20" w:rsidP="007D58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1)</w:t>
      </w:r>
      <w:r w:rsidR="0056107D">
        <w:t xml:space="preserve"> </w:t>
      </w:r>
      <w:r w:rsidR="00A24E69">
        <w:t>Sledujte pokyny a vysvetlenie učiteľa</w:t>
      </w:r>
      <w:r w:rsidR="00A11DB2">
        <w:t>.</w:t>
      </w:r>
    </w:p>
    <w:p w:rsidR="00A11DB2" w:rsidRDefault="00A11DB2" w:rsidP="007D58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 xml:space="preserve">2) </w:t>
      </w:r>
      <w:r w:rsidR="00A24E69">
        <w:t>Prečítajte si znenie úloh v laboratórnom protokole</w:t>
      </w:r>
      <w:r>
        <w:t>.</w:t>
      </w:r>
    </w:p>
    <w:p w:rsidR="00A11DB2" w:rsidRDefault="00A11DB2" w:rsidP="007D58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3) Pýtajte sa na nejasnosti.</w:t>
      </w:r>
    </w:p>
    <w:p w:rsidR="007D5800" w:rsidRPr="00DD5BCB" w:rsidRDefault="00A11DB2" w:rsidP="007D5800">
      <w:pPr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</w:pPr>
      <w:r>
        <w:t>4)</w:t>
      </w:r>
      <w:r w:rsidR="00A24E69">
        <w:t xml:space="preserve"> Vpisujte výsledky perom do laboratórnych protokolov.</w:t>
      </w:r>
    </w:p>
    <w:p w:rsidR="00A11DB2" w:rsidRPr="00DD5BCB" w:rsidRDefault="00A11DB2" w:rsidP="00A11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</w:rPr>
      </w:pPr>
      <w:r w:rsidRPr="00DD5BCB">
        <w:rPr>
          <w:b/>
          <w:bCs/>
        </w:rPr>
        <w:t>Kontrola a </w:t>
      </w:r>
      <w:r w:rsidRPr="005166CE">
        <w:rPr>
          <w:rStyle w:val="Siln"/>
        </w:rPr>
        <w:t>hodnotenie</w:t>
      </w:r>
      <w:r w:rsidRPr="00DD5BCB">
        <w:rPr>
          <w:b/>
          <w:bCs/>
        </w:rPr>
        <w:t xml:space="preserve"> žiakov (metódy a prostriedky hodnotenia):</w:t>
      </w:r>
    </w:p>
    <w:p w:rsidR="00A11DB2" w:rsidRDefault="00A11DB2" w:rsidP="00A11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učiteľ v prípade potreby usmerňuje</w:t>
      </w:r>
      <w:r w:rsidR="00A24E69">
        <w:t xml:space="preserve"> žiakov, navádza ich k riešeniam úloh</w:t>
      </w:r>
      <w:r>
        <w:t>.</w:t>
      </w:r>
    </w:p>
    <w:p w:rsidR="00A11DB2" w:rsidRDefault="00A11DB2" w:rsidP="00A11DB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2) slovne </w:t>
      </w:r>
      <w:r w:rsidR="00A24E69">
        <w:t>priebežne hodnotí zručnosti, originalitu a vynaliezavosť žiakov.</w:t>
      </w:r>
    </w:p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c>
          <w:tcPr>
            <w:tcW w:w="7054" w:type="dxa"/>
            <w:shd w:val="clear" w:color="auto" w:fill="EEECE1"/>
          </w:tcPr>
          <w:p w:rsidR="003A2C20" w:rsidRPr="00E93713" w:rsidRDefault="003A2C20" w:rsidP="00DD7D91">
            <w:pPr>
              <w:pStyle w:val="Nadpis2"/>
            </w:pPr>
            <w:r w:rsidRPr="00E93713">
              <w:t>Fixácia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A24E69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Trvanie: </w:t>
            </w:r>
            <w:r w:rsidR="000B1CDB">
              <w:rPr>
                <w:b/>
                <w:bCs/>
                <w:sz w:val="20"/>
                <w:szCs w:val="20"/>
              </w:rPr>
              <w:t xml:space="preserve"> </w:t>
            </w:r>
            <w:r w:rsidR="00A24E69">
              <w:rPr>
                <w:b/>
                <w:bCs/>
                <w:sz w:val="20"/>
                <w:szCs w:val="20"/>
              </w:rPr>
              <w:t>9</w:t>
            </w:r>
            <w:r w:rsidR="000B1CDB">
              <w:rPr>
                <w:b/>
                <w:bCs/>
                <w:sz w:val="20"/>
                <w:szCs w:val="20"/>
              </w:rPr>
              <w:t xml:space="preserve"> </w:t>
            </w:r>
            <w:r w:rsidRPr="00E93713">
              <w:rPr>
                <w:b/>
                <w:bCs/>
                <w:sz w:val="20"/>
                <w:szCs w:val="20"/>
              </w:rPr>
              <w:t>min.</w:t>
            </w:r>
          </w:p>
        </w:tc>
      </w:tr>
    </w:tbl>
    <w:p w:rsidR="003A2C20" w:rsidRDefault="003A2C20" w:rsidP="001115C3">
      <w:r>
        <w:t xml:space="preserve"> </w:t>
      </w:r>
      <w:r w:rsidR="00A11DB2">
        <w:t xml:space="preserve">Učiteľ </w:t>
      </w:r>
      <w:r w:rsidR="00A11DB2">
        <w:rPr>
          <w:sz w:val="20"/>
          <w:szCs w:val="20"/>
        </w:rPr>
        <w:t>v</w:t>
      </w:r>
      <w:r w:rsidR="00A11DB2" w:rsidRPr="002F174B">
        <w:rPr>
          <w:sz w:val="20"/>
        </w:rPr>
        <w:t xml:space="preserve">yzve </w:t>
      </w:r>
      <w:r w:rsidR="00A24E69">
        <w:rPr>
          <w:sz w:val="20"/>
        </w:rPr>
        <w:t xml:space="preserve">lekárov na diskusiu o výsledkoch a zdravotnom stave ich pacientov. </w:t>
      </w:r>
      <w:r w:rsidR="00A11DB2">
        <w:rPr>
          <w:sz w:val="20"/>
        </w:rPr>
        <w:t xml:space="preserve">  </w:t>
      </w: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A11DB2" w:rsidRDefault="00A24E69" w:rsidP="00C23C8D">
      <w:pPr>
        <w:numPr>
          <w:ilvl w:val="0"/>
          <w:numId w:val="31"/>
        </w:numPr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4" w:color="auto"/>
        </w:pBdr>
      </w:pPr>
      <w:r>
        <w:t>Lekári zhodno</w:t>
      </w:r>
      <w:r w:rsidR="00C23C8D">
        <w:t>ťte</w:t>
      </w:r>
      <w:r>
        <w:t xml:space="preserve"> </w:t>
      </w:r>
      <w:r w:rsidR="00091D29">
        <w:t xml:space="preserve">slovne </w:t>
      </w:r>
      <w:r>
        <w:t>zdravotný stav svojich pacientov.</w:t>
      </w:r>
    </w:p>
    <w:p w:rsidR="00A24E69" w:rsidRDefault="00A24E69" w:rsidP="00C23C8D">
      <w:pPr>
        <w:numPr>
          <w:ilvl w:val="0"/>
          <w:numId w:val="31"/>
        </w:numPr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4" w:color="auto"/>
        </w:pBdr>
      </w:pPr>
      <w:r>
        <w:t xml:space="preserve">Vzájomne diskutujte o priebehu a výsledkoch ,, vyšetrení“. </w:t>
      </w:r>
    </w:p>
    <w:p w:rsidR="00562CF5" w:rsidRDefault="00562CF5" w:rsidP="00C23C8D">
      <w:pPr>
        <w:numPr>
          <w:ilvl w:val="0"/>
          <w:numId w:val="31"/>
        </w:numPr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4" w:color="auto"/>
        </w:pBdr>
      </w:pPr>
      <w:r>
        <w:t>Sformulujte záver z výsledkov laboratórneho cvičenia a zapíšte ho do protokolu.</w:t>
      </w:r>
    </w:p>
    <w:p w:rsidR="00562CF5" w:rsidRPr="00DD5BCB" w:rsidRDefault="00562CF5" w:rsidP="00C23C8D">
      <w:pPr>
        <w:numPr>
          <w:ilvl w:val="0"/>
          <w:numId w:val="31"/>
        </w:numPr>
        <w:pBdr>
          <w:top w:val="single" w:sz="4" w:space="1" w:color="auto"/>
          <w:left w:val="single" w:sz="4" w:space="18" w:color="auto"/>
          <w:bottom w:val="single" w:sz="4" w:space="0" w:color="auto"/>
          <w:right w:val="single" w:sz="4" w:space="4" w:color="auto"/>
        </w:pBdr>
      </w:pPr>
      <w:r>
        <w:t>Vypracovaný protokol odovzdajte v závere VH vyučujúcemu na oznámkovanie.</w:t>
      </w:r>
    </w:p>
    <w:p w:rsidR="003A2C20" w:rsidRPr="00DD5BCB" w:rsidRDefault="003A2C20" w:rsidP="001115C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3A2C20" w:rsidRPr="00DD5BCB" w:rsidRDefault="003A2C20" w:rsidP="00E163D8">
      <w:pPr>
        <w:rPr>
          <w:b/>
          <w:bCs/>
        </w:rPr>
      </w:pP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A2C20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lastRenderedPageBreak/>
        <w:t xml:space="preserve">1) </w:t>
      </w:r>
      <w:r w:rsidR="009E239B">
        <w:t xml:space="preserve">Využíva </w:t>
      </w:r>
      <w:r>
        <w:t>slovné hodno</w:t>
      </w:r>
      <w:r w:rsidR="00A24E69">
        <w:t xml:space="preserve">tenie </w:t>
      </w:r>
      <w:r w:rsidR="009E239B">
        <w:t>a pochvalu žiakov</w:t>
      </w:r>
      <w:r w:rsidR="00A24E69">
        <w:t xml:space="preserve"> so zameraním na zručnosti, vyjadrovanie, dosiahnuté výsledky</w:t>
      </w:r>
      <w:r w:rsidR="009E239B">
        <w:t>.</w:t>
      </w:r>
      <w:r w:rsidR="00A11DB2">
        <w:t xml:space="preserve"> </w:t>
      </w:r>
      <w:r w:rsidR="00A24E69">
        <w:t xml:space="preserve">Najaktívnejších žiakov odmení </w:t>
      </w:r>
      <w:r w:rsidR="00A11DB2">
        <w:t>známkou.</w:t>
      </w:r>
      <w:r w:rsidR="00562CF5">
        <w:t xml:space="preserve"> Laboratórne protokoly ohodnotí známkou.</w:t>
      </w:r>
    </w:p>
    <w:p w:rsidR="003A2C20" w:rsidRPr="00DD5BCB" w:rsidRDefault="003A2C20" w:rsidP="00FB47E7"/>
    <w:tbl>
      <w:tblPr>
        <w:tblW w:w="0" w:type="auto"/>
        <w:tblInd w:w="-106" w:type="dxa"/>
        <w:tblLook w:val="00A0"/>
      </w:tblPr>
      <w:tblGrid>
        <w:gridCol w:w="7054"/>
        <w:gridCol w:w="2156"/>
      </w:tblGrid>
      <w:tr w:rsidR="003A2C20" w:rsidRPr="00E93713">
        <w:tc>
          <w:tcPr>
            <w:tcW w:w="7054" w:type="dxa"/>
            <w:shd w:val="clear" w:color="auto" w:fill="EEECE1"/>
          </w:tcPr>
          <w:p w:rsidR="003A2C20" w:rsidRPr="00E93713" w:rsidRDefault="003A2C20" w:rsidP="00DD7D91">
            <w:pPr>
              <w:pStyle w:val="Nadpis2"/>
            </w:pPr>
            <w:r w:rsidRPr="00E93713">
              <w:t>Diagnostika</w:t>
            </w:r>
          </w:p>
        </w:tc>
        <w:tc>
          <w:tcPr>
            <w:tcW w:w="2156" w:type="dxa"/>
            <w:shd w:val="clear" w:color="auto" w:fill="EEECE1"/>
            <w:vAlign w:val="center"/>
          </w:tcPr>
          <w:p w:rsidR="003A2C20" w:rsidRPr="00E93713" w:rsidRDefault="003A2C20" w:rsidP="001C6298">
            <w:pPr>
              <w:spacing w:before="120" w:after="0" w:line="240" w:lineRule="auto"/>
              <w:jc w:val="right"/>
              <w:rPr>
                <w:b/>
                <w:bCs/>
                <w:sz w:val="20"/>
                <w:szCs w:val="20"/>
              </w:rPr>
            </w:pPr>
            <w:r w:rsidRPr="00E93713">
              <w:rPr>
                <w:b/>
                <w:bCs/>
                <w:sz w:val="20"/>
                <w:szCs w:val="20"/>
              </w:rPr>
              <w:t xml:space="preserve">Trvanie: </w:t>
            </w:r>
            <w:r w:rsidR="00A24E69">
              <w:rPr>
                <w:b/>
                <w:bCs/>
                <w:sz w:val="20"/>
                <w:szCs w:val="20"/>
              </w:rPr>
              <w:t>-</w:t>
            </w:r>
            <w:r w:rsidRPr="00E93713">
              <w:rPr>
                <w:b/>
                <w:bCs/>
                <w:sz w:val="20"/>
                <w:szCs w:val="20"/>
              </w:rPr>
              <w:t xml:space="preserve"> min.</w:t>
            </w:r>
          </w:p>
        </w:tc>
      </w:tr>
    </w:tbl>
    <w:p w:rsidR="003A2C20" w:rsidRDefault="00A24E69" w:rsidP="001115C3">
      <w:r>
        <w:t>-</w:t>
      </w: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Úlohy pre žiakov:</w:t>
      </w:r>
    </w:p>
    <w:p w:rsidR="003A2C20" w:rsidRPr="00DD5BCB" w:rsidRDefault="00A24E69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-</w:t>
      </w:r>
    </w:p>
    <w:p w:rsidR="003A2C20" w:rsidRPr="00DD5BCB" w:rsidRDefault="003A2C20" w:rsidP="00E163D8">
      <w:pPr>
        <w:rPr>
          <w:b/>
          <w:bCs/>
        </w:rPr>
      </w:pPr>
    </w:p>
    <w:p w:rsidR="003A2C20" w:rsidRPr="005166CE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Style w:val="Siln"/>
        </w:rPr>
      </w:pPr>
      <w:r w:rsidRPr="005166CE">
        <w:rPr>
          <w:rStyle w:val="Siln"/>
        </w:rPr>
        <w:t>Kontrola a hodnotenie žiakov (metódy a prostriedky hodnotenia):</w:t>
      </w:r>
    </w:p>
    <w:p w:rsidR="003A2C20" w:rsidRPr="00DD5BCB" w:rsidRDefault="003A2C20" w:rsidP="00E163D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1) slovné hodnotenie – ústne hodnotenie práce žiakov, pochvala</w:t>
      </w:r>
    </w:p>
    <w:p w:rsidR="003A2C20" w:rsidRPr="00DD5BCB" w:rsidRDefault="003A2C20" w:rsidP="005166CE">
      <w:pPr>
        <w:pStyle w:val="Nadpis1"/>
      </w:pPr>
      <w:r w:rsidRPr="00DD5BCB">
        <w:t xml:space="preserve">Didaktické materiály a pomôcky </w:t>
      </w:r>
      <w:r w:rsidRPr="00DD5BCB">
        <w:br/>
        <w:t>(prvky inovatívnej vyučovacej hodiny)</w:t>
      </w:r>
    </w:p>
    <w:p w:rsidR="003A2C20" w:rsidRPr="000B43C1" w:rsidRDefault="005D3234" w:rsidP="001223C2">
      <w:pPr>
        <w:pStyle w:val="Odsekzoznamu"/>
        <w:numPr>
          <w:ilvl w:val="0"/>
          <w:numId w:val="9"/>
        </w:numPr>
        <w:spacing w:line="240" w:lineRule="auto"/>
        <w:jc w:val="left"/>
      </w:pPr>
      <w:r w:rsidRPr="005D3234">
        <w:rPr>
          <w:b/>
          <w:szCs w:val="18"/>
        </w:rPr>
        <w:t xml:space="preserve"> </w:t>
      </w:r>
      <w:r w:rsidR="00105513">
        <w:rPr>
          <w:b/>
          <w:szCs w:val="18"/>
        </w:rPr>
        <w:t xml:space="preserve">Laboratórny protokol </w:t>
      </w:r>
      <w:r w:rsidR="00105513" w:rsidRPr="00105513">
        <w:rPr>
          <w:bCs/>
          <w:sz w:val="24"/>
        </w:rPr>
        <w:t>Prejavy činnosti srdca, meranie tlaku a tepu</w:t>
      </w:r>
      <w:r w:rsidR="00105513" w:rsidRPr="00105513">
        <w:rPr>
          <w:b/>
          <w:sz w:val="20"/>
          <w:szCs w:val="18"/>
        </w:rPr>
        <w:t xml:space="preserve"> </w:t>
      </w:r>
      <w:r>
        <w:rPr>
          <w:b/>
          <w:szCs w:val="18"/>
        </w:rPr>
        <w:t xml:space="preserve">súbor </w:t>
      </w:r>
      <w:r w:rsidRPr="00394C64">
        <w:rPr>
          <w:b/>
          <w:szCs w:val="18"/>
        </w:rPr>
        <w:t>GEL-ŠKA-</w:t>
      </w:r>
      <w:r w:rsidR="00105513">
        <w:rPr>
          <w:b/>
          <w:szCs w:val="18"/>
        </w:rPr>
        <w:t>BIO</w:t>
      </w:r>
      <w:r w:rsidRPr="00394C64">
        <w:rPr>
          <w:b/>
          <w:szCs w:val="18"/>
        </w:rPr>
        <w:t>-VI</w:t>
      </w:r>
      <w:r w:rsidR="00105513">
        <w:rPr>
          <w:b/>
          <w:szCs w:val="18"/>
        </w:rPr>
        <w:t>IIO-17</w:t>
      </w:r>
    </w:p>
    <w:p w:rsidR="003A2C20" w:rsidRPr="00DD5BCB" w:rsidRDefault="003A2C20" w:rsidP="0006405B">
      <w:pPr>
        <w:pStyle w:val="Nadpis1"/>
        <w:numPr>
          <w:ilvl w:val="0"/>
          <w:numId w:val="0"/>
        </w:numPr>
        <w:ind w:left="360"/>
      </w:pPr>
      <w:r w:rsidRPr="005166CE">
        <w:t>Zdroje</w:t>
      </w:r>
      <w:r w:rsidRPr="00DD5BCB">
        <w:t xml:space="preserve"> použité pri tvorbe metodiky a prvkov inovatívnej vyučovacej hodiny</w:t>
      </w:r>
    </w:p>
    <w:p w:rsidR="003A2C20" w:rsidRDefault="003A2C20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Použitá literatúra</w:t>
      </w:r>
    </w:p>
    <w:p w:rsidR="00C7255D" w:rsidRPr="00C7255D" w:rsidRDefault="00C7255D" w:rsidP="00C7255D">
      <w:pPr>
        <w:numPr>
          <w:ilvl w:val="0"/>
          <w:numId w:val="29"/>
        </w:numPr>
      </w:pPr>
    </w:p>
    <w:p w:rsidR="003A2C20" w:rsidRPr="00DD5BCB" w:rsidRDefault="003A2C20" w:rsidP="00157235">
      <w:pPr>
        <w:shd w:val="clear" w:color="auto" w:fill="EEECE1"/>
        <w:spacing w:line="240" w:lineRule="auto"/>
        <w:jc w:val="left"/>
        <w:rPr>
          <w:rFonts w:ascii="Arial Narrow" w:hAnsi="Arial Narrow" w:cs="Arial Narrow"/>
          <w:sz w:val="18"/>
          <w:szCs w:val="18"/>
        </w:rPr>
      </w:pPr>
      <w:r>
        <w:rPr>
          <w:rFonts w:ascii="Arial Narrow" w:hAnsi="Arial Narrow" w:cs="Arial Narrow"/>
          <w:sz w:val="18"/>
          <w:szCs w:val="18"/>
        </w:rPr>
        <w:t>Citácia podľa normy ISO 690</w:t>
      </w:r>
      <w:r w:rsidRPr="00DD5BCB">
        <w:rPr>
          <w:rFonts w:ascii="Arial Narrow" w:hAnsi="Arial Narrow" w:cs="Arial Narrow"/>
          <w:sz w:val="18"/>
          <w:szCs w:val="18"/>
        </w:rPr>
        <w:t>.</w:t>
      </w:r>
    </w:p>
    <w:p w:rsidR="007D5800" w:rsidRDefault="007D5800" w:rsidP="00DD7D91">
      <w:pPr>
        <w:pStyle w:val="Nadpis2"/>
        <w:rPr>
          <w:sz w:val="28"/>
          <w:szCs w:val="28"/>
        </w:rPr>
      </w:pPr>
    </w:p>
    <w:p w:rsidR="003A2C20" w:rsidRDefault="003A2C20" w:rsidP="00DD7D91">
      <w:pPr>
        <w:pStyle w:val="Nadpis2"/>
        <w:rPr>
          <w:sz w:val="28"/>
          <w:szCs w:val="28"/>
        </w:rPr>
      </w:pPr>
      <w:r w:rsidRPr="005166CE">
        <w:rPr>
          <w:sz w:val="28"/>
          <w:szCs w:val="28"/>
        </w:rPr>
        <w:t>Internetové zdroje</w:t>
      </w:r>
    </w:p>
    <w:p w:rsidR="003A2C20" w:rsidRPr="00FB001B" w:rsidRDefault="008C0C3E" w:rsidP="00105513">
      <w:pPr>
        <w:numPr>
          <w:ilvl w:val="0"/>
          <w:numId w:val="30"/>
        </w:numPr>
        <w:rPr>
          <w:sz w:val="20"/>
          <w:szCs w:val="20"/>
        </w:rPr>
      </w:pPr>
      <w:r w:rsidRPr="00C7255D">
        <w:t xml:space="preserve">Obr. </w:t>
      </w:r>
      <w:bookmarkStart w:id="0" w:name="_GoBack"/>
      <w:bookmarkEnd w:id="0"/>
    </w:p>
    <w:sectPr w:rsidR="003A2C20" w:rsidRPr="00FB001B" w:rsidSect="00DD5E5D">
      <w:headerReference w:type="default" r:id="rId7"/>
      <w:footerReference w:type="default" r:id="rId8"/>
      <w:pgSz w:w="11906" w:h="16838" w:code="9"/>
      <w:pgMar w:top="2835" w:right="1418" w:bottom="992" w:left="1418" w:header="397" w:footer="709" w:gutter="0"/>
      <w:cols w:space="708"/>
      <w:rtlGutter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A2C20" w:rsidRDefault="003A2C20" w:rsidP="00954CBD">
      <w:r>
        <w:separator/>
      </w:r>
    </w:p>
  </w:endnote>
  <w:endnote w:type="continuationSeparator" w:id="0">
    <w:p w:rsidR="003A2C20" w:rsidRDefault="003A2C20" w:rsidP="00954C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AFF" w:usb1="C000605B" w:usb2="00000029" w:usb3="00000000" w:csb0="000101FF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7" w:usb1="00000000" w:usb2="00000000" w:usb3="00000000" w:csb0="00000003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A2C20" w:rsidRPr="00954CBD" w:rsidRDefault="003A2C20" w:rsidP="00A27B99">
    <w:pPr>
      <w:pStyle w:val="Pta"/>
      <w:pBdr>
        <w:top w:val="thinThickSmallGap" w:sz="12" w:space="1" w:color="auto"/>
      </w:pBdr>
      <w:tabs>
        <w:tab w:val="clear" w:pos="4536"/>
      </w:tabs>
      <w:rPr>
        <w:b/>
        <w:bCs/>
        <w:sz w:val="16"/>
        <w:szCs w:val="16"/>
      </w:rPr>
    </w:pPr>
    <w:r w:rsidRPr="00954CBD">
      <w:rPr>
        <w:sz w:val="16"/>
        <w:szCs w:val="16"/>
      </w:rPr>
      <w:t xml:space="preserve">Strana </w:t>
    </w:r>
    <w:r w:rsidR="000C36DB" w:rsidRPr="00954CBD">
      <w:rPr>
        <w:sz w:val="16"/>
        <w:szCs w:val="16"/>
      </w:rPr>
      <w:fldChar w:fldCharType="begin"/>
    </w:r>
    <w:r w:rsidRPr="00954CBD">
      <w:rPr>
        <w:sz w:val="16"/>
        <w:szCs w:val="16"/>
      </w:rPr>
      <w:instrText>PAGE   \* MERGEFORMAT</w:instrText>
    </w:r>
    <w:r w:rsidR="000C36DB" w:rsidRPr="00954CBD">
      <w:rPr>
        <w:sz w:val="16"/>
        <w:szCs w:val="16"/>
      </w:rPr>
      <w:fldChar w:fldCharType="separate"/>
    </w:r>
    <w:r w:rsidR="00F41A27">
      <w:rPr>
        <w:noProof/>
        <w:sz w:val="16"/>
        <w:szCs w:val="16"/>
      </w:rPr>
      <w:t>4</w:t>
    </w:r>
    <w:r w:rsidR="000C36DB" w:rsidRPr="00954CBD">
      <w:rPr>
        <w:sz w:val="16"/>
        <w:szCs w:val="16"/>
      </w:rPr>
      <w:fldChar w:fldCharType="end"/>
    </w:r>
    <w:r w:rsidRPr="00954CBD">
      <w:rPr>
        <w:sz w:val="16"/>
        <w:szCs w:val="16"/>
      </w:rPr>
      <w:t xml:space="preserve"> z </w:t>
    </w:r>
    <w:fldSimple w:instr=" NUMPAGES   \* MERGEFORMAT ">
      <w:r w:rsidR="00F41A27" w:rsidRPr="00F41A27">
        <w:rPr>
          <w:noProof/>
          <w:sz w:val="16"/>
          <w:szCs w:val="16"/>
        </w:rPr>
        <w:t>5</w:t>
      </w:r>
    </w:fldSimple>
    <w:r w:rsidRPr="00954CBD">
      <w:rPr>
        <w:sz w:val="16"/>
        <w:szCs w:val="16"/>
      </w:rPr>
      <w:tab/>
    </w:r>
    <w:r w:rsidRPr="00954CBD">
      <w:rPr>
        <w:b/>
        <w:bCs/>
        <w:sz w:val="16"/>
        <w:szCs w:val="16"/>
      </w:rPr>
      <w:t>Moderné vzdelávanie pre vedomostnú spoločnosť/ Projekt je spolufinancovaný zo zdrojov EÚ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A2C20" w:rsidRDefault="003A2C20" w:rsidP="00954CBD">
      <w:r>
        <w:separator/>
      </w:r>
    </w:p>
  </w:footnote>
  <w:footnote w:type="continuationSeparator" w:id="0">
    <w:p w:rsidR="003A2C20" w:rsidRDefault="003A2C20" w:rsidP="00954CBD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Ind w:w="-55" w:type="dxa"/>
      <w:tblLayout w:type="fixed"/>
      <w:tblCellMar>
        <w:top w:w="85" w:type="dxa"/>
        <w:left w:w="57" w:type="dxa"/>
        <w:bottom w:w="85" w:type="dxa"/>
        <w:right w:w="57" w:type="dxa"/>
      </w:tblCellMar>
      <w:tblLook w:val="00A0"/>
    </w:tblPr>
    <w:tblGrid>
      <w:gridCol w:w="1366"/>
      <w:gridCol w:w="3197"/>
      <w:gridCol w:w="2997"/>
      <w:gridCol w:w="1567"/>
    </w:tblGrid>
    <w:tr w:rsidR="003A2C20" w:rsidRPr="00E93713">
      <w:trPr>
        <w:trHeight w:val="1471"/>
      </w:trPr>
      <w:tc>
        <w:tcPr>
          <w:tcW w:w="1358" w:type="dxa"/>
          <w:tcMar>
            <w:top w:w="0" w:type="dxa"/>
            <w:left w:w="0" w:type="dxa"/>
            <w:bottom w:w="0" w:type="dxa"/>
            <w:right w:w="0" w:type="dxa"/>
          </w:tcMar>
          <w:vAlign w:val="center"/>
        </w:tcPr>
        <w:p w:rsidR="003A2C20" w:rsidRPr="00E93713" w:rsidRDefault="000C36DB" w:rsidP="00E93713">
          <w:pPr>
            <w:spacing w:after="0" w:line="240" w:lineRule="auto"/>
          </w:pPr>
          <w:r w:rsidRPr="000C36DB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Obrázok 46" o:spid="_x0000_i1025" type="#_x0000_t75" style="width:68.55pt;height:70.85pt;visibility:visible">
                <v:imagedata r:id="rId1" o:title=""/>
              </v:shape>
            </w:pict>
          </w:r>
        </w:p>
      </w:tc>
      <w:tc>
        <w:tcPr>
          <w:tcW w:w="6155" w:type="dxa"/>
          <w:gridSpan w:val="2"/>
          <w:vAlign w:val="center"/>
        </w:tcPr>
        <w:p w:rsidR="003A2C20" w:rsidRPr="00E93713" w:rsidRDefault="000C36DB" w:rsidP="00E93713">
          <w:pPr>
            <w:spacing w:after="0" w:line="240" w:lineRule="auto"/>
            <w:jc w:val="center"/>
          </w:pPr>
          <w:r w:rsidRPr="000C36DB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1" o:spid="_x0000_i1026" type="#_x0000_t75" style="width:243.05pt;height:55.3pt;visibility:visible">
                <v:imagedata r:id="rId2" o:title=""/>
              </v:shape>
            </w:pict>
          </w:r>
        </w:p>
      </w:tc>
      <w:tc>
        <w:tcPr>
          <w:tcW w:w="1557" w:type="dxa"/>
          <w:vAlign w:val="center"/>
        </w:tcPr>
        <w:p w:rsidR="003A2C20" w:rsidRPr="00E93713" w:rsidRDefault="000C36DB" w:rsidP="00E93713">
          <w:pPr>
            <w:spacing w:after="0" w:line="240" w:lineRule="auto"/>
            <w:jc w:val="right"/>
          </w:pPr>
          <w:r w:rsidRPr="000C36DB">
            <w:rPr>
              <w:rFonts w:ascii="TimesNewRomanPSMT" w:hAnsi="TimesNewRomanPSMT" w:cs="TimesNewRomanPSMT"/>
              <w:b/>
              <w:bCs/>
              <w:noProof/>
              <w:sz w:val="24"/>
              <w:szCs w:val="24"/>
              <w:lang w:eastAsia="sk-SK"/>
            </w:rPr>
            <w:pict>
              <v:shape id="Obrázok 2" o:spid="_x0000_i1027" type="#_x0000_t75" style="width:75.45pt;height:70.85pt;visibility:visible">
                <v:imagedata r:id="rId3" o:title=""/>
              </v:shape>
            </w:pict>
          </w:r>
        </w:p>
      </w:tc>
    </w:tr>
    <w:tr w:rsidR="003A2C20" w:rsidRPr="00E93713">
      <w:tc>
        <w:tcPr>
          <w:tcW w:w="4535" w:type="dxa"/>
          <w:gridSpan w:val="2"/>
          <w:tcBorders>
            <w:bottom w:val="thickThinSmallGap" w:sz="12" w:space="0" w:color="auto"/>
          </w:tcBorders>
          <w:vAlign w:val="center"/>
        </w:tcPr>
        <w:p w:rsidR="003A2C20" w:rsidRPr="00E93713" w:rsidRDefault="003A2C20" w:rsidP="00E93713">
          <w:pPr>
            <w:spacing w:after="0" w:line="240" w:lineRule="auto"/>
            <w:jc w:val="left"/>
          </w:pPr>
          <w:r w:rsidRPr="00E93713">
            <w:rPr>
              <w:color w:val="2F2F2F"/>
            </w:rPr>
            <w:t xml:space="preserve">Gymnázium, SNP 1, </w:t>
          </w:r>
          <w:r w:rsidRPr="00E93713">
            <w:rPr>
              <w:color w:val="2F2F2F"/>
            </w:rPr>
            <w:br/>
            <w:t>056 01Gelnica</w:t>
          </w:r>
        </w:p>
        <w:p w:rsidR="003A2C20" w:rsidRPr="00E93713" w:rsidRDefault="003A2C20" w:rsidP="00E93713">
          <w:pPr>
            <w:spacing w:after="0" w:line="240" w:lineRule="auto"/>
            <w:jc w:val="left"/>
            <w:rPr>
              <w:sz w:val="16"/>
              <w:szCs w:val="16"/>
            </w:rPr>
          </w:pPr>
          <w:r w:rsidRPr="00E93713">
            <w:rPr>
              <w:sz w:val="20"/>
              <w:szCs w:val="20"/>
            </w:rPr>
            <w:t xml:space="preserve">Web: </w:t>
          </w:r>
          <w:hyperlink r:id="rId4" w:history="1">
            <w:r w:rsidRPr="00E93713">
              <w:rPr>
                <w:rStyle w:val="Hypertextovprepojenie"/>
                <w:rFonts w:cs="Arial"/>
                <w:sz w:val="20"/>
                <w:szCs w:val="20"/>
              </w:rPr>
              <w:t>www.gymgl.sk</w:t>
            </w:r>
          </w:hyperlink>
        </w:p>
      </w:tc>
      <w:tc>
        <w:tcPr>
          <w:tcW w:w="4535" w:type="dxa"/>
          <w:gridSpan w:val="2"/>
          <w:tcBorders>
            <w:bottom w:val="thickThinSmallGap" w:sz="12" w:space="0" w:color="auto"/>
          </w:tcBorders>
          <w:vAlign w:val="bottom"/>
        </w:tcPr>
        <w:p w:rsidR="003A2C20" w:rsidRPr="00E93713" w:rsidRDefault="003A2C20" w:rsidP="00E93713">
          <w:pPr>
            <w:spacing w:after="0" w:line="240" w:lineRule="auto"/>
            <w:jc w:val="right"/>
            <w:rPr>
              <w:b/>
              <w:bCs/>
            </w:rPr>
          </w:pPr>
          <w:r w:rsidRPr="00E93713">
            <w:rPr>
              <w:b/>
              <w:bCs/>
            </w:rPr>
            <w:t>KĽÚČ K INOVATÍVNEMU VZDELÁVANIU</w:t>
          </w:r>
        </w:p>
        <w:p w:rsidR="003A2C20" w:rsidRPr="00E93713" w:rsidRDefault="003A2C20" w:rsidP="00E93713">
          <w:pPr>
            <w:spacing w:after="0" w:line="240" w:lineRule="auto"/>
            <w:jc w:val="right"/>
            <w:rPr>
              <w:sz w:val="16"/>
              <w:szCs w:val="16"/>
            </w:rPr>
          </w:pPr>
          <w:r w:rsidRPr="00E93713">
            <w:rPr>
              <w:sz w:val="16"/>
              <w:szCs w:val="16"/>
            </w:rPr>
            <w:t>ITMS kód projektu: 26110130703</w:t>
          </w:r>
        </w:p>
      </w:tc>
    </w:tr>
  </w:tbl>
  <w:p w:rsidR="003A2C20" w:rsidRPr="00A9052F" w:rsidRDefault="003A2C20" w:rsidP="00954CBD">
    <w:pPr>
      <w:pStyle w:val="Hlavika"/>
      <w:rPr>
        <w:sz w:val="2"/>
        <w:szCs w:val="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F67800"/>
    <w:multiLevelType w:val="hybridMultilevel"/>
    <w:tmpl w:val="184EEE4A"/>
    <w:lvl w:ilvl="0" w:tplc="898AD7DC">
      <w:start w:val="1"/>
      <w:numFmt w:val="decimal"/>
      <w:lvlText w:val="%1."/>
      <w:lvlJc w:val="left"/>
      <w:pPr>
        <w:ind w:left="-1779" w:hanging="360"/>
      </w:pPr>
    </w:lvl>
    <w:lvl w:ilvl="1" w:tplc="041B0019">
      <w:start w:val="1"/>
      <w:numFmt w:val="lowerLetter"/>
      <w:lvlText w:val="%2."/>
      <w:lvlJc w:val="left"/>
      <w:pPr>
        <w:ind w:left="-1059" w:hanging="360"/>
      </w:pPr>
    </w:lvl>
    <w:lvl w:ilvl="2" w:tplc="041B001B">
      <w:start w:val="1"/>
      <w:numFmt w:val="lowerRoman"/>
      <w:lvlText w:val="%3."/>
      <w:lvlJc w:val="right"/>
      <w:pPr>
        <w:ind w:left="-339" w:hanging="180"/>
      </w:pPr>
    </w:lvl>
    <w:lvl w:ilvl="3" w:tplc="041B000F">
      <w:start w:val="1"/>
      <w:numFmt w:val="decimal"/>
      <w:lvlText w:val="%4."/>
      <w:lvlJc w:val="left"/>
      <w:pPr>
        <w:ind w:left="381" w:hanging="360"/>
      </w:pPr>
    </w:lvl>
    <w:lvl w:ilvl="4" w:tplc="041B0019">
      <w:start w:val="1"/>
      <w:numFmt w:val="lowerLetter"/>
      <w:lvlText w:val="%5."/>
      <w:lvlJc w:val="left"/>
      <w:pPr>
        <w:ind w:left="1101" w:hanging="360"/>
      </w:pPr>
    </w:lvl>
    <w:lvl w:ilvl="5" w:tplc="041B001B">
      <w:start w:val="1"/>
      <w:numFmt w:val="lowerRoman"/>
      <w:lvlText w:val="%6."/>
      <w:lvlJc w:val="right"/>
      <w:pPr>
        <w:ind w:left="1821" w:hanging="180"/>
      </w:pPr>
    </w:lvl>
    <w:lvl w:ilvl="6" w:tplc="041B000F">
      <w:start w:val="1"/>
      <w:numFmt w:val="decimal"/>
      <w:lvlText w:val="%7."/>
      <w:lvlJc w:val="left"/>
      <w:pPr>
        <w:ind w:left="2541" w:hanging="360"/>
      </w:pPr>
    </w:lvl>
    <w:lvl w:ilvl="7" w:tplc="041B0019">
      <w:start w:val="1"/>
      <w:numFmt w:val="lowerLetter"/>
      <w:lvlText w:val="%8."/>
      <w:lvlJc w:val="left"/>
      <w:pPr>
        <w:ind w:left="3261" w:hanging="360"/>
      </w:pPr>
    </w:lvl>
    <w:lvl w:ilvl="8" w:tplc="041B001B">
      <w:start w:val="1"/>
      <w:numFmt w:val="lowerRoman"/>
      <w:lvlText w:val="%9."/>
      <w:lvlJc w:val="right"/>
      <w:pPr>
        <w:ind w:left="3981" w:hanging="180"/>
      </w:pPr>
    </w:lvl>
  </w:abstractNum>
  <w:abstractNum w:abstractNumId="1">
    <w:nsid w:val="08DC1384"/>
    <w:multiLevelType w:val="hybridMultilevel"/>
    <w:tmpl w:val="7080707A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BE266F"/>
    <w:multiLevelType w:val="multilevel"/>
    <w:tmpl w:val="5E660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3">
    <w:nsid w:val="19FB5EF0"/>
    <w:multiLevelType w:val="multilevel"/>
    <w:tmpl w:val="041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DD95644"/>
    <w:multiLevelType w:val="hybridMultilevel"/>
    <w:tmpl w:val="749AAC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1FD84C58"/>
    <w:multiLevelType w:val="hybridMultilevel"/>
    <w:tmpl w:val="2FBA67E2"/>
    <w:lvl w:ilvl="0" w:tplc="041B0001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6">
    <w:nsid w:val="27115E12"/>
    <w:multiLevelType w:val="hybridMultilevel"/>
    <w:tmpl w:val="5FB035EE"/>
    <w:lvl w:ilvl="0" w:tplc="643A7FB6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2CDF1657"/>
    <w:multiLevelType w:val="hybridMultilevel"/>
    <w:tmpl w:val="C4F2F004"/>
    <w:lvl w:ilvl="0" w:tplc="85742C96">
      <w:start w:val="1"/>
      <w:numFmt w:val="bullet"/>
      <w:lvlText w:val=""/>
      <w:lvlJc w:val="left"/>
      <w:pPr>
        <w:ind w:left="720" w:hanging="360"/>
      </w:pPr>
      <w:rPr>
        <w:rFonts w:ascii="Wingdings" w:hAnsi="Wingdings" w:cs="Wingdings" w:hint="default"/>
        <w:color w:val="auto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E4B361E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8DD406C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B2B1A10"/>
    <w:multiLevelType w:val="hybridMultilevel"/>
    <w:tmpl w:val="14FEBE9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B475AB2"/>
    <w:multiLevelType w:val="hybridMultilevel"/>
    <w:tmpl w:val="3CFCDEF4"/>
    <w:lvl w:ilvl="0" w:tplc="8AFC47C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C02E3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2A8D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8CB49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8613C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0231C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DC6E1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FE17C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0641F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2">
    <w:nsid w:val="3BBB2C37"/>
    <w:multiLevelType w:val="hybridMultilevel"/>
    <w:tmpl w:val="CED67F12"/>
    <w:lvl w:ilvl="0" w:tplc="5B7ACB30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6BC02E3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2A8D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8CB49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8613C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0231C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DC6E1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FE17C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0641F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3">
    <w:nsid w:val="4133713D"/>
    <w:multiLevelType w:val="hybridMultilevel"/>
    <w:tmpl w:val="EDC2C3B0"/>
    <w:lvl w:ilvl="0" w:tplc="041B000F">
      <w:start w:val="1"/>
      <w:numFmt w:val="decimal"/>
      <w:lvlText w:val="%1."/>
      <w:lvlJc w:val="left"/>
      <w:pPr>
        <w:ind w:left="360" w:hanging="360"/>
      </w:pPr>
    </w:lvl>
    <w:lvl w:ilvl="1" w:tplc="041B0019">
      <w:start w:val="1"/>
      <w:numFmt w:val="lowerLetter"/>
      <w:lvlText w:val="%2."/>
      <w:lvlJc w:val="left"/>
      <w:pPr>
        <w:ind w:left="1080" w:hanging="360"/>
      </w:pPr>
    </w:lvl>
    <w:lvl w:ilvl="2" w:tplc="041B001B">
      <w:start w:val="1"/>
      <w:numFmt w:val="lowerRoman"/>
      <w:lvlText w:val="%3."/>
      <w:lvlJc w:val="right"/>
      <w:pPr>
        <w:ind w:left="1800" w:hanging="180"/>
      </w:pPr>
    </w:lvl>
    <w:lvl w:ilvl="3" w:tplc="041B000F">
      <w:start w:val="1"/>
      <w:numFmt w:val="decimal"/>
      <w:lvlText w:val="%4."/>
      <w:lvlJc w:val="left"/>
      <w:pPr>
        <w:ind w:left="2520" w:hanging="360"/>
      </w:pPr>
    </w:lvl>
    <w:lvl w:ilvl="4" w:tplc="041B0019">
      <w:start w:val="1"/>
      <w:numFmt w:val="lowerLetter"/>
      <w:lvlText w:val="%5."/>
      <w:lvlJc w:val="left"/>
      <w:pPr>
        <w:ind w:left="3240" w:hanging="360"/>
      </w:pPr>
    </w:lvl>
    <w:lvl w:ilvl="5" w:tplc="041B001B">
      <w:start w:val="1"/>
      <w:numFmt w:val="lowerRoman"/>
      <w:lvlText w:val="%6."/>
      <w:lvlJc w:val="right"/>
      <w:pPr>
        <w:ind w:left="3960" w:hanging="180"/>
      </w:pPr>
    </w:lvl>
    <w:lvl w:ilvl="6" w:tplc="041B000F">
      <w:start w:val="1"/>
      <w:numFmt w:val="decimal"/>
      <w:lvlText w:val="%7."/>
      <w:lvlJc w:val="left"/>
      <w:pPr>
        <w:ind w:left="4680" w:hanging="360"/>
      </w:pPr>
    </w:lvl>
    <w:lvl w:ilvl="7" w:tplc="041B0019">
      <w:start w:val="1"/>
      <w:numFmt w:val="lowerLetter"/>
      <w:lvlText w:val="%8."/>
      <w:lvlJc w:val="left"/>
      <w:pPr>
        <w:ind w:left="5400" w:hanging="360"/>
      </w:pPr>
    </w:lvl>
    <w:lvl w:ilvl="8" w:tplc="041B001B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41760098"/>
    <w:multiLevelType w:val="hybridMultilevel"/>
    <w:tmpl w:val="CFE884D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90564A"/>
    <w:multiLevelType w:val="hybridMultilevel"/>
    <w:tmpl w:val="471EB22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>
    <w:nsid w:val="45B57F2A"/>
    <w:multiLevelType w:val="multilevel"/>
    <w:tmpl w:val="982654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7">
    <w:nsid w:val="47110CDE"/>
    <w:multiLevelType w:val="multilevel"/>
    <w:tmpl w:val="A3BA9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8">
    <w:nsid w:val="483F6858"/>
    <w:multiLevelType w:val="multilevel"/>
    <w:tmpl w:val="974A8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19">
    <w:nsid w:val="4EAA02A2"/>
    <w:multiLevelType w:val="hybridMultilevel"/>
    <w:tmpl w:val="4FCE261A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0">
    <w:nsid w:val="52315851"/>
    <w:multiLevelType w:val="hybridMultilevel"/>
    <w:tmpl w:val="EDC060FC"/>
    <w:lvl w:ilvl="0" w:tplc="8AFC47C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2C85510"/>
    <w:multiLevelType w:val="hybridMultilevel"/>
    <w:tmpl w:val="AC0614C4"/>
    <w:lvl w:ilvl="0" w:tplc="2E0CFA2A">
      <w:start w:val="2"/>
      <w:numFmt w:val="bullet"/>
      <w:lvlText w:val="-"/>
      <w:lvlJc w:val="left"/>
      <w:pPr>
        <w:ind w:left="420" w:hanging="360"/>
      </w:pPr>
      <w:rPr>
        <w:rFonts w:ascii="Arial" w:eastAsia="Times New Roman" w:hAnsi="Arial" w:hint="default"/>
        <w:sz w:val="20"/>
        <w:szCs w:val="20"/>
      </w:rPr>
    </w:lvl>
    <w:lvl w:ilvl="1" w:tplc="041B0003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186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258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02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474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180" w:hanging="360"/>
      </w:pPr>
      <w:rPr>
        <w:rFonts w:ascii="Wingdings" w:hAnsi="Wingdings" w:cs="Wingdings" w:hint="default"/>
      </w:rPr>
    </w:lvl>
  </w:abstractNum>
  <w:abstractNum w:abstractNumId="22">
    <w:nsid w:val="65303252"/>
    <w:multiLevelType w:val="hybridMultilevel"/>
    <w:tmpl w:val="85103AD0"/>
    <w:lvl w:ilvl="0" w:tplc="8D84977A">
      <w:start w:val="1"/>
      <w:numFmt w:val="decimal"/>
      <w:pStyle w:val="Nadpis1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7AB676B"/>
    <w:multiLevelType w:val="hybridMultilevel"/>
    <w:tmpl w:val="87E2499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C942FC0"/>
    <w:multiLevelType w:val="hybridMultilevel"/>
    <w:tmpl w:val="1CFC42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5">
    <w:nsid w:val="71EA67E1"/>
    <w:multiLevelType w:val="hybridMultilevel"/>
    <w:tmpl w:val="F7D2CC38"/>
    <w:lvl w:ilvl="0" w:tplc="041B0001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1B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1B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1B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1B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26">
    <w:nsid w:val="7687632D"/>
    <w:multiLevelType w:val="hybridMultilevel"/>
    <w:tmpl w:val="0A220928"/>
    <w:lvl w:ilvl="0" w:tplc="8AFC47CA">
      <w:start w:val="1"/>
      <w:numFmt w:val="decimal"/>
      <w:lvlText w:val="[%1]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BC02E3C" w:tentative="1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11C2A8D4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7A8CB496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678613C2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640231C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4DC6E10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BAFE17C4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2C0641F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27">
    <w:nsid w:val="7BF24BE9"/>
    <w:multiLevelType w:val="multilevel"/>
    <w:tmpl w:val="C5B07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  <w:szCs w:val="20"/>
      </w:rPr>
    </w:lvl>
  </w:abstractNum>
  <w:abstractNum w:abstractNumId="28">
    <w:nsid w:val="7C66340F"/>
    <w:multiLevelType w:val="hybridMultilevel"/>
    <w:tmpl w:val="2EE2E31A"/>
    <w:lvl w:ilvl="0" w:tplc="DAB29A74">
      <w:start w:val="1"/>
      <w:numFmt w:val="decimal"/>
      <w:lvlText w:val="[%1]"/>
      <w:lvlJc w:val="left"/>
      <w:pPr>
        <w:ind w:left="720" w:hanging="360"/>
      </w:pPr>
      <w:rPr>
        <w:rFonts w:hint="default"/>
        <w:color w:val="FF0000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>
      <w:start w:val="1"/>
      <w:numFmt w:val="lowerRoman"/>
      <w:lvlText w:val="%3."/>
      <w:lvlJc w:val="right"/>
      <w:pPr>
        <w:ind w:left="2160" w:hanging="180"/>
      </w:pPr>
    </w:lvl>
    <w:lvl w:ilvl="3" w:tplc="041B000F">
      <w:start w:val="1"/>
      <w:numFmt w:val="decimal"/>
      <w:lvlText w:val="%4."/>
      <w:lvlJc w:val="left"/>
      <w:pPr>
        <w:ind w:left="2880" w:hanging="360"/>
      </w:pPr>
    </w:lvl>
    <w:lvl w:ilvl="4" w:tplc="041B0019">
      <w:start w:val="1"/>
      <w:numFmt w:val="lowerLetter"/>
      <w:lvlText w:val="%5."/>
      <w:lvlJc w:val="left"/>
      <w:pPr>
        <w:ind w:left="3600" w:hanging="360"/>
      </w:pPr>
    </w:lvl>
    <w:lvl w:ilvl="5" w:tplc="041B001B">
      <w:start w:val="1"/>
      <w:numFmt w:val="lowerRoman"/>
      <w:lvlText w:val="%6."/>
      <w:lvlJc w:val="right"/>
      <w:pPr>
        <w:ind w:left="4320" w:hanging="180"/>
      </w:pPr>
    </w:lvl>
    <w:lvl w:ilvl="6" w:tplc="041B000F">
      <w:start w:val="1"/>
      <w:numFmt w:val="decimal"/>
      <w:lvlText w:val="%7."/>
      <w:lvlJc w:val="left"/>
      <w:pPr>
        <w:ind w:left="5040" w:hanging="360"/>
      </w:pPr>
    </w:lvl>
    <w:lvl w:ilvl="7" w:tplc="041B0019">
      <w:start w:val="1"/>
      <w:numFmt w:val="lowerLetter"/>
      <w:lvlText w:val="%8."/>
      <w:lvlJc w:val="left"/>
      <w:pPr>
        <w:ind w:left="5760" w:hanging="360"/>
      </w:pPr>
    </w:lvl>
    <w:lvl w:ilvl="8" w:tplc="041B001B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C924B23"/>
    <w:multiLevelType w:val="multilevel"/>
    <w:tmpl w:val="68F4EE84"/>
    <w:lvl w:ilvl="0">
      <w:start w:val="1"/>
      <w:numFmt w:val="decimal"/>
      <w:pStyle w:val="Nadpis3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Nadpis4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Nadpis5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8"/>
  </w:num>
  <w:num w:numId="2">
    <w:abstractNumId w:val="27"/>
  </w:num>
  <w:num w:numId="3">
    <w:abstractNumId w:val="2"/>
  </w:num>
  <w:num w:numId="4">
    <w:abstractNumId w:val="16"/>
  </w:num>
  <w:num w:numId="5">
    <w:abstractNumId w:val="17"/>
  </w:num>
  <w:num w:numId="6">
    <w:abstractNumId w:val="25"/>
  </w:num>
  <w:num w:numId="7">
    <w:abstractNumId w:val="15"/>
  </w:num>
  <w:num w:numId="8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5"/>
  </w:num>
  <w:num w:numId="11">
    <w:abstractNumId w:val="22"/>
  </w:num>
  <w:num w:numId="12">
    <w:abstractNumId w:val="20"/>
  </w:num>
  <w:num w:numId="13">
    <w:abstractNumId w:val="8"/>
  </w:num>
  <w:num w:numId="14">
    <w:abstractNumId w:val="28"/>
  </w:num>
  <w:num w:numId="15">
    <w:abstractNumId w:val="13"/>
  </w:num>
  <w:num w:numId="16">
    <w:abstractNumId w:val="23"/>
  </w:num>
  <w:num w:numId="17">
    <w:abstractNumId w:val="6"/>
  </w:num>
  <w:num w:numId="18">
    <w:abstractNumId w:val="3"/>
  </w:num>
  <w:num w:numId="19">
    <w:abstractNumId w:val="29"/>
  </w:num>
  <w:num w:numId="20">
    <w:abstractNumId w:val="0"/>
  </w:num>
  <w:num w:numId="21">
    <w:abstractNumId w:val="29"/>
  </w:num>
  <w:num w:numId="22">
    <w:abstractNumId w:val="21"/>
  </w:num>
  <w:num w:numId="23">
    <w:abstractNumId w:val="19"/>
  </w:num>
  <w:num w:numId="24">
    <w:abstractNumId w:val="24"/>
  </w:num>
  <w:num w:numId="25">
    <w:abstractNumId w:val="9"/>
    <w:lvlOverride w:ilvl="0">
      <w:startOverride w:val="1"/>
    </w:lvlOverride>
  </w:num>
  <w:num w:numId="26">
    <w:abstractNumId w:val="10"/>
  </w:num>
  <w:num w:numId="27">
    <w:abstractNumId w:val="14"/>
  </w:num>
  <w:num w:numId="28">
    <w:abstractNumId w:val="12"/>
  </w:num>
  <w:num w:numId="29">
    <w:abstractNumId w:val="11"/>
  </w:num>
  <w:num w:numId="30">
    <w:abstractNumId w:val="26"/>
  </w:num>
  <w:num w:numId="3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6628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53EE6"/>
    <w:rsid w:val="0000636F"/>
    <w:rsid w:val="0001649E"/>
    <w:rsid w:val="00020FE3"/>
    <w:rsid w:val="00025C8D"/>
    <w:rsid w:val="000277BF"/>
    <w:rsid w:val="00055FA5"/>
    <w:rsid w:val="000569B8"/>
    <w:rsid w:val="0006405B"/>
    <w:rsid w:val="0006618F"/>
    <w:rsid w:val="000717F5"/>
    <w:rsid w:val="000853E2"/>
    <w:rsid w:val="00091D29"/>
    <w:rsid w:val="00092AEF"/>
    <w:rsid w:val="000B1CDB"/>
    <w:rsid w:val="000B25F5"/>
    <w:rsid w:val="000B43C1"/>
    <w:rsid w:val="000C36DB"/>
    <w:rsid w:val="000E7564"/>
    <w:rsid w:val="000F2360"/>
    <w:rsid w:val="000F330A"/>
    <w:rsid w:val="000F6ADE"/>
    <w:rsid w:val="00104EAA"/>
    <w:rsid w:val="00105513"/>
    <w:rsid w:val="001115C3"/>
    <w:rsid w:val="001223C2"/>
    <w:rsid w:val="0012353C"/>
    <w:rsid w:val="0013790E"/>
    <w:rsid w:val="0014198C"/>
    <w:rsid w:val="001477F0"/>
    <w:rsid w:val="00157235"/>
    <w:rsid w:val="00162D8E"/>
    <w:rsid w:val="00166C76"/>
    <w:rsid w:val="001B524B"/>
    <w:rsid w:val="001B61B9"/>
    <w:rsid w:val="001C007C"/>
    <w:rsid w:val="001C4C76"/>
    <w:rsid w:val="001C6298"/>
    <w:rsid w:val="001E1D68"/>
    <w:rsid w:val="001E35DB"/>
    <w:rsid w:val="00206764"/>
    <w:rsid w:val="00253EE6"/>
    <w:rsid w:val="00260900"/>
    <w:rsid w:val="002674A6"/>
    <w:rsid w:val="00294325"/>
    <w:rsid w:val="002C3CBB"/>
    <w:rsid w:val="002C4D33"/>
    <w:rsid w:val="002C6163"/>
    <w:rsid w:val="002D6757"/>
    <w:rsid w:val="002E3989"/>
    <w:rsid w:val="002F174B"/>
    <w:rsid w:val="002F74E6"/>
    <w:rsid w:val="003055FB"/>
    <w:rsid w:val="0031097B"/>
    <w:rsid w:val="00357BA6"/>
    <w:rsid w:val="0037024E"/>
    <w:rsid w:val="0039086D"/>
    <w:rsid w:val="00395070"/>
    <w:rsid w:val="003A15E3"/>
    <w:rsid w:val="003A2C20"/>
    <w:rsid w:val="003A7407"/>
    <w:rsid w:val="003B19DD"/>
    <w:rsid w:val="003B3AB9"/>
    <w:rsid w:val="003B7003"/>
    <w:rsid w:val="003B746E"/>
    <w:rsid w:val="003D6187"/>
    <w:rsid w:val="003F6DFF"/>
    <w:rsid w:val="004038F8"/>
    <w:rsid w:val="00421E5F"/>
    <w:rsid w:val="0042610C"/>
    <w:rsid w:val="0044558F"/>
    <w:rsid w:val="00455FEA"/>
    <w:rsid w:val="00463301"/>
    <w:rsid w:val="00467686"/>
    <w:rsid w:val="004A23A4"/>
    <w:rsid w:val="004A59F5"/>
    <w:rsid w:val="004B4A16"/>
    <w:rsid w:val="004B70AB"/>
    <w:rsid w:val="004B77C8"/>
    <w:rsid w:val="004D1307"/>
    <w:rsid w:val="004D15AE"/>
    <w:rsid w:val="004D4143"/>
    <w:rsid w:val="004E04C6"/>
    <w:rsid w:val="004E26C4"/>
    <w:rsid w:val="004E4504"/>
    <w:rsid w:val="004E6096"/>
    <w:rsid w:val="0050602F"/>
    <w:rsid w:val="00511FBB"/>
    <w:rsid w:val="005166CE"/>
    <w:rsid w:val="00523B57"/>
    <w:rsid w:val="0052787A"/>
    <w:rsid w:val="00531120"/>
    <w:rsid w:val="005314A4"/>
    <w:rsid w:val="00531BDD"/>
    <w:rsid w:val="00535DF6"/>
    <w:rsid w:val="0054242F"/>
    <w:rsid w:val="00546DA4"/>
    <w:rsid w:val="00555324"/>
    <w:rsid w:val="0056107D"/>
    <w:rsid w:val="00561A33"/>
    <w:rsid w:val="00562CF5"/>
    <w:rsid w:val="00567FC6"/>
    <w:rsid w:val="00575C83"/>
    <w:rsid w:val="0057750A"/>
    <w:rsid w:val="0058654F"/>
    <w:rsid w:val="0059411D"/>
    <w:rsid w:val="005969D9"/>
    <w:rsid w:val="005B5FA8"/>
    <w:rsid w:val="005D3234"/>
    <w:rsid w:val="005D5571"/>
    <w:rsid w:val="0060128E"/>
    <w:rsid w:val="00602E5F"/>
    <w:rsid w:val="00616176"/>
    <w:rsid w:val="0063019F"/>
    <w:rsid w:val="006314A6"/>
    <w:rsid w:val="00654F84"/>
    <w:rsid w:val="00666BAC"/>
    <w:rsid w:val="006737B9"/>
    <w:rsid w:val="00684488"/>
    <w:rsid w:val="006D33E7"/>
    <w:rsid w:val="00711AC1"/>
    <w:rsid w:val="00711EC8"/>
    <w:rsid w:val="00715A49"/>
    <w:rsid w:val="00717841"/>
    <w:rsid w:val="00723DEF"/>
    <w:rsid w:val="00730443"/>
    <w:rsid w:val="007439BD"/>
    <w:rsid w:val="007442D5"/>
    <w:rsid w:val="00761F26"/>
    <w:rsid w:val="00764A45"/>
    <w:rsid w:val="0077511B"/>
    <w:rsid w:val="00786089"/>
    <w:rsid w:val="007A4AA4"/>
    <w:rsid w:val="007B5E04"/>
    <w:rsid w:val="007C0AA8"/>
    <w:rsid w:val="007C22A5"/>
    <w:rsid w:val="007D26B7"/>
    <w:rsid w:val="007D5800"/>
    <w:rsid w:val="007D7461"/>
    <w:rsid w:val="007E23C6"/>
    <w:rsid w:val="007F11EA"/>
    <w:rsid w:val="00810FAF"/>
    <w:rsid w:val="00815C26"/>
    <w:rsid w:val="00817F88"/>
    <w:rsid w:val="008512D6"/>
    <w:rsid w:val="00890BB1"/>
    <w:rsid w:val="008978EF"/>
    <w:rsid w:val="008A34D2"/>
    <w:rsid w:val="008C0C3E"/>
    <w:rsid w:val="008C3E7D"/>
    <w:rsid w:val="008E63F1"/>
    <w:rsid w:val="008F4908"/>
    <w:rsid w:val="009108DD"/>
    <w:rsid w:val="009260F6"/>
    <w:rsid w:val="009267BE"/>
    <w:rsid w:val="00932CEC"/>
    <w:rsid w:val="00936324"/>
    <w:rsid w:val="00946694"/>
    <w:rsid w:val="00954CBD"/>
    <w:rsid w:val="0096182B"/>
    <w:rsid w:val="009701CF"/>
    <w:rsid w:val="009A2F37"/>
    <w:rsid w:val="009A67FE"/>
    <w:rsid w:val="009B24BA"/>
    <w:rsid w:val="009C0E59"/>
    <w:rsid w:val="009D695A"/>
    <w:rsid w:val="009D6FA7"/>
    <w:rsid w:val="009E239B"/>
    <w:rsid w:val="009E278A"/>
    <w:rsid w:val="00A11DB2"/>
    <w:rsid w:val="00A14E21"/>
    <w:rsid w:val="00A15D91"/>
    <w:rsid w:val="00A24E69"/>
    <w:rsid w:val="00A27B99"/>
    <w:rsid w:val="00A37D0D"/>
    <w:rsid w:val="00A42FBD"/>
    <w:rsid w:val="00A442F2"/>
    <w:rsid w:val="00A55F7C"/>
    <w:rsid w:val="00A6790E"/>
    <w:rsid w:val="00A9052F"/>
    <w:rsid w:val="00AA2CAF"/>
    <w:rsid w:val="00AC6A30"/>
    <w:rsid w:val="00AC6AA7"/>
    <w:rsid w:val="00AD7DB0"/>
    <w:rsid w:val="00AE1209"/>
    <w:rsid w:val="00AE4173"/>
    <w:rsid w:val="00B01561"/>
    <w:rsid w:val="00B02B77"/>
    <w:rsid w:val="00B20307"/>
    <w:rsid w:val="00B36EF5"/>
    <w:rsid w:val="00B520C0"/>
    <w:rsid w:val="00B567B1"/>
    <w:rsid w:val="00B72DDD"/>
    <w:rsid w:val="00B80F2C"/>
    <w:rsid w:val="00B946BF"/>
    <w:rsid w:val="00B94D4A"/>
    <w:rsid w:val="00BD71DA"/>
    <w:rsid w:val="00BF056E"/>
    <w:rsid w:val="00BF5F8A"/>
    <w:rsid w:val="00C02116"/>
    <w:rsid w:val="00C23C8D"/>
    <w:rsid w:val="00C43F66"/>
    <w:rsid w:val="00C70293"/>
    <w:rsid w:val="00C7255D"/>
    <w:rsid w:val="00C87109"/>
    <w:rsid w:val="00C91E70"/>
    <w:rsid w:val="00CB0891"/>
    <w:rsid w:val="00CC3B14"/>
    <w:rsid w:val="00CD280E"/>
    <w:rsid w:val="00CE4057"/>
    <w:rsid w:val="00D040A1"/>
    <w:rsid w:val="00D0758B"/>
    <w:rsid w:val="00D1713C"/>
    <w:rsid w:val="00D17C4A"/>
    <w:rsid w:val="00D5082C"/>
    <w:rsid w:val="00D60383"/>
    <w:rsid w:val="00D7275D"/>
    <w:rsid w:val="00D76DBB"/>
    <w:rsid w:val="00D83214"/>
    <w:rsid w:val="00D87577"/>
    <w:rsid w:val="00D92FD7"/>
    <w:rsid w:val="00D9592A"/>
    <w:rsid w:val="00D97E53"/>
    <w:rsid w:val="00DB54D2"/>
    <w:rsid w:val="00DB6D94"/>
    <w:rsid w:val="00DB6FA6"/>
    <w:rsid w:val="00DC76F7"/>
    <w:rsid w:val="00DD4E06"/>
    <w:rsid w:val="00DD5BCB"/>
    <w:rsid w:val="00DD5E5D"/>
    <w:rsid w:val="00DD7D91"/>
    <w:rsid w:val="00E047D9"/>
    <w:rsid w:val="00E163D8"/>
    <w:rsid w:val="00E218AB"/>
    <w:rsid w:val="00E32AD2"/>
    <w:rsid w:val="00E36A12"/>
    <w:rsid w:val="00E40906"/>
    <w:rsid w:val="00E47FC4"/>
    <w:rsid w:val="00E50CFD"/>
    <w:rsid w:val="00E600F7"/>
    <w:rsid w:val="00E65D4C"/>
    <w:rsid w:val="00E855B4"/>
    <w:rsid w:val="00E93713"/>
    <w:rsid w:val="00EA44D5"/>
    <w:rsid w:val="00EC108D"/>
    <w:rsid w:val="00EC4E69"/>
    <w:rsid w:val="00EC6FAB"/>
    <w:rsid w:val="00ED495F"/>
    <w:rsid w:val="00EE2440"/>
    <w:rsid w:val="00EF0911"/>
    <w:rsid w:val="00F13605"/>
    <w:rsid w:val="00F41A27"/>
    <w:rsid w:val="00F47630"/>
    <w:rsid w:val="00F50D65"/>
    <w:rsid w:val="00F608A6"/>
    <w:rsid w:val="00F667CA"/>
    <w:rsid w:val="00F70263"/>
    <w:rsid w:val="00F84C64"/>
    <w:rsid w:val="00FA4585"/>
    <w:rsid w:val="00FB001B"/>
    <w:rsid w:val="00FB2668"/>
    <w:rsid w:val="00FB47E7"/>
    <w:rsid w:val="00FC38B5"/>
    <w:rsid w:val="00FD22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66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Times New Roman" w:hAnsi="Arial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0" w:defUnhideWhenUsed="0" w:defQFormat="0" w:count="267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Normlny">
    <w:name w:val="Normal"/>
    <w:qFormat/>
    <w:rsid w:val="00954CBD"/>
    <w:pPr>
      <w:spacing w:after="200" w:line="276" w:lineRule="auto"/>
      <w:jc w:val="both"/>
    </w:pPr>
    <w:rPr>
      <w:rFonts w:cs="Arial"/>
      <w:lang w:eastAsia="en-US"/>
    </w:rPr>
  </w:style>
  <w:style w:type="paragraph" w:styleId="Nadpis1">
    <w:name w:val="heading 1"/>
    <w:basedOn w:val="Normlny"/>
    <w:next w:val="Normlny"/>
    <w:link w:val="Nadpis1Char"/>
    <w:uiPriority w:val="99"/>
    <w:qFormat/>
    <w:rsid w:val="005166CE"/>
    <w:pPr>
      <w:numPr>
        <w:numId w:val="11"/>
      </w:numPr>
      <w:spacing w:before="720" w:line="240" w:lineRule="auto"/>
      <w:ind w:left="360"/>
      <w:jc w:val="left"/>
      <w:outlineLvl w:val="0"/>
    </w:pPr>
    <w:rPr>
      <w:b/>
      <w:bCs/>
      <w:smallCaps/>
      <w:spacing w:val="5"/>
      <w:sz w:val="36"/>
      <w:szCs w:val="36"/>
    </w:rPr>
  </w:style>
  <w:style w:type="paragraph" w:styleId="Nadpis2">
    <w:name w:val="heading 2"/>
    <w:basedOn w:val="Normlny"/>
    <w:next w:val="Normlny"/>
    <w:link w:val="Nadpis2Char"/>
    <w:uiPriority w:val="99"/>
    <w:qFormat/>
    <w:rsid w:val="00DD7D91"/>
    <w:pPr>
      <w:spacing w:before="120" w:after="120" w:line="271" w:lineRule="auto"/>
      <w:jc w:val="left"/>
      <w:outlineLvl w:val="1"/>
    </w:pPr>
    <w:rPr>
      <w:b/>
      <w:bCs/>
      <w:sz w:val="32"/>
      <w:szCs w:val="32"/>
    </w:rPr>
  </w:style>
  <w:style w:type="paragraph" w:styleId="Nadpis3">
    <w:name w:val="heading 3"/>
    <w:basedOn w:val="Normlny"/>
    <w:next w:val="Normlny"/>
    <w:link w:val="Nadpis3Char"/>
    <w:uiPriority w:val="99"/>
    <w:qFormat/>
    <w:rsid w:val="00DD7D91"/>
    <w:pPr>
      <w:numPr>
        <w:numId w:val="19"/>
      </w:numPr>
      <w:tabs>
        <w:tab w:val="left" w:pos="426"/>
      </w:tabs>
      <w:spacing w:before="200" w:line="271" w:lineRule="auto"/>
      <w:ind w:left="426" w:hanging="426"/>
      <w:outlineLvl w:val="2"/>
    </w:pPr>
    <w:rPr>
      <w:b/>
      <w:bCs/>
      <w:spacing w:val="5"/>
      <w:sz w:val="28"/>
      <w:szCs w:val="28"/>
    </w:rPr>
  </w:style>
  <w:style w:type="paragraph" w:styleId="Nadpis4">
    <w:name w:val="heading 4"/>
    <w:basedOn w:val="Nadpis3"/>
    <w:next w:val="Normlny"/>
    <w:link w:val="Nadpis4Char"/>
    <w:uiPriority w:val="99"/>
    <w:qFormat/>
    <w:rsid w:val="00FB47E7"/>
    <w:pPr>
      <w:numPr>
        <w:ilvl w:val="1"/>
      </w:numPr>
      <w:tabs>
        <w:tab w:val="clear" w:pos="426"/>
        <w:tab w:val="left" w:pos="567"/>
      </w:tabs>
      <w:ind w:hanging="792"/>
      <w:jc w:val="left"/>
      <w:outlineLvl w:val="3"/>
    </w:pPr>
    <w:rPr>
      <w:sz w:val="24"/>
      <w:szCs w:val="24"/>
    </w:rPr>
  </w:style>
  <w:style w:type="paragraph" w:styleId="Nadpis5">
    <w:name w:val="heading 5"/>
    <w:basedOn w:val="Nadpis4"/>
    <w:next w:val="Normlny"/>
    <w:link w:val="Nadpis5Char"/>
    <w:uiPriority w:val="99"/>
    <w:qFormat/>
    <w:rsid w:val="004E4504"/>
    <w:pPr>
      <w:numPr>
        <w:ilvl w:val="2"/>
      </w:numPr>
      <w:ind w:left="567" w:hanging="567"/>
      <w:outlineLvl w:val="4"/>
    </w:pPr>
    <w:rPr>
      <w:b w:val="0"/>
      <w:bCs w:val="0"/>
    </w:rPr>
  </w:style>
  <w:style w:type="paragraph" w:styleId="Nadpis6">
    <w:name w:val="heading 6"/>
    <w:basedOn w:val="Normlny"/>
    <w:next w:val="Normlny"/>
    <w:link w:val="Nadpis6Char"/>
    <w:uiPriority w:val="99"/>
    <w:qFormat/>
    <w:rsid w:val="00954CBD"/>
    <w:pPr>
      <w:shd w:val="clear" w:color="auto" w:fill="FFFFFF"/>
      <w:spacing w:after="0" w:line="271" w:lineRule="auto"/>
      <w:outlineLvl w:val="5"/>
    </w:pPr>
    <w:rPr>
      <w:b/>
      <w:bCs/>
      <w:color w:val="595959"/>
      <w:spacing w:val="5"/>
    </w:rPr>
  </w:style>
  <w:style w:type="paragraph" w:styleId="Nadpis7">
    <w:name w:val="heading 7"/>
    <w:basedOn w:val="Normlny"/>
    <w:next w:val="Normlny"/>
    <w:link w:val="Nadpis7Char"/>
    <w:uiPriority w:val="99"/>
    <w:qFormat/>
    <w:rsid w:val="00954CBD"/>
    <w:pPr>
      <w:spacing w:after="0"/>
      <w:outlineLvl w:val="6"/>
    </w:pPr>
    <w:rPr>
      <w:b/>
      <w:bCs/>
      <w:i/>
      <w:iCs/>
      <w:color w:val="5A5A5A"/>
      <w:sz w:val="20"/>
      <w:szCs w:val="20"/>
    </w:rPr>
  </w:style>
  <w:style w:type="paragraph" w:styleId="Nadpis8">
    <w:name w:val="heading 8"/>
    <w:basedOn w:val="Normlny"/>
    <w:next w:val="Normlny"/>
    <w:link w:val="Nadpis8Char"/>
    <w:uiPriority w:val="99"/>
    <w:qFormat/>
    <w:rsid w:val="00954CBD"/>
    <w:pPr>
      <w:spacing w:after="0"/>
      <w:outlineLvl w:val="7"/>
    </w:pPr>
    <w:rPr>
      <w:b/>
      <w:bCs/>
      <w:color w:val="7F7F7F"/>
      <w:sz w:val="20"/>
      <w:szCs w:val="20"/>
    </w:rPr>
  </w:style>
  <w:style w:type="paragraph" w:styleId="Nadpis9">
    <w:name w:val="heading 9"/>
    <w:basedOn w:val="Normlny"/>
    <w:next w:val="Normlny"/>
    <w:link w:val="Nadpis9Char"/>
    <w:uiPriority w:val="99"/>
    <w:qFormat/>
    <w:rsid w:val="00954CBD"/>
    <w:pPr>
      <w:spacing w:after="0" w:line="271" w:lineRule="auto"/>
      <w:outlineLvl w:val="8"/>
    </w:pPr>
    <w:rPr>
      <w:b/>
      <w:bCs/>
      <w:i/>
      <w:iCs/>
      <w:color w:val="7F7F7F"/>
      <w:sz w:val="18"/>
      <w:szCs w:val="1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1Char">
    <w:name w:val="Nadpis 1 Char"/>
    <w:basedOn w:val="Predvolenpsmoodseku"/>
    <w:link w:val="Nadpis1"/>
    <w:uiPriority w:val="99"/>
    <w:locked/>
    <w:rsid w:val="005166CE"/>
    <w:rPr>
      <w:b/>
      <w:bCs/>
      <w:smallCaps/>
      <w:spacing w:val="5"/>
      <w:sz w:val="36"/>
      <w:szCs w:val="36"/>
    </w:rPr>
  </w:style>
  <w:style w:type="character" w:customStyle="1" w:styleId="Nadpis2Char">
    <w:name w:val="Nadpis 2 Char"/>
    <w:basedOn w:val="Predvolenpsmoodseku"/>
    <w:link w:val="Nadpis2"/>
    <w:uiPriority w:val="99"/>
    <w:locked/>
    <w:rsid w:val="00DD7D91"/>
    <w:rPr>
      <w:b/>
      <w:bCs/>
      <w:sz w:val="28"/>
      <w:szCs w:val="28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DD7D91"/>
    <w:rPr>
      <w:b/>
      <w:bCs/>
      <w:spacing w:val="5"/>
      <w:sz w:val="26"/>
      <w:szCs w:val="26"/>
    </w:rPr>
  </w:style>
  <w:style w:type="character" w:customStyle="1" w:styleId="Nadpis4Char">
    <w:name w:val="Nadpis 4 Char"/>
    <w:basedOn w:val="Predvolenpsmoodseku"/>
    <w:link w:val="Nadpis4"/>
    <w:uiPriority w:val="99"/>
    <w:locked/>
    <w:rsid w:val="00FB47E7"/>
    <w:rPr>
      <w:b/>
      <w:bCs/>
      <w:spacing w:val="5"/>
      <w:sz w:val="26"/>
      <w:szCs w:val="26"/>
    </w:rPr>
  </w:style>
  <w:style w:type="character" w:customStyle="1" w:styleId="Nadpis5Char">
    <w:name w:val="Nadpis 5 Char"/>
    <w:basedOn w:val="Predvolenpsmoodseku"/>
    <w:link w:val="Nadpis5"/>
    <w:uiPriority w:val="99"/>
    <w:locked/>
    <w:rsid w:val="004E4504"/>
    <w:rPr>
      <w:spacing w:val="5"/>
      <w:sz w:val="26"/>
      <w:szCs w:val="26"/>
    </w:rPr>
  </w:style>
  <w:style w:type="character" w:customStyle="1" w:styleId="Nadpis6Char">
    <w:name w:val="Nadpis 6 Char"/>
    <w:basedOn w:val="Predvolenpsmoodseku"/>
    <w:link w:val="Nadpis6"/>
    <w:uiPriority w:val="99"/>
    <w:semiHidden/>
    <w:locked/>
    <w:rsid w:val="00954CBD"/>
    <w:rPr>
      <w:b/>
      <w:bCs/>
      <w:color w:val="595959"/>
      <w:spacing w:val="5"/>
      <w:shd w:val="clear" w:color="auto" w:fill="FFFFFF"/>
    </w:rPr>
  </w:style>
  <w:style w:type="character" w:customStyle="1" w:styleId="Nadpis7Char">
    <w:name w:val="Nadpis 7 Char"/>
    <w:basedOn w:val="Predvolenpsmoodseku"/>
    <w:link w:val="Nadpis7"/>
    <w:uiPriority w:val="99"/>
    <w:semiHidden/>
    <w:locked/>
    <w:rsid w:val="00954CBD"/>
    <w:rPr>
      <w:b/>
      <w:bCs/>
      <w:i/>
      <w:iCs/>
      <w:color w:val="5A5A5A"/>
      <w:sz w:val="20"/>
      <w:szCs w:val="20"/>
    </w:rPr>
  </w:style>
  <w:style w:type="character" w:customStyle="1" w:styleId="Nadpis8Char">
    <w:name w:val="Nadpis 8 Char"/>
    <w:basedOn w:val="Predvolenpsmoodseku"/>
    <w:link w:val="Nadpis8"/>
    <w:uiPriority w:val="99"/>
    <w:semiHidden/>
    <w:locked/>
    <w:rsid w:val="00954CBD"/>
    <w:rPr>
      <w:b/>
      <w:bCs/>
      <w:color w:val="7F7F7F"/>
      <w:sz w:val="20"/>
      <w:szCs w:val="20"/>
    </w:rPr>
  </w:style>
  <w:style w:type="character" w:customStyle="1" w:styleId="Nadpis9Char">
    <w:name w:val="Nadpis 9 Char"/>
    <w:basedOn w:val="Predvolenpsmoodseku"/>
    <w:link w:val="Nadpis9"/>
    <w:uiPriority w:val="99"/>
    <w:semiHidden/>
    <w:locked/>
    <w:rsid w:val="00954CBD"/>
    <w:rPr>
      <w:b/>
      <w:bCs/>
      <w:i/>
      <w:iCs/>
      <w:color w:val="7F7F7F"/>
      <w:sz w:val="18"/>
      <w:szCs w:val="18"/>
    </w:rPr>
  </w:style>
  <w:style w:type="paragraph" w:styleId="Nzov">
    <w:name w:val="Title"/>
    <w:basedOn w:val="Normlny"/>
    <w:next w:val="Normlny"/>
    <w:link w:val="NzovChar"/>
    <w:uiPriority w:val="99"/>
    <w:qFormat/>
    <w:rsid w:val="00954CBD"/>
    <w:pPr>
      <w:spacing w:after="300" w:line="240" w:lineRule="auto"/>
    </w:pPr>
    <w:rPr>
      <w:smallCaps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99"/>
    <w:locked/>
    <w:rsid w:val="00954CBD"/>
    <w:rPr>
      <w:smallCaps/>
      <w:sz w:val="52"/>
      <w:szCs w:val="52"/>
    </w:rPr>
  </w:style>
  <w:style w:type="paragraph" w:styleId="Podtitul">
    <w:name w:val="Subtitle"/>
    <w:basedOn w:val="Normlny"/>
    <w:next w:val="Normlny"/>
    <w:link w:val="PodtitulChar"/>
    <w:uiPriority w:val="99"/>
    <w:qFormat/>
    <w:rsid w:val="00954CBD"/>
    <w:rPr>
      <w:i/>
      <w:iCs/>
      <w:smallCaps/>
      <w:spacing w:val="10"/>
      <w:sz w:val="28"/>
      <w:szCs w:val="28"/>
    </w:rPr>
  </w:style>
  <w:style w:type="character" w:customStyle="1" w:styleId="PodtitulChar">
    <w:name w:val="Podtitul Char"/>
    <w:basedOn w:val="Predvolenpsmoodseku"/>
    <w:link w:val="Podtitul"/>
    <w:uiPriority w:val="99"/>
    <w:locked/>
    <w:rsid w:val="00954CBD"/>
    <w:rPr>
      <w:i/>
      <w:iCs/>
      <w:smallCaps/>
      <w:spacing w:val="10"/>
      <w:sz w:val="28"/>
      <w:szCs w:val="28"/>
    </w:rPr>
  </w:style>
  <w:style w:type="character" w:styleId="Siln">
    <w:name w:val="Strong"/>
    <w:basedOn w:val="Predvolenpsmoodseku"/>
    <w:uiPriority w:val="99"/>
    <w:qFormat/>
    <w:rsid w:val="0059411D"/>
    <w:rPr>
      <w:b/>
      <w:bCs/>
    </w:rPr>
  </w:style>
  <w:style w:type="character" w:styleId="Zvraznenie">
    <w:name w:val="Emphasis"/>
    <w:basedOn w:val="Predvolenpsmoodseku"/>
    <w:uiPriority w:val="99"/>
    <w:qFormat/>
    <w:rsid w:val="00954CBD"/>
    <w:rPr>
      <w:b/>
      <w:bCs/>
      <w:i/>
      <w:iCs/>
      <w:spacing w:val="10"/>
    </w:rPr>
  </w:style>
  <w:style w:type="paragraph" w:styleId="Bezriadkovania">
    <w:name w:val="No Spacing"/>
    <w:basedOn w:val="Normlny"/>
    <w:link w:val="BezriadkovaniaChar"/>
    <w:uiPriority w:val="99"/>
    <w:qFormat/>
    <w:rsid w:val="00954CBD"/>
    <w:pPr>
      <w:spacing w:after="0" w:line="240" w:lineRule="auto"/>
    </w:pPr>
  </w:style>
  <w:style w:type="paragraph" w:styleId="Odsekzoznamu">
    <w:name w:val="List Paragraph"/>
    <w:basedOn w:val="Normlny"/>
    <w:uiPriority w:val="34"/>
    <w:qFormat/>
    <w:rsid w:val="005166CE"/>
    <w:pPr>
      <w:ind w:left="720"/>
    </w:pPr>
  </w:style>
  <w:style w:type="paragraph" w:styleId="Citcia">
    <w:name w:val="Quote"/>
    <w:basedOn w:val="Normlny"/>
    <w:next w:val="Normlny"/>
    <w:link w:val="CitciaChar"/>
    <w:uiPriority w:val="99"/>
    <w:qFormat/>
    <w:rsid w:val="00954CBD"/>
    <w:rPr>
      <w:i/>
      <w:iCs/>
    </w:rPr>
  </w:style>
  <w:style w:type="character" w:customStyle="1" w:styleId="CitciaChar">
    <w:name w:val="Citácia Char"/>
    <w:basedOn w:val="Predvolenpsmoodseku"/>
    <w:link w:val="Citcia"/>
    <w:uiPriority w:val="99"/>
    <w:locked/>
    <w:rsid w:val="00954CBD"/>
    <w:rPr>
      <w:i/>
      <w:iCs/>
    </w:rPr>
  </w:style>
  <w:style w:type="paragraph" w:styleId="Zvraznencitcia">
    <w:name w:val="Intense Quote"/>
    <w:basedOn w:val="Normlny"/>
    <w:next w:val="Normlny"/>
    <w:link w:val="ZvraznencitciaChar"/>
    <w:uiPriority w:val="99"/>
    <w:qFormat/>
    <w:rsid w:val="00954CBD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ZvraznencitciaChar">
    <w:name w:val="Zvýraznená citácia Char"/>
    <w:basedOn w:val="Predvolenpsmoodseku"/>
    <w:link w:val="Zvraznencitcia"/>
    <w:uiPriority w:val="99"/>
    <w:locked/>
    <w:rsid w:val="00954CBD"/>
    <w:rPr>
      <w:i/>
      <w:iCs/>
    </w:rPr>
  </w:style>
  <w:style w:type="character" w:styleId="Jemnzvraznenie">
    <w:name w:val="Subtle Emphasis"/>
    <w:basedOn w:val="Predvolenpsmoodseku"/>
    <w:uiPriority w:val="99"/>
    <w:qFormat/>
    <w:rsid w:val="00954CBD"/>
    <w:rPr>
      <w:i/>
      <w:iCs/>
    </w:rPr>
  </w:style>
  <w:style w:type="character" w:styleId="Intenzvnezvraznenie">
    <w:name w:val="Intense Emphasis"/>
    <w:basedOn w:val="Predvolenpsmoodseku"/>
    <w:uiPriority w:val="99"/>
    <w:qFormat/>
    <w:rsid w:val="00954CBD"/>
    <w:rPr>
      <w:b/>
      <w:bCs/>
      <w:i/>
      <w:iCs/>
    </w:rPr>
  </w:style>
  <w:style w:type="character" w:styleId="Jemnodkaz">
    <w:name w:val="Subtle Reference"/>
    <w:basedOn w:val="Predvolenpsmoodseku"/>
    <w:uiPriority w:val="99"/>
    <w:qFormat/>
    <w:rsid w:val="00954CBD"/>
    <w:rPr>
      <w:smallCaps/>
    </w:rPr>
  </w:style>
  <w:style w:type="character" w:styleId="Intenzvnyodkaz">
    <w:name w:val="Intense Reference"/>
    <w:basedOn w:val="Predvolenpsmoodseku"/>
    <w:uiPriority w:val="99"/>
    <w:qFormat/>
    <w:rsid w:val="00954CBD"/>
    <w:rPr>
      <w:b/>
      <w:bCs/>
      <w:smallCaps/>
    </w:rPr>
  </w:style>
  <w:style w:type="character" w:styleId="Nzovknihy">
    <w:name w:val="Book Title"/>
    <w:basedOn w:val="Predvolenpsmoodseku"/>
    <w:uiPriority w:val="99"/>
    <w:qFormat/>
    <w:rsid w:val="00954CBD"/>
    <w:rPr>
      <w:i/>
      <w:iCs/>
      <w:smallCaps/>
      <w:spacing w:val="5"/>
    </w:rPr>
  </w:style>
  <w:style w:type="paragraph" w:styleId="Hlavikaobsahu">
    <w:name w:val="TOC Heading"/>
    <w:basedOn w:val="Nadpis1"/>
    <w:next w:val="Normlny"/>
    <w:uiPriority w:val="99"/>
    <w:qFormat/>
    <w:rsid w:val="00954CBD"/>
    <w:pPr>
      <w:outlineLvl w:val="9"/>
    </w:pPr>
  </w:style>
  <w:style w:type="paragraph" w:styleId="Popis">
    <w:name w:val="caption"/>
    <w:basedOn w:val="Normlny"/>
    <w:next w:val="Normlny"/>
    <w:uiPriority w:val="99"/>
    <w:qFormat/>
    <w:rsid w:val="00B02B77"/>
    <w:rPr>
      <w:caps/>
      <w:spacing w:val="10"/>
      <w:sz w:val="18"/>
      <w:szCs w:val="18"/>
    </w:rPr>
  </w:style>
  <w:style w:type="character" w:customStyle="1" w:styleId="BezriadkovaniaChar">
    <w:name w:val="Bez riadkovania Char"/>
    <w:basedOn w:val="Predvolenpsmoodseku"/>
    <w:link w:val="Bezriadkovania"/>
    <w:uiPriority w:val="99"/>
    <w:locked/>
    <w:rsid w:val="00B02B77"/>
  </w:style>
  <w:style w:type="paragraph" w:styleId="Hlavika">
    <w:name w:val="header"/>
    <w:basedOn w:val="Normlny"/>
    <w:link w:val="Hlavik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locked/>
    <w:rsid w:val="00B02B77"/>
  </w:style>
  <w:style w:type="paragraph" w:styleId="Pta">
    <w:name w:val="footer"/>
    <w:basedOn w:val="Normlny"/>
    <w:link w:val="PtaChar"/>
    <w:uiPriority w:val="99"/>
    <w:rsid w:val="00B02B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locked/>
    <w:rsid w:val="00B02B77"/>
  </w:style>
  <w:style w:type="paragraph" w:styleId="Textbubliny">
    <w:name w:val="Balloon Text"/>
    <w:basedOn w:val="Normlny"/>
    <w:link w:val="TextbublinyChar"/>
    <w:uiPriority w:val="99"/>
    <w:semiHidden/>
    <w:rsid w:val="00B02B7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locked/>
    <w:rsid w:val="00B02B77"/>
    <w:rPr>
      <w:rFonts w:ascii="Tahoma" w:hAnsi="Tahoma" w:cs="Tahoma"/>
      <w:sz w:val="16"/>
      <w:szCs w:val="16"/>
    </w:rPr>
  </w:style>
  <w:style w:type="table" w:styleId="Mriekatabuky">
    <w:name w:val="Table Grid"/>
    <w:basedOn w:val="Normlnatabuka"/>
    <w:uiPriority w:val="99"/>
    <w:rsid w:val="00F608A6"/>
    <w:rPr>
      <w:rFonts w:cs="Arial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textovprepojenie">
    <w:name w:val="Hyperlink"/>
    <w:basedOn w:val="Predvolenpsmoodseku"/>
    <w:uiPriority w:val="99"/>
    <w:rsid w:val="00E855B4"/>
    <w:rPr>
      <w:rFonts w:cs="Times New Roman"/>
      <w:color w:val="0000FF"/>
      <w:u w:val="single"/>
    </w:rPr>
  </w:style>
  <w:style w:type="paragraph" w:styleId="Normlnywebov">
    <w:name w:val="Normal (Web)"/>
    <w:basedOn w:val="Normlny"/>
    <w:uiPriority w:val="99"/>
    <w:rsid w:val="00954CBD"/>
    <w:pPr>
      <w:spacing w:after="210" w:line="210" w:lineRule="atLeast"/>
    </w:pPr>
    <w:rPr>
      <w:rFonts w:cs="Times New Roman"/>
      <w:sz w:val="17"/>
      <w:szCs w:val="17"/>
      <w:lang w:eastAsia="sk-SK"/>
    </w:rPr>
  </w:style>
  <w:style w:type="paragraph" w:customStyle="1" w:styleId="Default">
    <w:name w:val="Default"/>
    <w:uiPriority w:val="99"/>
    <w:rsid w:val="0077511B"/>
    <w:pPr>
      <w:autoSpaceDE w:val="0"/>
      <w:autoSpaceDN w:val="0"/>
      <w:adjustRightInd w:val="0"/>
    </w:pPr>
    <w:rPr>
      <w:color w:val="000000"/>
      <w:sz w:val="24"/>
      <w:szCs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283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86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3283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3283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32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328389">
              <w:marLeft w:val="0"/>
              <w:marRight w:val="0"/>
              <w:marTop w:val="90"/>
              <w:marBottom w:val="0"/>
              <w:divBdr>
                <w:top w:val="single" w:sz="6" w:space="5" w:color="666666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25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21832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06191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49277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674547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51554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74928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47784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53326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96494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75235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620443">
          <w:marLeft w:val="547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41" Type="http://schemas.microsoft.com/office/2007/relationships/stylesWithEffects" Target="stylesWithEffect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4" Type="http://schemas.openxmlformats.org/officeDocument/2006/relationships/hyperlink" Target="http://www.gymgl.s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434</TotalTime>
  <Pages>5</Pages>
  <Words>891</Words>
  <Characters>5688</Characters>
  <Application>Microsoft Office Word</Application>
  <DocSecurity>0</DocSecurity>
  <Lines>47</Lines>
  <Paragraphs>13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ZŠ Bušince</Company>
  <LinksUpToDate>false</LinksUpToDate>
  <CharactersWithSpaces>6566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Lenka</dc:creator>
  <cp:keywords/>
  <cp:lastModifiedBy>Gymgl</cp:lastModifiedBy>
  <cp:revision>72</cp:revision>
  <cp:lastPrinted>2014-06-02T09:09:00Z</cp:lastPrinted>
  <dcterms:created xsi:type="dcterms:W3CDTF">2014-07-16T13:26:00Z</dcterms:created>
  <dcterms:modified xsi:type="dcterms:W3CDTF">2015-02-02T19:01:00Z</dcterms:modified>
</cp:coreProperties>
</file>