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50" w:type="pct"/>
        <w:tblInd w:w="-108" w:type="dxa"/>
        <w:tblLayout w:type="fixed"/>
        <w:tblCellMar>
          <w:top w:w="85" w:type="dxa"/>
          <w:left w:w="57" w:type="dxa"/>
          <w:bottom w:w="85" w:type="dxa"/>
          <w:right w:w="57" w:type="dxa"/>
        </w:tblCellMar>
        <w:tblLook w:val="04A0"/>
      </w:tblPr>
      <w:tblGrid>
        <w:gridCol w:w="1372"/>
        <w:gridCol w:w="3209"/>
        <w:gridCol w:w="3009"/>
        <w:gridCol w:w="1573"/>
      </w:tblGrid>
      <w:tr w:rsidR="00231D04" w:rsidTr="00231D04">
        <w:trPr>
          <w:trHeight w:val="1396"/>
        </w:trPr>
        <w:tc>
          <w:tcPr>
            <w:tcW w:w="137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31D04" w:rsidRDefault="00231D04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noProof/>
                <w:color w:val="000000"/>
                <w:lang w:eastAsia="sk-SK"/>
              </w:rPr>
              <w:drawing>
                <wp:inline distT="0" distB="0" distL="0" distR="0">
                  <wp:extent cx="866775" cy="895350"/>
                  <wp:effectExtent l="19050" t="0" r="9525" b="0"/>
                  <wp:docPr id="5" name="Obrázo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ok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0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31D04" w:rsidRDefault="00231D04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noProof/>
                <w:color w:val="000000"/>
                <w:lang w:eastAsia="sk-SK"/>
              </w:rPr>
              <w:drawing>
                <wp:inline distT="0" distB="0" distL="0" distR="0">
                  <wp:extent cx="3095625" cy="704850"/>
                  <wp:effectExtent l="19050" t="0" r="9525" b="0"/>
                  <wp:docPr id="2" name="Obrázok 1" descr="agentura_cmy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ok 1" descr="agentura_cmy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1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31D04" w:rsidRDefault="00231D04">
            <w:pPr>
              <w:autoSpaceDE w:val="0"/>
              <w:autoSpaceDN w:val="0"/>
              <w:adjustRightInd w:val="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noProof/>
                <w:color w:val="000000"/>
                <w:lang w:eastAsia="sk-SK"/>
              </w:rPr>
              <w:drawing>
                <wp:inline distT="0" distB="0" distL="0" distR="0">
                  <wp:extent cx="962025" cy="895350"/>
                  <wp:effectExtent l="19050" t="0" r="9525" b="0"/>
                  <wp:docPr id="3" name="Obrázok 2" descr="EU-ESF-VERTICAL-COL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ok 2" descr="EU-ESF-VERTICAL-COL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D04" w:rsidTr="00231D04">
        <w:tc>
          <w:tcPr>
            <w:tcW w:w="4605" w:type="dxa"/>
            <w:gridSpan w:val="2"/>
            <w:tcBorders>
              <w:top w:val="nil"/>
              <w:left w:val="nil"/>
              <w:bottom w:val="thickThinSmallGap" w:sz="12" w:space="0" w:color="auto"/>
              <w:right w:val="nil"/>
            </w:tcBorders>
            <w:vAlign w:val="center"/>
            <w:hideMark/>
          </w:tcPr>
          <w:p w:rsidR="00231D04" w:rsidRDefault="00231D04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2F2F2F"/>
              </w:rPr>
              <w:t xml:space="preserve">Gymnázium, SNP 1, </w:t>
            </w:r>
            <w:r>
              <w:rPr>
                <w:rFonts w:cs="Calibri"/>
                <w:color w:val="2F2F2F"/>
              </w:rPr>
              <w:br/>
              <w:t>056 01 Gelnica</w:t>
            </w:r>
          </w:p>
          <w:p w:rsidR="00231D04" w:rsidRDefault="00231D04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Calibri"/>
                <w:color w:val="000000"/>
                <w:sz w:val="16"/>
                <w:szCs w:val="16"/>
              </w:rPr>
            </w:pPr>
            <w:r>
              <w:rPr>
                <w:rFonts w:cs="Calibri"/>
                <w:color w:val="000000"/>
                <w:sz w:val="20"/>
              </w:rPr>
              <w:t xml:space="preserve">Web: </w:t>
            </w:r>
            <w:hyperlink r:id="rId7" w:history="1">
              <w:r>
                <w:rPr>
                  <w:rStyle w:val="Hypertextovprepojenie"/>
                  <w:rFonts w:cs="Calibri"/>
                  <w:sz w:val="20"/>
                </w:rPr>
                <w:t>www.gymgl.sk</w:t>
              </w:r>
            </w:hyperlink>
            <w:r>
              <w:rPr>
                <w:color w:val="000000"/>
                <w:sz w:val="14"/>
              </w:rPr>
              <w:t xml:space="preserve">   </w:t>
            </w:r>
            <w:r>
              <w:rPr>
                <w:i/>
                <w:color w:val="000000"/>
                <w:sz w:val="18"/>
              </w:rPr>
              <w:t xml:space="preserve">      </w:t>
            </w:r>
          </w:p>
        </w:tc>
        <w:tc>
          <w:tcPr>
            <w:tcW w:w="4605" w:type="dxa"/>
            <w:gridSpan w:val="2"/>
            <w:tcBorders>
              <w:top w:val="nil"/>
              <w:left w:val="nil"/>
              <w:bottom w:val="thickThinSmallGap" w:sz="12" w:space="0" w:color="auto"/>
              <w:right w:val="nil"/>
            </w:tcBorders>
            <w:vAlign w:val="bottom"/>
            <w:hideMark/>
          </w:tcPr>
          <w:p w:rsidR="00231D04" w:rsidRDefault="00231D04">
            <w:pPr>
              <w:autoSpaceDE w:val="0"/>
              <w:autoSpaceDN w:val="0"/>
              <w:adjustRightInd w:val="0"/>
              <w:jc w:val="right"/>
              <w:rPr>
                <w:rFonts w:ascii="Times New Roman" w:eastAsia="Times New Roman" w:hAnsi="Times New Roman" w:cs="Calibri"/>
                <w:b/>
                <w:color w:val="000000"/>
                <w:sz w:val="24"/>
                <w:szCs w:val="16"/>
              </w:rPr>
            </w:pPr>
            <w:r>
              <w:rPr>
                <w:rFonts w:cs="Calibri"/>
                <w:b/>
                <w:color w:val="000000"/>
                <w:szCs w:val="16"/>
              </w:rPr>
              <w:t>KĽÚČ K INOVATÍVNEMU VZDELÁVANIU</w:t>
            </w:r>
          </w:p>
          <w:p w:rsidR="00231D04" w:rsidRDefault="00231D04">
            <w:pPr>
              <w:autoSpaceDE w:val="0"/>
              <w:autoSpaceDN w:val="0"/>
              <w:adjustRightInd w:val="0"/>
              <w:jc w:val="right"/>
              <w:rPr>
                <w:rFonts w:ascii="Times New Roman" w:eastAsia="Times New Roman" w:hAnsi="Times New Roman" w:cs="Calibri"/>
                <w:color w:val="000000"/>
                <w:sz w:val="16"/>
                <w:szCs w:val="16"/>
              </w:rPr>
            </w:pPr>
            <w:r>
              <w:rPr>
                <w:rFonts w:cs="Calibri"/>
                <w:color w:val="000000"/>
                <w:sz w:val="16"/>
                <w:szCs w:val="16"/>
              </w:rPr>
              <w:t xml:space="preserve">ITMS kód projektu: </w:t>
            </w:r>
            <w:r>
              <w:rPr>
                <w:bCs/>
                <w:color w:val="000000"/>
                <w:sz w:val="16"/>
                <w:szCs w:val="16"/>
              </w:rPr>
              <w:t>26110130703</w:t>
            </w:r>
          </w:p>
        </w:tc>
      </w:tr>
    </w:tbl>
    <w:p w:rsidR="00716079" w:rsidRPr="00484FEC" w:rsidRDefault="00231D04">
      <w:pPr>
        <w:rPr>
          <w:b/>
          <w:sz w:val="24"/>
          <w:szCs w:val="24"/>
        </w:rPr>
      </w:pPr>
      <w:r w:rsidRPr="00484FEC">
        <w:rPr>
          <w:b/>
          <w:sz w:val="24"/>
          <w:szCs w:val="24"/>
        </w:rPr>
        <w:t xml:space="preserve">Téma: </w:t>
      </w:r>
      <w:proofErr w:type="spellStart"/>
      <w:r w:rsidRPr="00484FEC">
        <w:rPr>
          <w:b/>
          <w:sz w:val="24"/>
          <w:szCs w:val="24"/>
        </w:rPr>
        <w:t>Koreń</w:t>
      </w:r>
      <w:proofErr w:type="spellEnd"/>
    </w:p>
    <w:p w:rsidR="00231D04" w:rsidRPr="00484FEC" w:rsidRDefault="00231D04">
      <w:pPr>
        <w:rPr>
          <w:b/>
          <w:sz w:val="24"/>
          <w:szCs w:val="24"/>
        </w:rPr>
      </w:pPr>
      <w:r w:rsidRPr="00484FEC">
        <w:rPr>
          <w:b/>
          <w:sz w:val="24"/>
          <w:szCs w:val="24"/>
        </w:rPr>
        <w:t>Trieda: I.O</w:t>
      </w:r>
    </w:p>
    <w:p w:rsidR="00413806" w:rsidRDefault="005D4208">
      <w:r w:rsidRPr="00484FEC">
        <w:rPr>
          <w:b/>
          <w:sz w:val="24"/>
          <w:szCs w:val="24"/>
        </w:rPr>
        <w:t>Úloha na fixáciu v</w:t>
      </w:r>
      <w:r w:rsidR="00413806" w:rsidRPr="00484FEC">
        <w:rPr>
          <w:b/>
          <w:sz w:val="24"/>
          <w:szCs w:val="24"/>
        </w:rPr>
        <w:t> </w:t>
      </w:r>
      <w:proofErr w:type="spellStart"/>
      <w:r w:rsidRPr="00484FEC">
        <w:rPr>
          <w:b/>
          <w:sz w:val="24"/>
          <w:szCs w:val="24"/>
        </w:rPr>
        <w:t>EduPage</w:t>
      </w:r>
      <w:proofErr w:type="spellEnd"/>
      <w:r w:rsidR="00413806" w:rsidRPr="00484FEC">
        <w:rPr>
          <w:b/>
          <w:sz w:val="24"/>
          <w:szCs w:val="24"/>
        </w:rPr>
        <w:t xml:space="preserve">  dostupné na:</w:t>
      </w:r>
      <w:r w:rsidR="00413806">
        <w:t xml:space="preserve"> </w:t>
      </w:r>
      <w:hyperlink r:id="rId8" w:history="1">
        <w:r w:rsidR="00413806" w:rsidRPr="001D49D1">
          <w:rPr>
            <w:rStyle w:val="Hypertextovprepojenie"/>
          </w:rPr>
          <w:t>https://gymgl.edupage.org/elearning/?cmd=MaterialPlayer&amp;testid=375714</w:t>
        </w:r>
      </w:hyperlink>
      <w:r w:rsidR="00413806">
        <w:t xml:space="preserve"> </w:t>
      </w:r>
    </w:p>
    <w:p w:rsidR="00574B6C" w:rsidRDefault="00574B6C">
      <w:r>
        <w:rPr>
          <w:noProof/>
          <w:lang w:eastAsia="sk-SK"/>
        </w:rPr>
        <w:drawing>
          <wp:inline distT="0" distB="0" distL="0" distR="0">
            <wp:extent cx="5762625" cy="3086100"/>
            <wp:effectExtent l="19050" t="0" r="952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B6C" w:rsidRDefault="00574B6C">
      <w:r>
        <w:rPr>
          <w:noProof/>
          <w:lang w:eastAsia="sk-SK"/>
        </w:rPr>
        <w:lastRenderedPageBreak/>
        <w:drawing>
          <wp:inline distT="0" distB="0" distL="0" distR="0">
            <wp:extent cx="5762625" cy="3086100"/>
            <wp:effectExtent l="19050" t="0" r="952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B6C" w:rsidRDefault="00574B6C">
      <w:r>
        <w:rPr>
          <w:noProof/>
          <w:lang w:eastAsia="sk-SK"/>
        </w:rPr>
        <w:drawing>
          <wp:inline distT="0" distB="0" distL="0" distR="0">
            <wp:extent cx="5762625" cy="3067050"/>
            <wp:effectExtent l="19050" t="0" r="952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D86" w:rsidRDefault="00293D86">
      <w:r>
        <w:rPr>
          <w:noProof/>
          <w:lang w:eastAsia="sk-SK"/>
        </w:rPr>
        <w:lastRenderedPageBreak/>
        <w:drawing>
          <wp:inline distT="0" distB="0" distL="0" distR="0">
            <wp:extent cx="5762625" cy="3086100"/>
            <wp:effectExtent l="19050" t="0" r="9525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D86" w:rsidRDefault="00CC386E">
      <w:r>
        <w:rPr>
          <w:noProof/>
          <w:lang w:eastAsia="sk-SK"/>
        </w:rPr>
        <w:drawing>
          <wp:inline distT="0" distB="0" distL="0" distR="0">
            <wp:extent cx="5762625" cy="3067050"/>
            <wp:effectExtent l="19050" t="0" r="952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1B2" w:rsidRDefault="00AC31B2">
      <w:r>
        <w:rPr>
          <w:noProof/>
          <w:lang w:eastAsia="sk-SK"/>
        </w:rPr>
        <w:lastRenderedPageBreak/>
        <w:drawing>
          <wp:inline distT="0" distB="0" distL="0" distR="0">
            <wp:extent cx="5762625" cy="3076575"/>
            <wp:effectExtent l="19050" t="0" r="9525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D98" w:rsidRDefault="00994D98">
      <w:r>
        <w:rPr>
          <w:noProof/>
          <w:lang w:eastAsia="sk-SK"/>
        </w:rPr>
        <w:drawing>
          <wp:inline distT="0" distB="0" distL="0" distR="0">
            <wp:extent cx="5762625" cy="3067050"/>
            <wp:effectExtent l="19050" t="0" r="9525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D98" w:rsidRDefault="00994D98">
      <w:r>
        <w:rPr>
          <w:noProof/>
          <w:lang w:eastAsia="sk-SK"/>
        </w:rPr>
        <w:lastRenderedPageBreak/>
        <w:drawing>
          <wp:inline distT="0" distB="0" distL="0" distR="0">
            <wp:extent cx="5762625" cy="3076575"/>
            <wp:effectExtent l="19050" t="0" r="952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D98" w:rsidRDefault="00994D98"/>
    <w:p w:rsidR="00574B6C" w:rsidRDefault="00574B6C"/>
    <w:sectPr w:rsidR="00574B6C" w:rsidSect="007160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74B6C"/>
    <w:rsid w:val="00231D04"/>
    <w:rsid w:val="00293D86"/>
    <w:rsid w:val="00413806"/>
    <w:rsid w:val="00484FEC"/>
    <w:rsid w:val="00574B6C"/>
    <w:rsid w:val="005D4208"/>
    <w:rsid w:val="00716079"/>
    <w:rsid w:val="00882B19"/>
    <w:rsid w:val="00994D98"/>
    <w:rsid w:val="00AC31B2"/>
    <w:rsid w:val="00C21200"/>
    <w:rsid w:val="00CC386E"/>
    <w:rsid w:val="00CD0A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16079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74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74B6C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231D0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45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ymgl.edupage.org/elearning/?cmd=MaterialPlayer&amp;testid=375714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gymgl.sk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9</cp:revision>
  <dcterms:created xsi:type="dcterms:W3CDTF">2014-11-23T09:46:00Z</dcterms:created>
  <dcterms:modified xsi:type="dcterms:W3CDTF">2014-11-29T08:49:00Z</dcterms:modified>
</cp:coreProperties>
</file>