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2104D" w14:textId="2A1777AD" w:rsidR="000D3057" w:rsidRDefault="000D3057" w:rsidP="000D3057">
      <w:pPr>
        <w:jc w:val="center"/>
        <w:rPr>
          <w:b/>
          <w:bCs/>
          <w:lang w:val="sk-SK"/>
        </w:rPr>
      </w:pPr>
      <w:r w:rsidRPr="008232DB">
        <w:rPr>
          <w:b/>
          <w:bCs/>
          <w:lang w:val="sk-SK"/>
        </w:rPr>
        <w:t xml:space="preserve">Laboratórny protokol č. </w:t>
      </w:r>
      <w:r>
        <w:rPr>
          <w:b/>
          <w:bCs/>
          <w:lang w:val="sk-SK"/>
        </w:rPr>
        <w:t>16</w:t>
      </w:r>
    </w:p>
    <w:p w14:paraId="4BC82E6B" w14:textId="77777777" w:rsidR="000D3057" w:rsidRPr="008232DB" w:rsidRDefault="000D3057" w:rsidP="000D3057">
      <w:pPr>
        <w:jc w:val="right"/>
        <w:rPr>
          <w:lang w:val="sk-SK"/>
        </w:rPr>
      </w:pPr>
      <w:r w:rsidRPr="008232DB">
        <w:rPr>
          <w:lang w:val="sk-SK"/>
        </w:rPr>
        <w:t>07.10.2020</w:t>
      </w:r>
    </w:p>
    <w:p w14:paraId="59A98D8B" w14:textId="78340783" w:rsidR="000D3057" w:rsidRDefault="000D3057" w:rsidP="000D3057">
      <w:pPr>
        <w:rPr>
          <w:lang w:val="sk-SK"/>
        </w:rPr>
      </w:pPr>
      <w:r w:rsidRPr="008232DB">
        <w:rPr>
          <w:b/>
          <w:bCs/>
          <w:lang w:val="sk-SK"/>
        </w:rPr>
        <w:t xml:space="preserve">Vypracovala: </w:t>
      </w:r>
      <w:r w:rsidRPr="008232DB">
        <w:rPr>
          <w:lang w:val="sk-SK"/>
        </w:rPr>
        <w:t>Andrea Gajdošová, 3Bchb1</w:t>
      </w:r>
    </w:p>
    <w:p w14:paraId="7F112991" w14:textId="77777777" w:rsidR="00B11A76" w:rsidRPr="008232DB" w:rsidRDefault="00B11A76" w:rsidP="000D3057">
      <w:pPr>
        <w:rPr>
          <w:b/>
          <w:bCs/>
          <w:lang w:val="sk-SK"/>
        </w:rPr>
      </w:pPr>
    </w:p>
    <w:p w14:paraId="58A8030F" w14:textId="1E041AB8" w:rsidR="000D3057" w:rsidRDefault="000D3057" w:rsidP="000D3057">
      <w:pPr>
        <w:rPr>
          <w:b/>
          <w:bCs/>
          <w:lang w:val="sk-SK"/>
        </w:rPr>
      </w:pPr>
      <w:r w:rsidRPr="008232DB">
        <w:rPr>
          <w:b/>
          <w:bCs/>
          <w:lang w:val="sk-SK"/>
        </w:rPr>
        <w:t>Téma:</w:t>
      </w:r>
      <w:r>
        <w:rPr>
          <w:b/>
          <w:bCs/>
          <w:lang w:val="sk-SK"/>
        </w:rPr>
        <w:t xml:space="preserve"> Stanovenie kapacity tlmivého roztoku</w:t>
      </w:r>
    </w:p>
    <w:p w14:paraId="1E81CA74" w14:textId="77777777" w:rsidR="00B11A76" w:rsidRPr="008232DB" w:rsidRDefault="00B11A76" w:rsidP="000D3057">
      <w:pPr>
        <w:rPr>
          <w:b/>
          <w:bCs/>
          <w:lang w:val="sk-SK"/>
        </w:rPr>
      </w:pPr>
    </w:p>
    <w:p w14:paraId="408A3010" w14:textId="45CA2D2E" w:rsidR="000D3057" w:rsidRPr="00ED06D0" w:rsidRDefault="000D3057" w:rsidP="00761023">
      <w:pPr>
        <w:ind w:left="709" w:hanging="709"/>
        <w:rPr>
          <w:lang w:val="sk-SK"/>
        </w:rPr>
      </w:pPr>
      <w:r w:rsidRPr="008232DB">
        <w:rPr>
          <w:b/>
          <w:bCs/>
          <w:lang w:val="sk-SK"/>
        </w:rPr>
        <w:t>Princíp:</w:t>
      </w:r>
      <w:r w:rsidR="00ED06D0">
        <w:rPr>
          <w:b/>
          <w:bCs/>
          <w:lang w:val="sk-SK"/>
        </w:rPr>
        <w:t xml:space="preserve"> </w:t>
      </w:r>
      <w:r w:rsidR="00ED06D0">
        <w:rPr>
          <w:lang w:val="sk-SK"/>
        </w:rPr>
        <w:t xml:space="preserve">Tlmivé roztoky sú roztoky slabých kyselín (alebo zásad) a ich solí  s katiónom silnej zásady (alebo katiónom silnej kyseliny). </w:t>
      </w:r>
      <w:r w:rsidR="00B11A76">
        <w:rPr>
          <w:lang w:val="sk-SK"/>
        </w:rPr>
        <w:t xml:space="preserve">Slúžia na udržiavanie určitého pH roztoku. Odolnosť tlmivého roztoku proti zmenám pH charakterizuje kapacita tlmivého roztoku - </w:t>
      </w:r>
      <w:r w:rsidR="00B11A76">
        <w:rPr>
          <w:rFonts w:cstheme="minorHAnsi"/>
          <w:lang w:val="sk-SK"/>
        </w:rPr>
        <w:t>β</w:t>
      </w:r>
      <w:r w:rsidR="00B11A76">
        <w:rPr>
          <w:lang w:val="sk-SK"/>
        </w:rPr>
        <w:t xml:space="preserve">. Rastie s koncentráciou roztoku. </w:t>
      </w:r>
    </w:p>
    <w:p w14:paraId="5F7EBE09" w14:textId="77777777" w:rsidR="00025357" w:rsidRPr="000B2FAD" w:rsidRDefault="00025357" w:rsidP="000D3057">
      <w:pPr>
        <w:rPr>
          <w:lang w:val="sk-SK"/>
        </w:rPr>
      </w:pPr>
    </w:p>
    <w:p w14:paraId="1062B8F2" w14:textId="2FDAB5C3" w:rsidR="000D3057" w:rsidRPr="00FA01BD" w:rsidRDefault="000D3057" w:rsidP="00056A38">
      <w:pPr>
        <w:ind w:left="851" w:hanging="851"/>
        <w:rPr>
          <w:lang w:val="sk-SK"/>
        </w:rPr>
      </w:pPr>
      <w:r w:rsidRPr="008232DB">
        <w:rPr>
          <w:b/>
          <w:bCs/>
          <w:lang w:val="sk-SK"/>
        </w:rPr>
        <w:t>Pomôcky:</w:t>
      </w:r>
      <w:r w:rsidR="00FA01BD">
        <w:rPr>
          <w:b/>
          <w:bCs/>
          <w:lang w:val="sk-SK"/>
        </w:rPr>
        <w:t xml:space="preserve"> </w:t>
      </w:r>
      <w:r w:rsidR="00FA01BD">
        <w:rPr>
          <w:lang w:val="sk-SK"/>
        </w:rPr>
        <w:t>antimónová elektróda, nasýtená kalomelová elektróda, voltmeter, magnetické miešadlo, kadičky, pipety, odmerná banka</w:t>
      </w:r>
    </w:p>
    <w:p w14:paraId="6C80E8CB" w14:textId="77777777" w:rsidR="00B11A76" w:rsidRDefault="00B11A76" w:rsidP="00056A38">
      <w:pPr>
        <w:ind w:left="993" w:hanging="993"/>
        <w:rPr>
          <w:b/>
          <w:bCs/>
          <w:lang w:val="sk-SK"/>
        </w:rPr>
      </w:pPr>
    </w:p>
    <w:p w14:paraId="365DDB4E" w14:textId="74409429" w:rsidR="000D3057" w:rsidRPr="008232DB" w:rsidRDefault="000D3057" w:rsidP="00056A38">
      <w:pPr>
        <w:ind w:left="993" w:hanging="993"/>
        <w:rPr>
          <w:b/>
          <w:bCs/>
          <w:lang w:val="sk-SK"/>
        </w:rPr>
      </w:pPr>
      <w:r w:rsidRPr="008232DB">
        <w:rPr>
          <w:b/>
          <w:bCs/>
          <w:lang w:val="sk-SK"/>
        </w:rPr>
        <w:t>Chemikálie:</w:t>
      </w:r>
      <w:r w:rsidR="00FA01BD">
        <w:rPr>
          <w:b/>
          <w:bCs/>
          <w:lang w:val="sk-SK"/>
        </w:rPr>
        <w:t xml:space="preserve"> </w:t>
      </w:r>
      <w:r w:rsidR="00FA01BD">
        <w:rPr>
          <w:lang w:val="sk-SK"/>
        </w:rPr>
        <w:t>0,1 mol</w:t>
      </w:r>
      <w:r w:rsidR="00FA01BD">
        <w:rPr>
          <w:rFonts w:cstheme="minorHAnsi"/>
          <w:lang w:val="sk-SK"/>
        </w:rPr>
        <w:t>∙</w:t>
      </w:r>
      <w:r w:rsidR="00FA01BD">
        <w:rPr>
          <w:lang w:val="sk-SK"/>
        </w:rPr>
        <w:t>dm</w:t>
      </w:r>
      <w:r w:rsidR="00FA01BD">
        <w:rPr>
          <w:vertAlign w:val="superscript"/>
          <w:lang w:val="sk-SK"/>
        </w:rPr>
        <w:t>-3</w:t>
      </w:r>
      <w:r w:rsidR="00FA01BD">
        <w:rPr>
          <w:lang w:val="sk-SK"/>
        </w:rPr>
        <w:t xml:space="preserve"> kyselina citrónová, 0,2 mol</w:t>
      </w:r>
      <w:r w:rsidR="00FA01BD">
        <w:rPr>
          <w:rFonts w:cstheme="minorHAnsi"/>
          <w:lang w:val="sk-SK"/>
        </w:rPr>
        <w:t>∙</w:t>
      </w:r>
      <w:r w:rsidR="00FA01BD">
        <w:rPr>
          <w:lang w:val="sk-SK"/>
        </w:rPr>
        <w:t>dm</w:t>
      </w:r>
      <w:r w:rsidR="00FA01BD">
        <w:rPr>
          <w:vertAlign w:val="superscript"/>
          <w:lang w:val="sk-SK"/>
        </w:rPr>
        <w:t>-3</w:t>
      </w:r>
      <w:r w:rsidR="00FA01BD">
        <w:rPr>
          <w:lang w:val="sk-SK"/>
        </w:rPr>
        <w:t xml:space="preserve"> Na</w:t>
      </w:r>
      <w:r w:rsidR="00FA01BD">
        <w:rPr>
          <w:vertAlign w:val="subscript"/>
          <w:lang w:val="sk-SK"/>
        </w:rPr>
        <w:t>2</w:t>
      </w:r>
      <w:r w:rsidR="00FA01BD">
        <w:rPr>
          <w:lang w:val="sk-SK"/>
        </w:rPr>
        <w:t>HPO</w:t>
      </w:r>
      <w:r w:rsidR="00FA01BD">
        <w:rPr>
          <w:vertAlign w:val="subscript"/>
          <w:lang w:val="sk-SK"/>
        </w:rPr>
        <w:t>4</w:t>
      </w:r>
      <w:r w:rsidR="00FA01BD">
        <w:rPr>
          <w:lang w:val="sk-SK"/>
        </w:rPr>
        <w:t xml:space="preserve">, </w:t>
      </w:r>
      <w:r w:rsidR="00056A38">
        <w:rPr>
          <w:lang w:val="sk-SK"/>
        </w:rPr>
        <w:t>0,5 mol</w:t>
      </w:r>
      <w:r w:rsidR="00056A38">
        <w:rPr>
          <w:rFonts w:cstheme="minorHAnsi"/>
          <w:lang w:val="sk-SK"/>
        </w:rPr>
        <w:t>∙</w:t>
      </w:r>
      <w:r w:rsidR="00056A38">
        <w:rPr>
          <w:lang w:val="sk-SK"/>
        </w:rPr>
        <w:t>dm</w:t>
      </w:r>
      <w:r w:rsidR="00056A38">
        <w:rPr>
          <w:vertAlign w:val="superscript"/>
          <w:lang w:val="sk-SK"/>
        </w:rPr>
        <w:t>-3</w:t>
      </w:r>
      <w:r w:rsidR="00056A38">
        <w:rPr>
          <w:lang w:val="sk-SK"/>
        </w:rPr>
        <w:t xml:space="preserve"> HCl, 0,5 mol</w:t>
      </w:r>
      <w:r w:rsidR="00056A38">
        <w:rPr>
          <w:rFonts w:cstheme="minorHAnsi"/>
          <w:lang w:val="sk-SK"/>
        </w:rPr>
        <w:t>∙</w:t>
      </w:r>
      <w:r w:rsidR="00056A38">
        <w:rPr>
          <w:lang w:val="sk-SK"/>
        </w:rPr>
        <w:t>dm</w:t>
      </w:r>
      <w:r w:rsidR="00056A38">
        <w:rPr>
          <w:vertAlign w:val="superscript"/>
          <w:lang w:val="sk-SK"/>
        </w:rPr>
        <w:t>-3</w:t>
      </w:r>
      <w:r w:rsidR="00056A38">
        <w:rPr>
          <w:lang w:val="sk-SK"/>
        </w:rPr>
        <w:t xml:space="preserve"> NaOH, </w:t>
      </w:r>
      <w:r w:rsidR="00FA01BD">
        <w:rPr>
          <w:lang w:val="sk-SK"/>
        </w:rPr>
        <w:t>destilovaná voda,</w:t>
      </w:r>
    </w:p>
    <w:p w14:paraId="60B33EE2" w14:textId="77777777" w:rsidR="00B11A76" w:rsidRDefault="00B11A76" w:rsidP="00984852">
      <w:pPr>
        <w:ind w:left="709" w:hanging="709"/>
        <w:rPr>
          <w:b/>
          <w:bCs/>
          <w:lang w:val="sk-SK"/>
        </w:rPr>
      </w:pPr>
    </w:p>
    <w:p w14:paraId="49B30C70" w14:textId="286FB659" w:rsidR="000D3057" w:rsidRPr="00056A38" w:rsidRDefault="000D3057" w:rsidP="00984852">
      <w:pPr>
        <w:ind w:left="709" w:hanging="709"/>
        <w:rPr>
          <w:lang w:val="sk-SK"/>
        </w:rPr>
      </w:pPr>
      <w:r w:rsidRPr="008232DB">
        <w:rPr>
          <w:b/>
          <w:bCs/>
          <w:lang w:val="sk-SK"/>
        </w:rPr>
        <w:t>Postup:</w:t>
      </w:r>
      <w:r w:rsidR="00056A38">
        <w:rPr>
          <w:b/>
          <w:bCs/>
          <w:lang w:val="sk-SK"/>
        </w:rPr>
        <w:t xml:space="preserve"> </w:t>
      </w:r>
      <w:r w:rsidR="00056A38">
        <w:rPr>
          <w:lang w:val="sk-SK"/>
        </w:rPr>
        <w:t>Z úlohy č. 15 zmiešame tlmivé roztoky s danými hodnotami pH. Roztok nalejeme do dvoch kadičiek po 50 ml. Prvú kadičku položíme na elektromagnetické miešadlo, vložíme doň miešadielko a zapneme na pomalé otáčky. Zmeriame elektromotorické napätie (EMN) tohto tlmivého roztoku. Pipetou pridáme 0,2 ml 0,5 mol</w:t>
      </w:r>
      <w:r w:rsidR="00056A38">
        <w:rPr>
          <w:rFonts w:cstheme="minorHAnsi"/>
          <w:lang w:val="sk-SK"/>
        </w:rPr>
        <w:t>∙</w:t>
      </w:r>
      <w:r w:rsidR="00056A38">
        <w:rPr>
          <w:lang w:val="sk-SK"/>
        </w:rPr>
        <w:t>dm</w:t>
      </w:r>
      <w:r w:rsidR="00056A38">
        <w:rPr>
          <w:vertAlign w:val="superscript"/>
          <w:lang w:val="sk-SK"/>
        </w:rPr>
        <w:t>-3</w:t>
      </w:r>
      <w:r w:rsidR="00056A38">
        <w:rPr>
          <w:lang w:val="sk-SK"/>
        </w:rPr>
        <w:t xml:space="preserve"> HCl, necháme premiešať asi 30 sekúnd a znova zmeriame EMN. Tento potup opakujeme 7-krát ( celkové množstvo pridanej HCl je 1,4 ml). Hodnoty EMN zapíšeme do tabuľky a</w:t>
      </w:r>
      <w:r w:rsidR="00984852">
        <w:rPr>
          <w:lang w:val="sk-SK"/>
        </w:rPr>
        <w:t> odčítame hodnoty pH z kalibračného grafu z úlohy č. 15. S druhou kadičkou obsahujúcou 50 ml tlmivého roztoku opakujeme celý postup s rozdielom, že tentokrát pridávame 0,2 ml 0,5 mol</w:t>
      </w:r>
      <w:r w:rsidR="00984852">
        <w:rPr>
          <w:rFonts w:cstheme="minorHAnsi"/>
          <w:lang w:val="sk-SK"/>
        </w:rPr>
        <w:t>∙</w:t>
      </w:r>
      <w:r w:rsidR="00984852">
        <w:rPr>
          <w:lang w:val="sk-SK"/>
        </w:rPr>
        <w:t>dm</w:t>
      </w:r>
      <w:r w:rsidR="00984852">
        <w:rPr>
          <w:vertAlign w:val="superscript"/>
          <w:lang w:val="sk-SK"/>
        </w:rPr>
        <w:t>-3</w:t>
      </w:r>
      <w:r w:rsidR="00984852">
        <w:rPr>
          <w:lang w:val="sk-SK"/>
        </w:rPr>
        <w:t xml:space="preserve"> NaOH.</w:t>
      </w:r>
    </w:p>
    <w:p w14:paraId="720B07B9" w14:textId="77777777" w:rsidR="00B11A76" w:rsidRDefault="00B11A76" w:rsidP="000D3057">
      <w:pPr>
        <w:rPr>
          <w:b/>
          <w:bCs/>
          <w:lang w:val="sk-SK"/>
        </w:rPr>
      </w:pPr>
    </w:p>
    <w:p w14:paraId="74F0FB01" w14:textId="57805A0A" w:rsidR="000D3057" w:rsidRDefault="000D3057" w:rsidP="000D3057">
      <w:pPr>
        <w:rPr>
          <w:b/>
          <w:bCs/>
          <w:lang w:val="sk-SK"/>
        </w:rPr>
      </w:pPr>
      <w:r w:rsidRPr="008232DB">
        <w:rPr>
          <w:b/>
          <w:bCs/>
          <w:lang w:val="sk-SK"/>
        </w:rPr>
        <w:t>Výsledky:</w:t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451"/>
        <w:gridCol w:w="1898"/>
        <w:gridCol w:w="1403"/>
      </w:tblGrid>
      <w:tr w:rsidR="00317589" w:rsidRPr="00317589" w14:paraId="48A8A980" w14:textId="77777777" w:rsidTr="00BB4060">
        <w:trPr>
          <w:trHeight w:val="317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CB3FF85" w14:textId="77777777" w:rsidR="00317589" w:rsidRPr="00317589" w:rsidRDefault="00317589" w:rsidP="003175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HCl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705E49F6" w14:textId="07FA3624" w:rsidR="00317589" w:rsidRPr="00317589" w:rsidRDefault="00317589" w:rsidP="003175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EMN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[</w:t>
            </w:r>
            <w:r w:rsidRPr="003175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]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6C48487E" w14:textId="77777777" w:rsidR="00317589" w:rsidRPr="00317589" w:rsidRDefault="00317589" w:rsidP="003175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pH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2C11F9CB" w14:textId="78D15AD3" w:rsidR="00317589" w:rsidRPr="00317589" w:rsidRDefault="00317589" w:rsidP="003175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[mol</w:t>
            </w:r>
            <w:r w:rsidR="00BB40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∙dm</w:t>
            </w:r>
            <w:r w:rsidR="00BB406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-3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]</w:t>
            </w:r>
          </w:p>
        </w:tc>
      </w:tr>
      <w:tr w:rsidR="00317589" w:rsidRPr="00317589" w14:paraId="77774346" w14:textId="77777777" w:rsidTr="00BB4060">
        <w:trPr>
          <w:trHeight w:val="317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97B7BA7" w14:textId="77777777" w:rsidR="00317589" w:rsidRPr="00317589" w:rsidRDefault="00317589" w:rsidP="00317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 ml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61437B93" w14:textId="7777777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314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74E8A24C" w14:textId="7777777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4,1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1BA72D08" w14:textId="7777777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317589" w:rsidRPr="00317589" w14:paraId="3B47D246" w14:textId="77777777" w:rsidTr="00BB4060">
        <w:trPr>
          <w:trHeight w:val="317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355CDD8D" w14:textId="77777777" w:rsidR="00317589" w:rsidRPr="00317589" w:rsidRDefault="00317589" w:rsidP="00317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0,2 ml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46AC2D49" w14:textId="7777777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317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565212CC" w14:textId="7777777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4,16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25A80EAD" w14:textId="29DDA00C" w:rsidR="00317589" w:rsidRPr="00317589" w:rsidRDefault="00C215D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0,002</w:t>
            </w:r>
          </w:p>
        </w:tc>
      </w:tr>
      <w:tr w:rsidR="00317589" w:rsidRPr="00317589" w14:paraId="650E2FF2" w14:textId="77777777" w:rsidTr="00BB4060">
        <w:trPr>
          <w:trHeight w:val="317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4D5A8F96" w14:textId="77777777" w:rsidR="00317589" w:rsidRPr="00317589" w:rsidRDefault="00317589" w:rsidP="00317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0,4 ml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26434443" w14:textId="7777777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315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7D9E7EDA" w14:textId="7777777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4,12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44755A18" w14:textId="1BD6130B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</w:t>
            </w:r>
            <w:r w:rsidR="00C215D9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</w:tr>
      <w:tr w:rsidR="00317589" w:rsidRPr="00317589" w14:paraId="617CF50F" w14:textId="77777777" w:rsidTr="00BB4060">
        <w:trPr>
          <w:trHeight w:val="317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6C523FF6" w14:textId="77777777" w:rsidR="00317589" w:rsidRPr="00317589" w:rsidRDefault="00317589" w:rsidP="00317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0,6 ml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2A6CB389" w14:textId="7777777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313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2730494A" w14:textId="7777777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4,09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02787068" w14:textId="2F2B5BBA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0,00</w:t>
            </w:r>
            <w:r w:rsidR="00C215D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317589" w:rsidRPr="00317589" w14:paraId="301CBA99" w14:textId="77777777" w:rsidTr="00BB4060">
        <w:trPr>
          <w:trHeight w:val="317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11D231E5" w14:textId="77777777" w:rsidR="00317589" w:rsidRPr="00317589" w:rsidRDefault="00317589" w:rsidP="00317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0,8 ml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47D0E8D2" w14:textId="7777777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310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348096D5" w14:textId="7777777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4,03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44273B5A" w14:textId="54962C5B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0,00</w:t>
            </w:r>
            <w:r w:rsidR="00C215D9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317589" w:rsidRPr="00317589" w14:paraId="4ADB487F" w14:textId="77777777" w:rsidTr="00BB4060">
        <w:trPr>
          <w:trHeight w:val="317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592F3D52" w14:textId="77777777" w:rsidR="00317589" w:rsidRPr="00317589" w:rsidRDefault="00317589" w:rsidP="00317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1,0 ml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04506668" w14:textId="7777777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307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1B7561AD" w14:textId="7777777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3,97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0130DEAD" w14:textId="5443111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0,0</w:t>
            </w:r>
            <w:r w:rsidR="00C215D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17589" w:rsidRPr="00317589" w14:paraId="3D9C8728" w14:textId="77777777" w:rsidTr="00BB4060">
        <w:trPr>
          <w:trHeight w:val="317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59790C13" w14:textId="77777777" w:rsidR="00317589" w:rsidRPr="00317589" w:rsidRDefault="00317589" w:rsidP="00317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1,2 ml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13D11557" w14:textId="7777777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304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572C5550" w14:textId="7777777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3,92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5AD1CC6E" w14:textId="6CDC9F28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0,0</w:t>
            </w:r>
            <w:r w:rsidR="00C215D9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</w:tr>
      <w:tr w:rsidR="00317589" w:rsidRPr="00317589" w14:paraId="4AF25820" w14:textId="77777777" w:rsidTr="00BB4060">
        <w:trPr>
          <w:trHeight w:val="317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38F9D24A" w14:textId="77777777" w:rsidR="00317589" w:rsidRPr="00317589" w:rsidRDefault="00317589" w:rsidP="00317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1,4 ml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630522AB" w14:textId="7777777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300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570FE664" w14:textId="7777777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3,84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1806763A" w14:textId="1D459A67" w:rsidR="00317589" w:rsidRPr="00317589" w:rsidRDefault="00317589" w:rsidP="00317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0,0</w:t>
            </w:r>
            <w:r w:rsidR="00C215D9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</w:tr>
    </w:tbl>
    <w:p w14:paraId="59B4EFED" w14:textId="487313CC" w:rsidR="00984852" w:rsidRDefault="00984852" w:rsidP="000D3057">
      <w:pPr>
        <w:rPr>
          <w:b/>
          <w:bCs/>
          <w:lang w:val="sk-SK"/>
        </w:rPr>
      </w:pPr>
    </w:p>
    <w:p w14:paraId="75554143" w14:textId="77777777" w:rsidR="00317589" w:rsidRDefault="00317589" w:rsidP="000D3057">
      <w:pPr>
        <w:rPr>
          <w:b/>
          <w:bCs/>
          <w:lang w:val="sk-SK"/>
        </w:rPr>
      </w:pPr>
    </w:p>
    <w:p w14:paraId="2D2E52D4" w14:textId="2BFF010A" w:rsidR="00B11A76" w:rsidRDefault="00C215D9" w:rsidP="00C215D9">
      <w:pPr>
        <w:rPr>
          <w:b/>
          <w:bCs/>
          <w:lang w:val="sk-SK"/>
        </w:rPr>
      </w:pPr>
      <w:r>
        <w:rPr>
          <w:noProof/>
        </w:rPr>
        <w:lastRenderedPageBreak/>
        <w:drawing>
          <wp:inline distT="0" distB="0" distL="0" distR="0" wp14:anchorId="1A2A8935" wp14:editId="2176D646">
            <wp:extent cx="4572000" cy="2743200"/>
            <wp:effectExtent l="0" t="0" r="0" b="0"/>
            <wp:docPr id="3" name="Graf 3">
              <a:extLst xmlns:a="http://schemas.openxmlformats.org/drawingml/2006/main">
                <a:ext uri="{FF2B5EF4-FFF2-40B4-BE49-F238E27FC236}">
                  <a16:creationId xmlns:a16="http://schemas.microsoft.com/office/drawing/2014/main" id="{329538EC-E0CC-4FBD-B1E3-9528CD4F8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62CC33E" w14:textId="76411DC2" w:rsidR="00152BA5" w:rsidRPr="00BB4060" w:rsidRDefault="00152BA5" w:rsidP="00152BA5">
      <w:pPr>
        <w:rPr>
          <w:vertAlign w:val="superscript"/>
          <w:lang w:val="sk-SK"/>
        </w:rPr>
      </w:pPr>
      <w:r>
        <w:rPr>
          <w:rFonts w:cstheme="minorHAnsi"/>
          <w:lang w:val="sk-SK"/>
        </w:rPr>
        <w:t>β</w:t>
      </w:r>
      <w:r>
        <w:rPr>
          <w:lang w:val="sk-SK"/>
        </w:rPr>
        <w:t xml:space="preserve"> =</w:t>
      </w:r>
      <w:r w:rsidR="00C215D9">
        <w:rPr>
          <w:lang w:val="sk-SK"/>
        </w:rPr>
        <w:t xml:space="preserve"> 0,0372</w:t>
      </w:r>
      <w:r w:rsidR="00740C76">
        <w:rPr>
          <w:lang w:val="sk-SK"/>
        </w:rPr>
        <w:t xml:space="preserve"> mol</w:t>
      </w:r>
      <w:r w:rsidR="00BB4060">
        <w:rPr>
          <w:rFonts w:cstheme="minorHAnsi"/>
          <w:lang w:val="sk-SK"/>
        </w:rPr>
        <w:t>∙dm</w:t>
      </w:r>
      <w:r w:rsidR="00BB4060">
        <w:rPr>
          <w:rFonts w:cstheme="minorHAnsi"/>
          <w:vertAlign w:val="superscript"/>
          <w:lang w:val="sk-SK"/>
        </w:rPr>
        <w:t>-3</w:t>
      </w:r>
    </w:p>
    <w:p w14:paraId="624D96B3" w14:textId="6E7AA7EB" w:rsidR="00C215D9" w:rsidRDefault="00C215D9" w:rsidP="00152BA5">
      <w:pPr>
        <w:rPr>
          <w:lang w:val="sk-SK"/>
        </w:rPr>
      </w:pPr>
    </w:p>
    <w:tbl>
      <w:tblPr>
        <w:tblW w:w="6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1563"/>
        <w:gridCol w:w="1563"/>
        <w:gridCol w:w="1563"/>
      </w:tblGrid>
      <w:tr w:rsidR="00C215D9" w:rsidRPr="00317589" w14:paraId="7FBA8CE8" w14:textId="77777777" w:rsidTr="00AA7792">
        <w:trPr>
          <w:trHeight w:val="288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823F642" w14:textId="77777777" w:rsidR="00C215D9" w:rsidRPr="00317589" w:rsidRDefault="00C215D9" w:rsidP="00AA7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NaOH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6AAEBDC" w14:textId="77777777" w:rsidR="00C215D9" w:rsidRPr="00317589" w:rsidRDefault="00C215D9" w:rsidP="00AA7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EMN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[</w:t>
            </w:r>
            <w:r w:rsidRPr="003175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]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4627455E" w14:textId="77777777" w:rsidR="00C215D9" w:rsidRPr="00317589" w:rsidRDefault="00C215D9" w:rsidP="00AA7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pH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B9CF6F2" w14:textId="13367330" w:rsidR="00C215D9" w:rsidRPr="00317589" w:rsidRDefault="00C215D9" w:rsidP="00AA7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b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[mol</w:t>
            </w:r>
            <w:r w:rsidR="00BB40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∙dm</w:t>
            </w:r>
            <w:r w:rsidR="00BB406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-3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]</w:t>
            </w:r>
          </w:p>
        </w:tc>
      </w:tr>
      <w:tr w:rsidR="00C215D9" w:rsidRPr="00317589" w14:paraId="74D66C75" w14:textId="77777777" w:rsidTr="00AA7792">
        <w:trPr>
          <w:trHeight w:val="288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2BCAF2C" w14:textId="77777777" w:rsidR="00C215D9" w:rsidRPr="00317589" w:rsidRDefault="00C215D9" w:rsidP="00AA7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 ml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B98ED73" w14:textId="77777777" w:rsidR="00C215D9" w:rsidRPr="00317589" w:rsidRDefault="00C215D9" w:rsidP="00AA7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314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4DA0CAE" w14:textId="77777777" w:rsidR="00C215D9" w:rsidRPr="00317589" w:rsidRDefault="00C215D9" w:rsidP="00AA7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4,1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C250FA8" w14:textId="77777777" w:rsidR="00C215D9" w:rsidRPr="00317589" w:rsidRDefault="00C215D9" w:rsidP="00AA7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C215D9" w:rsidRPr="00317589" w14:paraId="61C81467" w14:textId="77777777" w:rsidTr="00AA7792">
        <w:trPr>
          <w:trHeight w:val="288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10BA8D5" w14:textId="77777777" w:rsidR="00C215D9" w:rsidRPr="00317589" w:rsidRDefault="00C215D9" w:rsidP="00C2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0,2 ml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1758D59D" w14:textId="77777777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319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4607A088" w14:textId="77777777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4,2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2DA65999" w14:textId="4C8E7943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0,002</w:t>
            </w:r>
          </w:p>
        </w:tc>
      </w:tr>
      <w:tr w:rsidR="00C215D9" w:rsidRPr="00317589" w14:paraId="53279E00" w14:textId="77777777" w:rsidTr="00AA7792">
        <w:trPr>
          <w:trHeight w:val="288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53C39ABE" w14:textId="77777777" w:rsidR="00C215D9" w:rsidRPr="00317589" w:rsidRDefault="00C215D9" w:rsidP="00C2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0,4 ml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1214575F" w14:textId="77777777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322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168A404" w14:textId="77777777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4,26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1668F264" w14:textId="6A51E3AD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</w:tr>
      <w:tr w:rsidR="00C215D9" w:rsidRPr="00317589" w14:paraId="1C5B437B" w14:textId="77777777" w:rsidTr="00AA7792">
        <w:trPr>
          <w:trHeight w:val="288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1E53E44" w14:textId="77777777" w:rsidR="00C215D9" w:rsidRPr="00317589" w:rsidRDefault="00C215D9" w:rsidP="00C2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0,6 ml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42928F7E" w14:textId="77777777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324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0B97B7FB" w14:textId="77777777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4,29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5679DE8A" w14:textId="0A4343E8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0,00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C215D9" w:rsidRPr="00317589" w14:paraId="366B62AC" w14:textId="77777777" w:rsidTr="00AA7792">
        <w:trPr>
          <w:trHeight w:val="288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74387602" w14:textId="77777777" w:rsidR="00C215D9" w:rsidRPr="00317589" w:rsidRDefault="00C215D9" w:rsidP="00C2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0,8 ml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5143100" w14:textId="77777777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326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2A893A8" w14:textId="77777777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4,33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783578E2" w14:textId="3E8075CF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0,00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C215D9" w:rsidRPr="00317589" w14:paraId="4EB62119" w14:textId="77777777" w:rsidTr="00AA7792">
        <w:trPr>
          <w:trHeight w:val="288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50B541F7" w14:textId="77777777" w:rsidR="00C215D9" w:rsidRPr="00317589" w:rsidRDefault="00C215D9" w:rsidP="00C2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1,0 ml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54B086A2" w14:textId="77777777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328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1329CFE4" w14:textId="77777777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4,37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46192BE7" w14:textId="3032DE5E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0,0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C215D9" w:rsidRPr="00317589" w14:paraId="35A18FB2" w14:textId="77777777" w:rsidTr="00AA7792">
        <w:trPr>
          <w:trHeight w:val="288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3C20904D" w14:textId="77777777" w:rsidR="00C215D9" w:rsidRPr="00317589" w:rsidRDefault="00C215D9" w:rsidP="00C2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1,2 ml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484CBA1B" w14:textId="77777777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330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428C795F" w14:textId="77777777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4,4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22190A01" w14:textId="7A5D4750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0,0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</w:tr>
      <w:tr w:rsidR="00C215D9" w:rsidRPr="00317589" w14:paraId="4FCAC141" w14:textId="77777777" w:rsidTr="00AA7792">
        <w:trPr>
          <w:trHeight w:val="288"/>
        </w:trPr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12127682" w14:textId="77777777" w:rsidR="00C215D9" w:rsidRPr="00317589" w:rsidRDefault="00C215D9" w:rsidP="00C2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1,4 ml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695920B5" w14:textId="77777777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332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1B48A489" w14:textId="77777777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4,44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14:paraId="4CDCDB02" w14:textId="11D3D0DD" w:rsidR="00C215D9" w:rsidRPr="00317589" w:rsidRDefault="00C215D9" w:rsidP="00C215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7589">
              <w:rPr>
                <w:rFonts w:ascii="Calibri" w:eastAsia="Times New Roman" w:hAnsi="Calibri" w:cs="Calibri"/>
                <w:color w:val="000000"/>
                <w:lang w:eastAsia="en-GB"/>
              </w:rPr>
              <w:t>0,0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</w:tr>
    </w:tbl>
    <w:p w14:paraId="1EC8A330" w14:textId="77777777" w:rsidR="00152BA5" w:rsidRDefault="00152BA5" w:rsidP="00C215D9">
      <w:pPr>
        <w:rPr>
          <w:b/>
          <w:bCs/>
          <w:lang w:val="sk-SK"/>
        </w:rPr>
      </w:pPr>
    </w:p>
    <w:p w14:paraId="373D5D8D" w14:textId="41A8BF4D" w:rsidR="00152BA5" w:rsidRDefault="00C215D9" w:rsidP="00C215D9">
      <w:pPr>
        <w:rPr>
          <w:b/>
          <w:bCs/>
          <w:lang w:val="sk-SK"/>
        </w:rPr>
      </w:pPr>
      <w:r>
        <w:rPr>
          <w:noProof/>
        </w:rPr>
        <w:drawing>
          <wp:inline distT="0" distB="0" distL="0" distR="0" wp14:anchorId="01BFCC5C" wp14:editId="0CC6CCA0">
            <wp:extent cx="4695825" cy="2743200"/>
            <wp:effectExtent l="0" t="0" r="9525" b="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5E8996E4-BA76-4BFD-A50E-03C8574E52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575749" w14:textId="1BA03AF4" w:rsidR="00152BA5" w:rsidRPr="00BB4060" w:rsidRDefault="00152BA5" w:rsidP="00152BA5">
      <w:pPr>
        <w:rPr>
          <w:vertAlign w:val="superscript"/>
          <w:lang w:val="sk-SK"/>
        </w:rPr>
      </w:pPr>
      <w:r>
        <w:rPr>
          <w:rFonts w:cstheme="minorHAnsi"/>
          <w:lang w:val="sk-SK"/>
        </w:rPr>
        <w:t>β</w:t>
      </w:r>
      <w:r>
        <w:rPr>
          <w:lang w:val="sk-SK"/>
        </w:rPr>
        <w:t xml:space="preserve"> = </w:t>
      </w:r>
      <w:r w:rsidR="00C215D9">
        <w:rPr>
          <w:lang w:val="sk-SK"/>
        </w:rPr>
        <w:t>0,0515</w:t>
      </w:r>
      <w:r w:rsidR="00740C76">
        <w:rPr>
          <w:lang w:val="sk-SK"/>
        </w:rPr>
        <w:t xml:space="preserve"> mol</w:t>
      </w:r>
      <w:r w:rsidR="00BB4060">
        <w:rPr>
          <w:rFonts w:cstheme="minorHAnsi"/>
          <w:lang w:val="sk-SK"/>
        </w:rPr>
        <w:t>∙</w:t>
      </w:r>
      <w:r w:rsidR="00BB4060">
        <w:rPr>
          <w:lang w:val="sk-SK"/>
        </w:rPr>
        <w:t>dm</w:t>
      </w:r>
      <w:r w:rsidR="00BB4060">
        <w:rPr>
          <w:vertAlign w:val="superscript"/>
          <w:lang w:val="sk-SK"/>
        </w:rPr>
        <w:t>-3</w:t>
      </w:r>
    </w:p>
    <w:p w14:paraId="0D3CF6C8" w14:textId="5B3E9726" w:rsidR="00152BA5" w:rsidRDefault="00152BA5" w:rsidP="00152BA5">
      <w:pPr>
        <w:rPr>
          <w:b/>
          <w:bCs/>
          <w:lang w:val="sk-SK"/>
        </w:rPr>
      </w:pPr>
    </w:p>
    <w:p w14:paraId="0B3967FF" w14:textId="77777777" w:rsidR="00152BA5" w:rsidRPr="008232DB" w:rsidRDefault="00152BA5" w:rsidP="00152BA5">
      <w:pPr>
        <w:jc w:val="center"/>
        <w:rPr>
          <w:b/>
          <w:bCs/>
          <w:lang w:val="sk-SK"/>
        </w:rPr>
      </w:pPr>
    </w:p>
    <w:p w14:paraId="572E6DC4" w14:textId="4996E477" w:rsidR="00FE2146" w:rsidRPr="00152BA5" w:rsidRDefault="000D3057" w:rsidP="00152BA5">
      <w:pPr>
        <w:ind w:left="567" w:hanging="567"/>
        <w:rPr>
          <w:lang w:val="sk-SK"/>
        </w:rPr>
      </w:pPr>
      <w:r w:rsidRPr="008232DB">
        <w:rPr>
          <w:b/>
          <w:bCs/>
          <w:lang w:val="sk-SK"/>
        </w:rPr>
        <w:t>Záver:</w:t>
      </w:r>
      <w:r w:rsidR="00152BA5">
        <w:rPr>
          <w:b/>
          <w:bCs/>
          <w:lang w:val="sk-SK"/>
        </w:rPr>
        <w:t xml:space="preserve"> </w:t>
      </w:r>
      <w:r w:rsidR="00152BA5">
        <w:rPr>
          <w:lang w:val="sk-SK"/>
        </w:rPr>
        <w:t>Na tomto cvičení sme pozorovali kapacitu tlmivých roztokov. Postupným pridávaním malého množstva silnej kyseliny, resp. zásady sa merané hodnoty elektromotorického napätia menili len o pár jednotiek. S tým súvisela aj nepatrná zmena hodnôt pH, ktoré sme vypočítali a zostrojili grafickú závislosť pH od koncentrácie pridanej kyseliny resp. zásady.</w:t>
      </w:r>
    </w:p>
    <w:sectPr w:rsidR="00FE2146" w:rsidRPr="00152BA5" w:rsidSect="00D37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57"/>
    <w:rsid w:val="00025357"/>
    <w:rsid w:val="00056A38"/>
    <w:rsid w:val="000B2FAD"/>
    <w:rsid w:val="000D3057"/>
    <w:rsid w:val="00152BA5"/>
    <w:rsid w:val="00317589"/>
    <w:rsid w:val="00740C76"/>
    <w:rsid w:val="00761023"/>
    <w:rsid w:val="008138D9"/>
    <w:rsid w:val="00984852"/>
    <w:rsid w:val="00B11A76"/>
    <w:rsid w:val="00BB3533"/>
    <w:rsid w:val="00BB4060"/>
    <w:rsid w:val="00C215D9"/>
    <w:rsid w:val="00D21636"/>
    <w:rsid w:val="00D3748F"/>
    <w:rsid w:val="00ED06D0"/>
    <w:rsid w:val="00FA01BD"/>
    <w:rsid w:val="00FE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3C09"/>
  <w15:chartTrackingRefBased/>
  <w15:docId w15:val="{3D84B2A9-29CE-4028-906B-409F8223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D30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0B2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\Documents\School\uni\3%20bc\praktikum%20z%20fyz.%20ch&#233;mie\laborat&#243;rny%20protokol%20&#269;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\Documents\School\uni\3%20bc\praktikum%20z%20fyz.%20ch&#233;mie\laborat&#243;rny%20protokol%20&#269;1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c</a:t>
            </a:r>
            <a:r>
              <a:rPr lang="sk-SK" baseline="-25000"/>
              <a:t>a</a:t>
            </a:r>
            <a:r>
              <a:rPr lang="sk-SK"/>
              <a:t> = f(pH)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Hárok1!$C$3:$C$9</c:f>
              <c:numCache>
                <c:formatCode>General</c:formatCode>
                <c:ptCount val="7"/>
                <c:pt idx="0">
                  <c:v>4.16</c:v>
                </c:pt>
                <c:pt idx="1">
                  <c:v>4.12</c:v>
                </c:pt>
                <c:pt idx="2">
                  <c:v>4.09</c:v>
                </c:pt>
                <c:pt idx="3">
                  <c:v>4.03</c:v>
                </c:pt>
                <c:pt idx="4">
                  <c:v>3.97</c:v>
                </c:pt>
                <c:pt idx="5">
                  <c:v>3.92</c:v>
                </c:pt>
                <c:pt idx="6">
                  <c:v>3.84</c:v>
                </c:pt>
              </c:numCache>
            </c:numRef>
          </c:xVal>
          <c:yVal>
            <c:numRef>
              <c:f>Hárok1!$D$3:$D$9</c:f>
              <c:numCache>
                <c:formatCode>General</c:formatCode>
                <c:ptCount val="7"/>
                <c:pt idx="0">
                  <c:v>2E-3</c:v>
                </c:pt>
                <c:pt idx="1">
                  <c:v>4.0000000000000001E-3</c:v>
                </c:pt>
                <c:pt idx="2">
                  <c:v>6.0000000000000001E-3</c:v>
                </c:pt>
                <c:pt idx="3">
                  <c:v>8.0000000000000002E-3</c:v>
                </c:pt>
                <c:pt idx="4">
                  <c:v>0.01</c:v>
                </c:pt>
                <c:pt idx="5">
                  <c:v>1.2E-2</c:v>
                </c:pt>
                <c:pt idx="6">
                  <c:v>1.4E-2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256-40E0-AE4B-451745E686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909232"/>
        <c:axId val="416912840"/>
      </c:scatterChart>
      <c:valAx>
        <c:axId val="416909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pH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912840"/>
        <c:crosses val="autoZero"/>
        <c:crossBetween val="midCat"/>
      </c:valAx>
      <c:valAx>
        <c:axId val="416912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c</a:t>
                </a:r>
                <a:r>
                  <a:rPr lang="sk-SK" baseline="-25000"/>
                  <a:t>a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3.0555555555555555E-2"/>
              <c:y val="0.447874015748031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909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c</a:t>
            </a:r>
            <a:r>
              <a:rPr lang="sk-SK" baseline="-25000"/>
              <a:t>b</a:t>
            </a:r>
            <a:r>
              <a:rPr lang="sk-SK"/>
              <a:t> = f(pH)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Hárok1!$H$3:$H$9</c:f>
              <c:numCache>
                <c:formatCode>General</c:formatCode>
                <c:ptCount val="7"/>
                <c:pt idx="0">
                  <c:v>4.2</c:v>
                </c:pt>
                <c:pt idx="1">
                  <c:v>4.26</c:v>
                </c:pt>
                <c:pt idx="2">
                  <c:v>4.29</c:v>
                </c:pt>
                <c:pt idx="3">
                  <c:v>4.33</c:v>
                </c:pt>
                <c:pt idx="4">
                  <c:v>4.37</c:v>
                </c:pt>
                <c:pt idx="5">
                  <c:v>4.4000000000000004</c:v>
                </c:pt>
                <c:pt idx="6">
                  <c:v>4.4400000000000004</c:v>
                </c:pt>
              </c:numCache>
            </c:numRef>
          </c:xVal>
          <c:yVal>
            <c:numRef>
              <c:f>Hárok1!$I$3:$I$9</c:f>
              <c:numCache>
                <c:formatCode>General</c:formatCode>
                <c:ptCount val="7"/>
                <c:pt idx="0">
                  <c:v>2E-3</c:v>
                </c:pt>
                <c:pt idx="1">
                  <c:v>4.0000000000000001E-3</c:v>
                </c:pt>
                <c:pt idx="2">
                  <c:v>6.0000000000000001E-3</c:v>
                </c:pt>
                <c:pt idx="3">
                  <c:v>8.0000000000000002E-3</c:v>
                </c:pt>
                <c:pt idx="4">
                  <c:v>0.01</c:v>
                </c:pt>
                <c:pt idx="5">
                  <c:v>1.2E-2</c:v>
                </c:pt>
                <c:pt idx="6">
                  <c:v>1.4E-2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587-4954-A47F-E01A5ABDD2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172504"/>
        <c:axId val="519165944"/>
      </c:scatterChart>
      <c:valAx>
        <c:axId val="519172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pH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165944"/>
        <c:crosses val="autoZero"/>
        <c:crossBetween val="midCat"/>
      </c:valAx>
      <c:valAx>
        <c:axId val="519165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c</a:t>
                </a:r>
                <a:r>
                  <a:rPr lang="sk-SK" baseline="-25000"/>
                  <a:t>b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172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Gajdošová</dc:creator>
  <cp:keywords/>
  <dc:description/>
  <cp:lastModifiedBy>Andrea Gajdošová</cp:lastModifiedBy>
  <cp:revision>12</cp:revision>
  <dcterms:created xsi:type="dcterms:W3CDTF">2020-10-11T19:34:00Z</dcterms:created>
  <dcterms:modified xsi:type="dcterms:W3CDTF">2020-10-20T16:07:00Z</dcterms:modified>
</cp:coreProperties>
</file>