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riekatabuky"/>
        <w:tblW w:w="8925" w:type="dxa"/>
        <w:tblLook w:val="04A0" w:firstRow="1" w:lastRow="0" w:firstColumn="1" w:lastColumn="0" w:noHBand="0" w:noVBand="1"/>
      </w:tblPr>
      <w:tblGrid>
        <w:gridCol w:w="988"/>
        <w:gridCol w:w="5811"/>
        <w:gridCol w:w="2126"/>
      </w:tblGrid>
      <w:tr w:rsidR="0069024A" w:rsidTr="00F74D12">
        <w:tc>
          <w:tcPr>
            <w:tcW w:w="988" w:type="dxa"/>
            <w:vMerge w:val="restart"/>
          </w:tcPr>
          <w:p w:rsidR="0069024A" w:rsidRDefault="0069024A" w:rsidP="00F74D12">
            <w:r>
              <w:rPr>
                <w:noProof/>
                <w:lang w:eastAsia="sk-SK"/>
              </w:rPr>
              <w:drawing>
                <wp:anchor distT="0" distB="0" distL="114300" distR="114300" simplePos="0" relativeHeight="251659264" behindDoc="0" locked="0" layoutInCell="1" allowOverlap="0" wp14:anchorId="720C3A3D" wp14:editId="5A232CEC">
                  <wp:simplePos x="0" y="0"/>
                  <wp:positionH relativeFrom="column">
                    <wp:posOffset>19050</wp:posOffset>
                  </wp:positionH>
                  <wp:positionV relativeFrom="paragraph">
                    <wp:posOffset>23495</wp:posOffset>
                  </wp:positionV>
                  <wp:extent cx="403860" cy="682999"/>
                  <wp:effectExtent l="0" t="0" r="0" b="3175"/>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682999"/>
                          </a:xfrm>
                          <a:prstGeom prst="rect">
                            <a:avLst/>
                          </a:prstGeom>
                          <a:noFill/>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rsidR="0069024A" w:rsidRPr="00373962" w:rsidRDefault="0069024A" w:rsidP="00F74D12">
            <w:pPr>
              <w:jc w:val="center"/>
              <w:rPr>
                <w:sz w:val="24"/>
                <w:szCs w:val="24"/>
              </w:rPr>
            </w:pPr>
            <w:r>
              <w:rPr>
                <w:sz w:val="24"/>
                <w:szCs w:val="24"/>
              </w:rPr>
              <w:t>Základná škola Nám. L. Novomeského 2, 040 01 Košice</w:t>
            </w:r>
          </w:p>
        </w:tc>
        <w:tc>
          <w:tcPr>
            <w:tcW w:w="2126" w:type="dxa"/>
            <w:vAlign w:val="center"/>
          </w:tcPr>
          <w:p w:rsidR="0069024A" w:rsidRDefault="0069024A" w:rsidP="00F74D12">
            <w:r>
              <w:t>Číslo: 1</w:t>
            </w:r>
          </w:p>
        </w:tc>
      </w:tr>
      <w:tr w:rsidR="0069024A" w:rsidTr="00F74D12">
        <w:tc>
          <w:tcPr>
            <w:tcW w:w="988" w:type="dxa"/>
            <w:vMerge/>
          </w:tcPr>
          <w:p w:rsidR="0069024A" w:rsidRDefault="0069024A" w:rsidP="00F74D12"/>
        </w:tc>
        <w:tc>
          <w:tcPr>
            <w:tcW w:w="5811" w:type="dxa"/>
            <w:vMerge/>
          </w:tcPr>
          <w:p w:rsidR="0069024A" w:rsidRDefault="0069024A" w:rsidP="00F74D12"/>
        </w:tc>
        <w:tc>
          <w:tcPr>
            <w:tcW w:w="2126" w:type="dxa"/>
            <w:vAlign w:val="center"/>
          </w:tcPr>
          <w:p w:rsidR="0069024A" w:rsidRDefault="0069024A" w:rsidP="00F74D12">
            <w:r>
              <w:t>Dátum: 11.10.2018</w:t>
            </w:r>
          </w:p>
        </w:tc>
      </w:tr>
      <w:tr w:rsidR="0069024A" w:rsidTr="00F74D12">
        <w:trPr>
          <w:trHeight w:val="574"/>
        </w:trPr>
        <w:tc>
          <w:tcPr>
            <w:tcW w:w="988" w:type="dxa"/>
            <w:vMerge/>
          </w:tcPr>
          <w:p w:rsidR="0069024A" w:rsidRDefault="0069024A" w:rsidP="00F74D12"/>
        </w:tc>
        <w:tc>
          <w:tcPr>
            <w:tcW w:w="5811" w:type="dxa"/>
          </w:tcPr>
          <w:p w:rsidR="0069024A" w:rsidRDefault="0069024A" w:rsidP="00F74D12">
            <w:pPr>
              <w:jc w:val="center"/>
            </w:pPr>
            <w:r w:rsidRPr="00373962">
              <w:rPr>
                <w:sz w:val="32"/>
                <w:szCs w:val="32"/>
              </w:rPr>
              <w:t>Zápisnica z gremiálnej porady</w:t>
            </w:r>
          </w:p>
        </w:tc>
        <w:tc>
          <w:tcPr>
            <w:tcW w:w="2126" w:type="dxa"/>
            <w:vAlign w:val="center"/>
          </w:tcPr>
          <w:p w:rsidR="0069024A" w:rsidRDefault="0069024A" w:rsidP="00F74D12">
            <w:r>
              <w:t>Strana: 1 z</w:t>
            </w:r>
            <w:r w:rsidR="00E73EF8">
              <w:t xml:space="preserve"> </w:t>
            </w:r>
            <w:r w:rsidR="007B10AC">
              <w:t>5</w:t>
            </w:r>
          </w:p>
        </w:tc>
      </w:tr>
    </w:tbl>
    <w:p w:rsidR="00373962" w:rsidRDefault="00373962" w:rsidP="00373962"/>
    <w:p w:rsidR="00A42E2B" w:rsidRDefault="00A42E2B" w:rsidP="00373962">
      <w:pPr>
        <w:tabs>
          <w:tab w:val="left" w:pos="6663"/>
        </w:tabs>
      </w:pPr>
    </w:p>
    <w:p w:rsidR="00A42E2B" w:rsidRDefault="00A42E2B" w:rsidP="00373962">
      <w:pPr>
        <w:tabs>
          <w:tab w:val="left" w:pos="6663"/>
        </w:tabs>
      </w:pPr>
    </w:p>
    <w:p w:rsidR="00FE79F0" w:rsidRDefault="00373962" w:rsidP="00373962">
      <w:pPr>
        <w:tabs>
          <w:tab w:val="left" w:pos="6663"/>
        </w:tabs>
      </w:pPr>
      <w:r>
        <w:t>Prítomní:  Mgr. Ľudmila Medvecová RŠ</w:t>
      </w:r>
      <w:r>
        <w:tab/>
        <w:t>........................................</w:t>
      </w:r>
    </w:p>
    <w:p w:rsidR="00373962" w:rsidRDefault="00373962" w:rsidP="00373962">
      <w:pPr>
        <w:tabs>
          <w:tab w:val="left" w:pos="851"/>
          <w:tab w:val="left" w:pos="6663"/>
        </w:tabs>
      </w:pPr>
      <w:r>
        <w:tab/>
        <w:t xml:space="preserve"> PaedDr. Gabriela Hurová, ZRŠ pre primárne vzdelávanie</w:t>
      </w:r>
      <w:r>
        <w:tab/>
        <w:t>........................................</w:t>
      </w:r>
    </w:p>
    <w:p w:rsidR="00373962" w:rsidRDefault="00373962" w:rsidP="00373962">
      <w:pPr>
        <w:tabs>
          <w:tab w:val="left" w:pos="851"/>
          <w:tab w:val="left" w:pos="6521"/>
        </w:tabs>
      </w:pPr>
      <w:r>
        <w:tab/>
        <w:t>Mgr. Gabriela Tabačková, ZRŠ pre nižšie stredné vzdelávanie</w:t>
      </w:r>
      <w:r>
        <w:tab/>
        <w:t xml:space="preserve">   ........................................</w:t>
      </w:r>
    </w:p>
    <w:p w:rsidR="007725FD" w:rsidRDefault="00373962" w:rsidP="00373962">
      <w:pPr>
        <w:tabs>
          <w:tab w:val="left" w:pos="851"/>
          <w:tab w:val="left" w:pos="6663"/>
        </w:tabs>
      </w:pPr>
      <w:r>
        <w:tab/>
        <w:t>Mgr. Silvia Csopotiová, výchovný poradca, vedúca ŠKD</w:t>
      </w:r>
      <w:r>
        <w:tab/>
        <w:t>........................................</w:t>
      </w:r>
    </w:p>
    <w:p w:rsidR="007725FD" w:rsidRDefault="007725FD" w:rsidP="007725FD"/>
    <w:p w:rsidR="007725FD" w:rsidRDefault="007725FD" w:rsidP="007725FD">
      <w:pPr>
        <w:tabs>
          <w:tab w:val="left" w:pos="6663"/>
        </w:tabs>
      </w:pPr>
      <w:r>
        <w:t>P</w:t>
      </w:r>
      <w:r w:rsidR="00A42E2B">
        <w:t>ri</w:t>
      </w:r>
      <w:r>
        <w:t>zvaní: Mgr. Mária Šatánková, administratívny pracovník</w:t>
      </w:r>
      <w:r>
        <w:tab/>
        <w:t>........................................</w:t>
      </w:r>
    </w:p>
    <w:p w:rsidR="007725FD" w:rsidRDefault="007725FD" w:rsidP="007725FD"/>
    <w:p w:rsidR="00373962" w:rsidRDefault="007725FD" w:rsidP="007725FD">
      <w:r>
        <w:t>Program:</w:t>
      </w:r>
    </w:p>
    <w:p w:rsidR="007725FD" w:rsidRDefault="007725FD" w:rsidP="007725FD">
      <w:pPr>
        <w:pStyle w:val="Odsekzoznamu"/>
        <w:numPr>
          <w:ilvl w:val="0"/>
          <w:numId w:val="1"/>
        </w:numPr>
      </w:pPr>
      <w:r>
        <w:t>Elektronická správa registratúry</w:t>
      </w:r>
    </w:p>
    <w:p w:rsidR="007725FD" w:rsidRDefault="007725FD" w:rsidP="007725FD">
      <w:pPr>
        <w:pStyle w:val="Odsekzoznamu"/>
        <w:numPr>
          <w:ilvl w:val="0"/>
          <w:numId w:val="1"/>
        </w:numPr>
      </w:pPr>
      <w:r>
        <w:t>Dozor v ŠJ</w:t>
      </w:r>
    </w:p>
    <w:p w:rsidR="007725FD" w:rsidRDefault="007725FD" w:rsidP="007725FD">
      <w:pPr>
        <w:pStyle w:val="Odsekzoznamu"/>
        <w:numPr>
          <w:ilvl w:val="0"/>
          <w:numId w:val="1"/>
        </w:numPr>
      </w:pPr>
      <w:r>
        <w:t>Príprava na stravovanie všetkých žiakov školy</w:t>
      </w:r>
    </w:p>
    <w:p w:rsidR="007725FD" w:rsidRDefault="007725FD" w:rsidP="007725FD">
      <w:pPr>
        <w:pStyle w:val="Odsekzoznamu"/>
        <w:numPr>
          <w:ilvl w:val="0"/>
          <w:numId w:val="1"/>
        </w:numPr>
      </w:pPr>
      <w:r>
        <w:t>Plán čerpania dovolenky PZ</w:t>
      </w:r>
    </w:p>
    <w:p w:rsidR="007725FD" w:rsidRDefault="007725FD" w:rsidP="007725FD">
      <w:pPr>
        <w:pStyle w:val="Odsekzoznamu"/>
        <w:numPr>
          <w:ilvl w:val="0"/>
          <w:numId w:val="1"/>
        </w:numPr>
      </w:pPr>
      <w:r>
        <w:t>Rozvrh hodín</w:t>
      </w:r>
    </w:p>
    <w:p w:rsidR="007725FD" w:rsidRDefault="007725FD" w:rsidP="007725FD">
      <w:pPr>
        <w:pStyle w:val="Odsekzoznamu"/>
        <w:numPr>
          <w:ilvl w:val="0"/>
          <w:numId w:val="1"/>
        </w:numPr>
      </w:pPr>
      <w:r>
        <w:t>Súťaže v školskom roku 2018/2019</w:t>
      </w:r>
    </w:p>
    <w:p w:rsidR="007725FD" w:rsidRDefault="007725FD" w:rsidP="007725FD">
      <w:pPr>
        <w:pStyle w:val="Odsekzoznamu"/>
        <w:numPr>
          <w:ilvl w:val="0"/>
          <w:numId w:val="1"/>
        </w:numPr>
      </w:pPr>
      <w:r>
        <w:t>Dokumenty na vzdelávanie</w:t>
      </w:r>
    </w:p>
    <w:p w:rsidR="007725FD" w:rsidRDefault="007725FD" w:rsidP="007725FD">
      <w:pPr>
        <w:pStyle w:val="Odsekzoznamu"/>
        <w:numPr>
          <w:ilvl w:val="0"/>
          <w:numId w:val="1"/>
        </w:numPr>
      </w:pPr>
      <w:r>
        <w:t>Imatrikulácia</w:t>
      </w:r>
    </w:p>
    <w:p w:rsidR="001664AA" w:rsidRDefault="001664AA" w:rsidP="007725FD">
      <w:pPr>
        <w:pStyle w:val="Odsekzoznamu"/>
        <w:numPr>
          <w:ilvl w:val="0"/>
          <w:numId w:val="1"/>
        </w:numPr>
      </w:pPr>
      <w:r>
        <w:t>Hallow</w:t>
      </w:r>
      <w:r w:rsidR="00FF60D2">
        <w:t>e</w:t>
      </w:r>
      <w:r>
        <w:t>en – výzdoba školy</w:t>
      </w:r>
    </w:p>
    <w:p w:rsidR="00E8716E" w:rsidRDefault="00E8716E" w:rsidP="007725FD">
      <w:pPr>
        <w:pStyle w:val="Odsekzoznamu"/>
        <w:numPr>
          <w:ilvl w:val="0"/>
          <w:numId w:val="1"/>
        </w:numPr>
      </w:pPr>
      <w:r>
        <w:t xml:space="preserve">Kontrola pedagogickej </w:t>
      </w:r>
      <w:r w:rsidR="00A42E2B">
        <w:t>dokumentácie</w:t>
      </w:r>
    </w:p>
    <w:p w:rsidR="00E8716E" w:rsidRDefault="00E8716E" w:rsidP="007725FD">
      <w:pPr>
        <w:pStyle w:val="Odsekzoznamu"/>
        <w:numPr>
          <w:ilvl w:val="0"/>
          <w:numId w:val="1"/>
        </w:numPr>
      </w:pPr>
      <w:r>
        <w:t>Hospitácie</w:t>
      </w:r>
    </w:p>
    <w:p w:rsidR="00E8716E" w:rsidRDefault="00E8716E" w:rsidP="007725FD">
      <w:pPr>
        <w:pStyle w:val="Odsekzoznamu"/>
        <w:numPr>
          <w:ilvl w:val="0"/>
          <w:numId w:val="1"/>
        </w:numPr>
      </w:pPr>
      <w:r>
        <w:t>Sklad učebníc</w:t>
      </w:r>
    </w:p>
    <w:p w:rsidR="00B2746C" w:rsidRDefault="00B2746C" w:rsidP="007725FD">
      <w:pPr>
        <w:pStyle w:val="Odsekzoznamu"/>
        <w:numPr>
          <w:ilvl w:val="0"/>
          <w:numId w:val="1"/>
        </w:numPr>
      </w:pPr>
      <w:r>
        <w:t>Menovacie dekréty, poverenia</w:t>
      </w:r>
    </w:p>
    <w:p w:rsidR="00B2746C" w:rsidRDefault="00B2746C" w:rsidP="007725FD">
      <w:pPr>
        <w:pStyle w:val="Odsekzoznamu"/>
        <w:numPr>
          <w:ilvl w:val="0"/>
          <w:numId w:val="1"/>
        </w:numPr>
      </w:pPr>
      <w:r>
        <w:t>Týždeň finančnej gramotnosti</w:t>
      </w:r>
    </w:p>
    <w:p w:rsidR="00F02E51" w:rsidRPr="00F02E51" w:rsidRDefault="00F02E51" w:rsidP="007725FD">
      <w:pPr>
        <w:pStyle w:val="Odsekzoznamu"/>
        <w:numPr>
          <w:ilvl w:val="0"/>
          <w:numId w:val="1"/>
        </w:numPr>
      </w:pPr>
      <w:r>
        <w:t xml:space="preserve">Projekt - </w:t>
      </w:r>
      <w:r w:rsidRPr="00F02E51">
        <w:rPr>
          <w:rFonts w:cstheme="minorHAnsi"/>
        </w:rPr>
        <w:t>Zlepšenie technického vybavenia odborných učební a školskej knižnice v ZŠ</w:t>
      </w:r>
    </w:p>
    <w:p w:rsidR="00F02E51" w:rsidRDefault="00F02E51" w:rsidP="007725FD">
      <w:pPr>
        <w:pStyle w:val="Odsekzoznamu"/>
        <w:numPr>
          <w:ilvl w:val="0"/>
          <w:numId w:val="1"/>
        </w:numPr>
      </w:pPr>
      <w:r>
        <w:t>Tabuľky na MMK</w:t>
      </w:r>
    </w:p>
    <w:p w:rsidR="00F74D12" w:rsidRDefault="00F74D12" w:rsidP="007725FD">
      <w:pPr>
        <w:pStyle w:val="Odsekzoznamu"/>
        <w:numPr>
          <w:ilvl w:val="0"/>
          <w:numId w:val="1"/>
        </w:numPr>
      </w:pPr>
      <w:r>
        <w:t>Telocvične pre PZ</w:t>
      </w:r>
    </w:p>
    <w:p w:rsidR="00F74D12" w:rsidRDefault="00F74D12" w:rsidP="007725FD">
      <w:pPr>
        <w:pStyle w:val="Odsekzoznamu"/>
        <w:numPr>
          <w:ilvl w:val="0"/>
          <w:numId w:val="1"/>
        </w:numPr>
      </w:pPr>
      <w:r>
        <w:t>Kontrola zápisov neskorých príchodov žiakov do školy</w:t>
      </w:r>
    </w:p>
    <w:p w:rsidR="007C3A8B" w:rsidRDefault="007C3A8B" w:rsidP="007725FD">
      <w:pPr>
        <w:pStyle w:val="Odsekzoznamu"/>
        <w:numPr>
          <w:ilvl w:val="0"/>
          <w:numId w:val="1"/>
        </w:numPr>
      </w:pPr>
      <w:r>
        <w:t>Zápis z triednych aktívov</w:t>
      </w:r>
    </w:p>
    <w:p w:rsidR="007C3A8B" w:rsidRDefault="007C3A8B" w:rsidP="007725FD">
      <w:pPr>
        <w:pStyle w:val="Odsekzoznamu"/>
        <w:numPr>
          <w:ilvl w:val="0"/>
          <w:numId w:val="1"/>
        </w:numPr>
      </w:pPr>
      <w:r>
        <w:t xml:space="preserve">Školenia, vzdelávania PZ – informácia obsahu </w:t>
      </w:r>
    </w:p>
    <w:p w:rsidR="007C3A8B" w:rsidRDefault="007C3A8B" w:rsidP="007725FD">
      <w:pPr>
        <w:pStyle w:val="Odsekzoznamu"/>
        <w:numPr>
          <w:ilvl w:val="0"/>
          <w:numId w:val="1"/>
        </w:numPr>
      </w:pPr>
      <w:r>
        <w:t>Evidencia nadčasov v priamej činnosti so žiakmi</w:t>
      </w:r>
    </w:p>
    <w:p w:rsidR="007C3A8B" w:rsidRDefault="007C3A8B" w:rsidP="007725FD">
      <w:pPr>
        <w:pStyle w:val="Odsekzoznamu"/>
        <w:numPr>
          <w:ilvl w:val="0"/>
          <w:numId w:val="1"/>
        </w:numPr>
      </w:pPr>
      <w:r>
        <w:t>Evidencia služobných, súkromných ciest vedúcich pracovníkov</w:t>
      </w:r>
    </w:p>
    <w:p w:rsidR="007C3A8B" w:rsidRDefault="007C3A8B" w:rsidP="007725FD">
      <w:pPr>
        <w:pStyle w:val="Odsekzoznamu"/>
        <w:numPr>
          <w:ilvl w:val="0"/>
          <w:numId w:val="1"/>
        </w:numPr>
      </w:pPr>
      <w:r>
        <w:t>Iné</w:t>
      </w:r>
    </w:p>
    <w:p w:rsidR="00CF5BBD" w:rsidRDefault="007725FD" w:rsidP="00CF5BBD">
      <w:pPr>
        <w:spacing w:after="0" w:line="276" w:lineRule="auto"/>
        <w:ind w:left="993" w:hanging="993"/>
      </w:pPr>
      <w:r>
        <w:t>K bodu 1</w:t>
      </w:r>
      <w:r w:rsidR="00CF5BBD">
        <w:t xml:space="preserve"> - </w:t>
      </w:r>
      <w:r>
        <w:t>Na gremiálnu poradu bola prizvaná Mgr. Šatánková, (poverená spracovávaním písomnej agendy došlej aj odchádzajúcej pošty vrátane elektronickej registratúry</w:t>
      </w:r>
      <w:r w:rsidR="00CF5BBD">
        <w:t>)</w:t>
      </w:r>
    </w:p>
    <w:p w:rsidR="00CF5BBD" w:rsidRDefault="00CF5BBD" w:rsidP="00CF5BBD">
      <w:pPr>
        <w:pStyle w:val="Odsekzoznamu"/>
        <w:tabs>
          <w:tab w:val="left" w:pos="709"/>
        </w:tabs>
        <w:spacing w:after="0" w:line="276" w:lineRule="auto"/>
        <w:ind w:left="993" w:hanging="993"/>
        <w:jc w:val="both"/>
      </w:pPr>
      <w:r>
        <w:t xml:space="preserve">                    Z</w:t>
      </w:r>
      <w:r w:rsidR="007725FD">
        <w:t xml:space="preserve">účastnila </w:t>
      </w:r>
      <w:r>
        <w:t xml:space="preserve">sa </w:t>
      </w:r>
      <w:r w:rsidR="007725FD">
        <w:t>školenia v programe firmy LOMTEC</w:t>
      </w:r>
      <w:r>
        <w:t xml:space="preserve">, ako </w:t>
      </w:r>
      <w:r w:rsidR="007725FD">
        <w:t>spracovať agendu v elektronickej podobe.</w:t>
      </w:r>
      <w:r>
        <w:t xml:space="preserve"> Elektronická registratúra medzi vedením školy bude prebiehať od novembra. Od januára 2019 je povinnosť každej ZŠ v Košiciach elektronicky spracovávať došlú a odchádzajúcu poštu.</w:t>
      </w:r>
    </w:p>
    <w:tbl>
      <w:tblPr>
        <w:tblStyle w:val="Mriekatabuky"/>
        <w:tblW w:w="8925" w:type="dxa"/>
        <w:tblLook w:val="04A0" w:firstRow="1" w:lastRow="0" w:firstColumn="1" w:lastColumn="0" w:noHBand="0" w:noVBand="1"/>
      </w:tblPr>
      <w:tblGrid>
        <w:gridCol w:w="988"/>
        <w:gridCol w:w="5811"/>
        <w:gridCol w:w="2126"/>
      </w:tblGrid>
      <w:tr w:rsidR="00E73EF8" w:rsidTr="00FF6966">
        <w:tc>
          <w:tcPr>
            <w:tcW w:w="988" w:type="dxa"/>
            <w:vMerge w:val="restart"/>
          </w:tcPr>
          <w:p w:rsidR="00E73EF8" w:rsidRDefault="00E73EF8" w:rsidP="00FF6966">
            <w:r>
              <w:rPr>
                <w:noProof/>
                <w:lang w:eastAsia="sk-SK"/>
              </w:rPr>
              <w:lastRenderedPageBreak/>
              <w:drawing>
                <wp:anchor distT="0" distB="0" distL="114300" distR="114300" simplePos="0" relativeHeight="251661312" behindDoc="0" locked="0" layoutInCell="1" allowOverlap="0" wp14:anchorId="38824274" wp14:editId="783C3993">
                  <wp:simplePos x="0" y="0"/>
                  <wp:positionH relativeFrom="column">
                    <wp:posOffset>19050</wp:posOffset>
                  </wp:positionH>
                  <wp:positionV relativeFrom="paragraph">
                    <wp:posOffset>23495</wp:posOffset>
                  </wp:positionV>
                  <wp:extent cx="403860" cy="682999"/>
                  <wp:effectExtent l="0" t="0" r="0" b="3175"/>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682999"/>
                          </a:xfrm>
                          <a:prstGeom prst="rect">
                            <a:avLst/>
                          </a:prstGeom>
                          <a:noFill/>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rsidR="00E73EF8" w:rsidRPr="00373962" w:rsidRDefault="00E73EF8" w:rsidP="00FF6966">
            <w:pPr>
              <w:jc w:val="center"/>
              <w:rPr>
                <w:sz w:val="24"/>
                <w:szCs w:val="24"/>
              </w:rPr>
            </w:pPr>
            <w:r>
              <w:rPr>
                <w:sz w:val="24"/>
                <w:szCs w:val="24"/>
              </w:rPr>
              <w:t>Základná škola Nám. L. Novomeského 2, 040 01 Košice</w:t>
            </w:r>
          </w:p>
        </w:tc>
        <w:tc>
          <w:tcPr>
            <w:tcW w:w="2126" w:type="dxa"/>
            <w:vAlign w:val="center"/>
          </w:tcPr>
          <w:p w:rsidR="00E73EF8" w:rsidRDefault="00E73EF8" w:rsidP="00FF6966">
            <w:r>
              <w:t>Číslo: 1</w:t>
            </w:r>
          </w:p>
        </w:tc>
      </w:tr>
      <w:tr w:rsidR="00E73EF8" w:rsidTr="00FF6966">
        <w:tc>
          <w:tcPr>
            <w:tcW w:w="988" w:type="dxa"/>
            <w:vMerge/>
          </w:tcPr>
          <w:p w:rsidR="00E73EF8" w:rsidRDefault="00E73EF8" w:rsidP="00FF6966"/>
        </w:tc>
        <w:tc>
          <w:tcPr>
            <w:tcW w:w="5811" w:type="dxa"/>
            <w:vMerge/>
          </w:tcPr>
          <w:p w:rsidR="00E73EF8" w:rsidRDefault="00E73EF8" w:rsidP="00FF6966"/>
        </w:tc>
        <w:tc>
          <w:tcPr>
            <w:tcW w:w="2126" w:type="dxa"/>
            <w:vAlign w:val="center"/>
          </w:tcPr>
          <w:p w:rsidR="00E73EF8" w:rsidRDefault="00E73EF8" w:rsidP="00FF6966">
            <w:r>
              <w:t>Dátum: 11.10.2018</w:t>
            </w:r>
          </w:p>
        </w:tc>
      </w:tr>
      <w:tr w:rsidR="00E73EF8" w:rsidTr="00FF6966">
        <w:trPr>
          <w:trHeight w:val="574"/>
        </w:trPr>
        <w:tc>
          <w:tcPr>
            <w:tcW w:w="988" w:type="dxa"/>
            <w:vMerge/>
          </w:tcPr>
          <w:p w:rsidR="00E73EF8" w:rsidRDefault="00E73EF8" w:rsidP="00FF6966"/>
        </w:tc>
        <w:tc>
          <w:tcPr>
            <w:tcW w:w="5811" w:type="dxa"/>
          </w:tcPr>
          <w:p w:rsidR="00E73EF8" w:rsidRDefault="00E73EF8" w:rsidP="00FF6966">
            <w:pPr>
              <w:jc w:val="center"/>
            </w:pPr>
            <w:r w:rsidRPr="00373962">
              <w:rPr>
                <w:sz w:val="32"/>
                <w:szCs w:val="32"/>
              </w:rPr>
              <w:t>Zápisnica z gremiálnej porady</w:t>
            </w:r>
          </w:p>
        </w:tc>
        <w:tc>
          <w:tcPr>
            <w:tcW w:w="2126" w:type="dxa"/>
            <w:vAlign w:val="center"/>
          </w:tcPr>
          <w:p w:rsidR="00E73EF8" w:rsidRDefault="00E73EF8" w:rsidP="00FF6966">
            <w:r>
              <w:t xml:space="preserve">Strana: 2 z </w:t>
            </w:r>
            <w:r w:rsidR="007B10AC">
              <w:t>5</w:t>
            </w:r>
          </w:p>
        </w:tc>
      </w:tr>
    </w:tbl>
    <w:p w:rsidR="00CF5BBD" w:rsidRDefault="00CF5BBD" w:rsidP="00CF5BBD">
      <w:pPr>
        <w:tabs>
          <w:tab w:val="left" w:pos="709"/>
        </w:tabs>
        <w:jc w:val="both"/>
      </w:pPr>
    </w:p>
    <w:p w:rsidR="007725FD" w:rsidRDefault="00CF5BBD" w:rsidP="00FD2292">
      <w:pPr>
        <w:tabs>
          <w:tab w:val="left" w:pos="993"/>
        </w:tabs>
        <w:spacing w:after="0"/>
        <w:ind w:left="992" w:hanging="992"/>
        <w:jc w:val="both"/>
      </w:pPr>
      <w:r>
        <w:t xml:space="preserve">K bodu 2 – </w:t>
      </w:r>
      <w:r w:rsidR="00D8671D">
        <w:t xml:space="preserve">Mgr. Ľ. Medvecová </w:t>
      </w:r>
      <w:r w:rsidR="00EB33AC">
        <w:t xml:space="preserve">RŠ </w:t>
      </w:r>
      <w:r w:rsidR="00D8671D">
        <w:t>– vy</w:t>
      </w:r>
      <w:r w:rsidR="00EB33AC">
        <w:t>j</w:t>
      </w:r>
      <w:r w:rsidR="00D8671D">
        <w:t>adrila nespokojnosť</w:t>
      </w:r>
      <w:r w:rsidR="00E246C2">
        <w:t xml:space="preserve"> </w:t>
      </w:r>
      <w:r w:rsidR="004A25B1">
        <w:t xml:space="preserve">s vykonávaním </w:t>
      </w:r>
      <w:r w:rsidR="00E246C2">
        <w:t>d</w:t>
      </w:r>
      <w:r>
        <w:t>ozor</w:t>
      </w:r>
      <w:r w:rsidR="00E246C2">
        <w:t>ov</w:t>
      </w:r>
      <w:r>
        <w:t xml:space="preserve"> PZ v priebehu malých a veľkých prestávok</w:t>
      </w:r>
      <w:r w:rsidR="004A25B1">
        <w:t>. Konštatovala, že</w:t>
      </w:r>
      <w:r>
        <w:t xml:space="preserve"> nie sú vykonávané zodpovedne. Učitelia, ktorí</w:t>
      </w:r>
      <w:r w:rsidR="00F751AB">
        <w:t xml:space="preserve"> boli  </w:t>
      </w:r>
      <w:r w:rsidR="00EB33AC">
        <w:t>už v</w:t>
      </w:r>
      <w:r w:rsidR="00F751AB">
        <w:t xml:space="preserve"> minulosti poverení zostavovaním dozorov, ich postavenie bude posilnené poverením RŠ. </w:t>
      </w:r>
      <w:r w:rsidR="00EB33AC">
        <w:t>O</w:t>
      </w:r>
      <w:r w:rsidR="00F751AB">
        <w:t>krem zostavovaním dozorov pre jednotlivé dni a prestávky posilní sa aj</w:t>
      </w:r>
      <w:r w:rsidR="00EB33AC">
        <w:t xml:space="preserve"> </w:t>
      </w:r>
      <w:r w:rsidR="00F751AB">
        <w:t xml:space="preserve"> úloha kontrolná. </w:t>
      </w:r>
      <w:r>
        <w:t xml:space="preserve"> </w:t>
      </w:r>
      <w:r w:rsidR="00EB33AC">
        <w:t>Tou</w:t>
      </w:r>
      <w:r w:rsidR="00F751AB">
        <w:t>to úloh</w:t>
      </w:r>
      <w:r w:rsidR="00EB33AC">
        <w:t>ou</w:t>
      </w:r>
      <w:r w:rsidR="00F751AB">
        <w:t xml:space="preserve"> sa stávajú nápomocní príslušným ZRŠ na príslušnom vzdelávacom stupni.</w:t>
      </w:r>
    </w:p>
    <w:p w:rsidR="00F751AB" w:rsidRDefault="00F751AB" w:rsidP="00F751AB">
      <w:pPr>
        <w:tabs>
          <w:tab w:val="left" w:pos="993"/>
        </w:tabs>
        <w:spacing w:after="0"/>
        <w:ind w:left="992" w:hanging="992"/>
        <w:jc w:val="both"/>
      </w:pPr>
      <w:r>
        <w:tab/>
        <w:t>V rámci MZ/ PK je potrebné dohodnúť postup pri zabezpečovaní dozorov v</w:t>
      </w:r>
      <w:r w:rsidR="00EB33AC">
        <w:t> </w:t>
      </w:r>
      <w:r>
        <w:t>prípade</w:t>
      </w:r>
      <w:r w:rsidR="00EB33AC">
        <w:t>,</w:t>
      </w:r>
      <w:r>
        <w:t xml:space="preserve"> ak dozor konajúci učiteľ v danom dni, má dovolenku, náhradné voľno, prípadne je na školení alebo čerpá „P“.</w:t>
      </w:r>
    </w:p>
    <w:p w:rsidR="007725FD" w:rsidRDefault="00F751AB" w:rsidP="00F751AB">
      <w:pPr>
        <w:pStyle w:val="Odsekzoznamu"/>
        <w:tabs>
          <w:tab w:val="left" w:pos="709"/>
          <w:tab w:val="left" w:pos="6237"/>
        </w:tabs>
        <w:ind w:left="1068"/>
        <w:jc w:val="both"/>
      </w:pPr>
      <w:r>
        <w:t>T: 29.10.2018</w:t>
      </w:r>
      <w:r>
        <w:tab/>
        <w:t>Z: ZRŠ, vedúca ŠKD</w:t>
      </w:r>
    </w:p>
    <w:p w:rsidR="00C36103" w:rsidRDefault="00F751AB" w:rsidP="00C36103">
      <w:pPr>
        <w:tabs>
          <w:tab w:val="left" w:pos="709"/>
          <w:tab w:val="left" w:pos="6237"/>
        </w:tabs>
        <w:spacing w:after="0"/>
        <w:ind w:left="992" w:hanging="992"/>
        <w:jc w:val="both"/>
      </w:pPr>
      <w:r>
        <w:t>K bodu 3 – Vláda pripravuje zákon</w:t>
      </w:r>
      <w:r w:rsidR="00C36103">
        <w:t xml:space="preserve"> - Obedy pre všetkých žiakov zdarma. Keďže tento zákon ak prejde schvaľovacím procesom, jeho účinnosť by mala nadobudnúť od 1. januára 2019. Počtom žiakov v Košiciach patríme k veľkým školám, preto sa chceme na túto situáciu pripraviť. </w:t>
      </w:r>
    </w:p>
    <w:p w:rsidR="009F794F" w:rsidRDefault="00C36103" w:rsidP="00C36103">
      <w:pPr>
        <w:tabs>
          <w:tab w:val="left" w:pos="709"/>
          <w:tab w:val="left" w:pos="6237"/>
        </w:tabs>
        <w:spacing w:after="0"/>
        <w:ind w:left="992" w:hanging="992"/>
        <w:jc w:val="both"/>
      </w:pPr>
      <w:r>
        <w:tab/>
      </w:r>
      <w:r>
        <w:tab/>
        <w:t>V súčasnosti po 2. vyučovacej hodine je mliečna prestávka v trvaní 15 minút. Žiaci prihlásení na desiatu sa presúvajú do školskej jedálne.  Po 3. vyučovacej hodine je opäť 15 minútová prestávka tzv. veľká.  Návrh podala Mgr. Tabačková ZRŠ pre nižšie stredné vzdelávanie, presunúť veľkú prestávku v trvaní 15 minút po 4. vyučovacej hodine</w:t>
      </w:r>
      <w:r w:rsidR="009F794F">
        <w:t>:</w:t>
      </w:r>
    </w:p>
    <w:p w:rsidR="009F794F" w:rsidRDefault="009F794F" w:rsidP="009F794F">
      <w:pPr>
        <w:pStyle w:val="Odsekzoznamu"/>
        <w:numPr>
          <w:ilvl w:val="0"/>
          <w:numId w:val="3"/>
        </w:numPr>
        <w:tabs>
          <w:tab w:val="left" w:pos="709"/>
          <w:tab w:val="left" w:pos="6237"/>
        </w:tabs>
        <w:spacing w:after="0"/>
        <w:jc w:val="both"/>
      </w:pPr>
      <w:r>
        <w:t>tú</w:t>
      </w:r>
      <w:r w:rsidR="00C36103">
        <w:t>to prestávk</w:t>
      </w:r>
      <w:r>
        <w:t>u</w:t>
      </w:r>
      <w:r w:rsidR="00C36103">
        <w:t xml:space="preserve"> </w:t>
      </w:r>
      <w:r>
        <w:t>časť žiakov 2. stupňa podľa vopred pripraveného rozpisu využije na obed,</w:t>
      </w:r>
    </w:p>
    <w:p w:rsidR="009F794F" w:rsidRDefault="009F794F" w:rsidP="009F794F">
      <w:pPr>
        <w:pStyle w:val="Odsekzoznamu"/>
        <w:numPr>
          <w:ilvl w:val="0"/>
          <w:numId w:val="3"/>
        </w:numPr>
        <w:tabs>
          <w:tab w:val="left" w:pos="709"/>
          <w:tab w:val="left" w:pos="6237"/>
        </w:tabs>
        <w:spacing w:after="0"/>
        <w:jc w:val="both"/>
      </w:pPr>
      <w:r>
        <w:t>po 5. vyučovacej hodine ďalší žiaci 2. stupňa a končiaci žiaci vyučovanie,</w:t>
      </w:r>
    </w:p>
    <w:p w:rsidR="009F794F" w:rsidRDefault="009F794F" w:rsidP="009F794F">
      <w:pPr>
        <w:pStyle w:val="Odsekzoznamu"/>
        <w:numPr>
          <w:ilvl w:val="0"/>
          <w:numId w:val="3"/>
        </w:numPr>
        <w:tabs>
          <w:tab w:val="left" w:pos="709"/>
          <w:tab w:val="left" w:pos="6237"/>
        </w:tabs>
        <w:spacing w:after="0"/>
        <w:jc w:val="both"/>
      </w:pPr>
      <w:r>
        <w:t>po 6. vyučovacej hodine zostávajúci žiaci, ktorí z dôvodu TŠV neboli zaradení do</w:t>
      </w:r>
    </w:p>
    <w:p w:rsidR="009F794F" w:rsidRDefault="009F794F" w:rsidP="009F794F">
      <w:pPr>
        <w:pStyle w:val="Odsekzoznamu"/>
        <w:tabs>
          <w:tab w:val="left" w:pos="709"/>
          <w:tab w:val="left" w:pos="6237"/>
        </w:tabs>
        <w:spacing w:after="0"/>
        <w:ind w:left="1716"/>
        <w:jc w:val="both"/>
      </w:pPr>
      <w:r>
        <w:t>skoršieho časového harmonogramu,</w:t>
      </w:r>
    </w:p>
    <w:p w:rsidR="009F794F" w:rsidRDefault="009F794F" w:rsidP="009F794F">
      <w:pPr>
        <w:pStyle w:val="Odsekzoznamu"/>
        <w:numPr>
          <w:ilvl w:val="0"/>
          <w:numId w:val="3"/>
        </w:numPr>
        <w:tabs>
          <w:tab w:val="left" w:pos="1276"/>
          <w:tab w:val="left" w:pos="6237"/>
        </w:tabs>
        <w:spacing w:after="0"/>
        <w:jc w:val="both"/>
      </w:pPr>
      <w:r>
        <w:t xml:space="preserve">žiaci z ŠKD budú prichádzať na obed priebehu vyučovacích hodín, kedy sa predpokladá, že žiaci pokračujúci vo vyučovaní už budú </w:t>
      </w:r>
      <w:r w:rsidR="00EB33AC">
        <w:t>nao</w:t>
      </w:r>
      <w:r>
        <w:t>bedovaní.</w:t>
      </w:r>
    </w:p>
    <w:p w:rsidR="00C36103" w:rsidRDefault="009F794F" w:rsidP="009F794F">
      <w:pPr>
        <w:tabs>
          <w:tab w:val="left" w:pos="993"/>
          <w:tab w:val="left" w:pos="6237"/>
        </w:tabs>
        <w:spacing w:after="0"/>
        <w:jc w:val="both"/>
      </w:pPr>
      <w:r>
        <w:tab/>
        <w:t xml:space="preserve">T: november </w:t>
      </w:r>
      <w:r>
        <w:tab/>
        <w:t xml:space="preserve">Z: ZRŠ, vedúca ŠKD  </w:t>
      </w:r>
      <w:r w:rsidR="00C36103">
        <w:t xml:space="preserve"> </w:t>
      </w:r>
    </w:p>
    <w:p w:rsidR="009F794F" w:rsidRDefault="009F794F" w:rsidP="00C36103">
      <w:pPr>
        <w:tabs>
          <w:tab w:val="left" w:pos="709"/>
          <w:tab w:val="left" w:pos="6237"/>
        </w:tabs>
        <w:ind w:left="993" w:hanging="993"/>
        <w:jc w:val="both"/>
      </w:pPr>
    </w:p>
    <w:p w:rsidR="00F751AB" w:rsidRDefault="009C54F1" w:rsidP="00C36103">
      <w:pPr>
        <w:tabs>
          <w:tab w:val="left" w:pos="709"/>
          <w:tab w:val="left" w:pos="6237"/>
        </w:tabs>
        <w:ind w:left="993" w:hanging="993"/>
        <w:jc w:val="both"/>
      </w:pPr>
      <w:r>
        <w:t xml:space="preserve">K bodu 4 – </w:t>
      </w:r>
      <w:r w:rsidR="00EB33AC">
        <w:t xml:space="preserve">Mgr. Medvecová, RŠ </w:t>
      </w:r>
      <w:r w:rsidR="00EB33AC">
        <w:t xml:space="preserve"> - k p</w:t>
      </w:r>
      <w:r>
        <w:t>lán</w:t>
      </w:r>
      <w:r w:rsidR="00EB33AC">
        <w:t>u</w:t>
      </w:r>
      <w:r>
        <w:t xml:space="preserve"> čerpania dovolenky PZ</w:t>
      </w:r>
      <w:r w:rsidR="00EB33AC">
        <w:t>. D</w:t>
      </w:r>
      <w:r>
        <w:t>o konca kalendárneho roka je potrebné nastaviť tak, aby nebol ohrozený vyučovací systém a aby sa nestalo, že PZ prenesie viac ak 10 dní dovolenky</w:t>
      </w:r>
      <w:r w:rsidR="00C36103">
        <w:t xml:space="preserve"> </w:t>
      </w:r>
      <w:r>
        <w:t>do nového kalendárneho roku.</w:t>
      </w:r>
    </w:p>
    <w:p w:rsidR="009C54F1" w:rsidRDefault="009C54F1" w:rsidP="00C36103">
      <w:pPr>
        <w:tabs>
          <w:tab w:val="left" w:pos="709"/>
          <w:tab w:val="left" w:pos="6237"/>
        </w:tabs>
        <w:ind w:left="993" w:hanging="993"/>
        <w:jc w:val="both"/>
      </w:pPr>
      <w:r>
        <w:tab/>
      </w:r>
      <w:r>
        <w:tab/>
        <w:t>T: 29.10.2018</w:t>
      </w:r>
      <w:r>
        <w:tab/>
        <w:t>Z: ZRŠ, vedúca ŠKD</w:t>
      </w:r>
    </w:p>
    <w:p w:rsidR="009C54F1" w:rsidRDefault="009C54F1" w:rsidP="009C54F1">
      <w:pPr>
        <w:tabs>
          <w:tab w:val="left" w:pos="709"/>
          <w:tab w:val="left" w:pos="6237"/>
        </w:tabs>
        <w:spacing w:after="0" w:line="276" w:lineRule="auto"/>
        <w:ind w:left="992" w:hanging="992"/>
        <w:jc w:val="both"/>
      </w:pPr>
      <w:r>
        <w:t xml:space="preserve">K bodu 5 – </w:t>
      </w:r>
      <w:r w:rsidR="00EB33AC">
        <w:t xml:space="preserve">Mgr. Medvecová, RŠ  </w:t>
      </w:r>
      <w:r w:rsidR="00EB33AC">
        <w:t xml:space="preserve">- </w:t>
      </w:r>
      <w:r>
        <w:t>Rozvrh hodín pre 1. stupeň odsúhlasila, PaedDr. Hurová, ZRŠ pre primárne vzdelávania môže rozvrh jednotlivých tried v súlade s vyhláškou MS v printovej podobe dať podpísať triednym učiteľom a následne RŠ. Takto odsúhlasený a podpísaný rozvrh hodín pre šk rok 208/2019 môže byť umiestnený v kmeňových triedach na 1. stupni ZŠ.</w:t>
      </w:r>
    </w:p>
    <w:p w:rsidR="009C54F1" w:rsidRDefault="009C54F1" w:rsidP="009C54F1">
      <w:pPr>
        <w:tabs>
          <w:tab w:val="left" w:pos="709"/>
          <w:tab w:val="left" w:pos="6237"/>
        </w:tabs>
        <w:spacing w:after="0" w:line="276" w:lineRule="auto"/>
        <w:ind w:left="992" w:hanging="992"/>
        <w:jc w:val="both"/>
      </w:pPr>
      <w:r>
        <w:tab/>
      </w:r>
      <w:r>
        <w:tab/>
      </w:r>
      <w:r w:rsidR="00FD2292">
        <w:t xml:space="preserve">Rozvrh hodín pre </w:t>
      </w:r>
      <w:r>
        <w:t>2. stupeň ZŠ ešte nie je odsúhlasený RŠ.</w:t>
      </w:r>
    </w:p>
    <w:p w:rsidR="009C54F1" w:rsidRDefault="009C54F1" w:rsidP="009C54F1">
      <w:pPr>
        <w:tabs>
          <w:tab w:val="left" w:pos="709"/>
          <w:tab w:val="left" w:pos="6237"/>
        </w:tabs>
        <w:spacing w:after="0" w:line="276" w:lineRule="auto"/>
        <w:ind w:left="992" w:hanging="992"/>
        <w:jc w:val="both"/>
      </w:pPr>
    </w:p>
    <w:p w:rsidR="009C54F1" w:rsidRDefault="009C54F1" w:rsidP="00FD2292">
      <w:pPr>
        <w:tabs>
          <w:tab w:val="left" w:pos="709"/>
          <w:tab w:val="left" w:pos="6237"/>
        </w:tabs>
        <w:spacing w:after="0" w:line="276" w:lineRule="auto"/>
        <w:ind w:left="993" w:hanging="993"/>
        <w:jc w:val="both"/>
      </w:pPr>
      <w:r>
        <w:t>K bodu 6 –</w:t>
      </w:r>
      <w:r w:rsidR="00FD2292">
        <w:t xml:space="preserve"> </w:t>
      </w:r>
      <w:r>
        <w:t xml:space="preserve">Mgr. Medvecová, RŠ – navrhla väčšiu informovanosť </w:t>
      </w:r>
      <w:r w:rsidR="00FD2292">
        <w:t>PZ</w:t>
      </w:r>
      <w:r w:rsidR="008F44BB">
        <w:t xml:space="preserve">, aby nedošlo pri hodnotiacich poradách k tomu, že triedny učiteľ nemá vedomosti o účasti a výsledkoch </w:t>
      </w:r>
      <w:r w:rsidR="00FD2292">
        <w:t xml:space="preserve"> </w:t>
      </w:r>
      <w:r w:rsidR="008F44BB">
        <w:t xml:space="preserve">žiakov triedy. Informácie </w:t>
      </w:r>
      <w:r w:rsidR="00FD2292">
        <w:t xml:space="preserve">o dosiahnutých výsledkoch vo všetkých súťažiach v šk. roku 2018/2019 </w:t>
      </w:r>
      <w:r w:rsidR="008F44BB">
        <w:t>budú zverejnené prostredníctvom</w:t>
      </w:r>
      <w:r w:rsidR="00FD2292">
        <w:t>:</w:t>
      </w:r>
    </w:p>
    <w:p w:rsidR="00FD2292" w:rsidRDefault="00FD2292" w:rsidP="00FD2292">
      <w:pPr>
        <w:pStyle w:val="Odsekzoznamu"/>
        <w:numPr>
          <w:ilvl w:val="0"/>
          <w:numId w:val="3"/>
        </w:numPr>
        <w:tabs>
          <w:tab w:val="left" w:pos="709"/>
          <w:tab w:val="left" w:pos="6237"/>
        </w:tabs>
        <w:spacing w:after="0" w:line="276" w:lineRule="auto"/>
        <w:ind w:hanging="298"/>
        <w:jc w:val="both"/>
      </w:pPr>
      <w:r>
        <w:t>web stránky,</w:t>
      </w:r>
    </w:p>
    <w:tbl>
      <w:tblPr>
        <w:tblStyle w:val="Mriekatabuky"/>
        <w:tblpPr w:leftFromText="141" w:rightFromText="141" w:vertAnchor="text" w:horzAnchor="margin" w:tblpY="109"/>
        <w:tblW w:w="8925" w:type="dxa"/>
        <w:tblLook w:val="04A0" w:firstRow="1" w:lastRow="0" w:firstColumn="1" w:lastColumn="0" w:noHBand="0" w:noVBand="1"/>
      </w:tblPr>
      <w:tblGrid>
        <w:gridCol w:w="988"/>
        <w:gridCol w:w="5811"/>
        <w:gridCol w:w="2126"/>
      </w:tblGrid>
      <w:tr w:rsidR="00C351D3" w:rsidTr="00C351D3">
        <w:tc>
          <w:tcPr>
            <w:tcW w:w="988" w:type="dxa"/>
            <w:vMerge w:val="restart"/>
          </w:tcPr>
          <w:p w:rsidR="00C351D3" w:rsidRDefault="00C351D3" w:rsidP="00C351D3">
            <w:r>
              <w:rPr>
                <w:noProof/>
                <w:lang w:eastAsia="sk-SK"/>
              </w:rPr>
              <w:lastRenderedPageBreak/>
              <w:drawing>
                <wp:anchor distT="0" distB="0" distL="114300" distR="114300" simplePos="0" relativeHeight="251671552" behindDoc="0" locked="0" layoutInCell="1" allowOverlap="0" wp14:anchorId="6D7766F1" wp14:editId="18B51C8C">
                  <wp:simplePos x="0" y="0"/>
                  <wp:positionH relativeFrom="column">
                    <wp:posOffset>19050</wp:posOffset>
                  </wp:positionH>
                  <wp:positionV relativeFrom="paragraph">
                    <wp:posOffset>23495</wp:posOffset>
                  </wp:positionV>
                  <wp:extent cx="403860" cy="682999"/>
                  <wp:effectExtent l="0" t="0" r="0" b="317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682999"/>
                          </a:xfrm>
                          <a:prstGeom prst="rect">
                            <a:avLst/>
                          </a:prstGeom>
                          <a:noFill/>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rsidR="00C351D3" w:rsidRPr="00373962" w:rsidRDefault="00C351D3" w:rsidP="00C351D3">
            <w:pPr>
              <w:jc w:val="center"/>
              <w:rPr>
                <w:sz w:val="24"/>
                <w:szCs w:val="24"/>
              </w:rPr>
            </w:pPr>
            <w:r>
              <w:rPr>
                <w:sz w:val="24"/>
                <w:szCs w:val="24"/>
              </w:rPr>
              <w:t>Základná škola Nám. L. Novomeského 2, 040 01 Košice</w:t>
            </w:r>
          </w:p>
        </w:tc>
        <w:tc>
          <w:tcPr>
            <w:tcW w:w="2126" w:type="dxa"/>
            <w:vAlign w:val="center"/>
          </w:tcPr>
          <w:p w:rsidR="00C351D3" w:rsidRDefault="00C351D3" w:rsidP="00C351D3">
            <w:r>
              <w:t>Číslo: 1</w:t>
            </w:r>
          </w:p>
        </w:tc>
      </w:tr>
      <w:tr w:rsidR="00C351D3" w:rsidTr="00C351D3">
        <w:tc>
          <w:tcPr>
            <w:tcW w:w="988" w:type="dxa"/>
            <w:vMerge/>
          </w:tcPr>
          <w:p w:rsidR="00C351D3" w:rsidRDefault="00C351D3" w:rsidP="00C351D3"/>
        </w:tc>
        <w:tc>
          <w:tcPr>
            <w:tcW w:w="5811" w:type="dxa"/>
            <w:vMerge/>
          </w:tcPr>
          <w:p w:rsidR="00C351D3" w:rsidRDefault="00C351D3" w:rsidP="00C351D3"/>
        </w:tc>
        <w:tc>
          <w:tcPr>
            <w:tcW w:w="2126" w:type="dxa"/>
            <w:vAlign w:val="center"/>
          </w:tcPr>
          <w:p w:rsidR="00C351D3" w:rsidRDefault="00C351D3" w:rsidP="00C351D3">
            <w:r>
              <w:t>Dátum: 11.10.2018</w:t>
            </w:r>
          </w:p>
        </w:tc>
      </w:tr>
      <w:tr w:rsidR="00C351D3" w:rsidTr="00C351D3">
        <w:trPr>
          <w:trHeight w:val="574"/>
        </w:trPr>
        <w:tc>
          <w:tcPr>
            <w:tcW w:w="988" w:type="dxa"/>
            <w:vMerge/>
          </w:tcPr>
          <w:p w:rsidR="00C351D3" w:rsidRDefault="00C351D3" w:rsidP="00C351D3"/>
        </w:tc>
        <w:tc>
          <w:tcPr>
            <w:tcW w:w="5811" w:type="dxa"/>
          </w:tcPr>
          <w:p w:rsidR="00C351D3" w:rsidRDefault="00C351D3" w:rsidP="00C351D3">
            <w:pPr>
              <w:jc w:val="center"/>
            </w:pPr>
            <w:r w:rsidRPr="00373962">
              <w:rPr>
                <w:sz w:val="32"/>
                <w:szCs w:val="32"/>
              </w:rPr>
              <w:t>Zápisnica z gremiálnej porady</w:t>
            </w:r>
          </w:p>
        </w:tc>
        <w:tc>
          <w:tcPr>
            <w:tcW w:w="2126" w:type="dxa"/>
            <w:vAlign w:val="center"/>
          </w:tcPr>
          <w:p w:rsidR="00C351D3" w:rsidRDefault="00C351D3" w:rsidP="00C351D3">
            <w:r>
              <w:t>Strana: 3 z 5</w:t>
            </w:r>
          </w:p>
        </w:tc>
      </w:tr>
    </w:tbl>
    <w:p w:rsidR="00C351D3" w:rsidRDefault="00C351D3" w:rsidP="00C351D3">
      <w:pPr>
        <w:pStyle w:val="Odsekzoznamu"/>
        <w:tabs>
          <w:tab w:val="left" w:pos="709"/>
          <w:tab w:val="left" w:pos="6237"/>
        </w:tabs>
        <w:spacing w:after="0" w:line="276" w:lineRule="auto"/>
        <w:ind w:left="1716"/>
        <w:jc w:val="both"/>
      </w:pPr>
    </w:p>
    <w:p w:rsidR="00FD2292" w:rsidRDefault="00C351D3" w:rsidP="00FD2292">
      <w:pPr>
        <w:pStyle w:val="Odsekzoznamu"/>
        <w:numPr>
          <w:ilvl w:val="0"/>
          <w:numId w:val="3"/>
        </w:numPr>
        <w:tabs>
          <w:tab w:val="left" w:pos="709"/>
          <w:tab w:val="left" w:pos="6237"/>
        </w:tabs>
        <w:spacing w:after="0" w:line="276" w:lineRule="auto"/>
        <w:ind w:hanging="298"/>
        <w:jc w:val="both"/>
      </w:pPr>
      <w:r>
        <w:t xml:space="preserve"> </w:t>
      </w:r>
      <w:r w:rsidR="00FD2292">
        <w:t>nástenk</w:t>
      </w:r>
      <w:r w:rsidR="008F44BB">
        <w:t>ou</w:t>
      </w:r>
      <w:r w:rsidR="00FD2292">
        <w:t xml:space="preserve"> v zborovni – účasť v súťažiach,</w:t>
      </w:r>
    </w:p>
    <w:p w:rsidR="008F44BB" w:rsidRDefault="00FD2292" w:rsidP="00FD2292">
      <w:pPr>
        <w:pStyle w:val="Odsekzoznamu"/>
        <w:numPr>
          <w:ilvl w:val="0"/>
          <w:numId w:val="3"/>
        </w:numPr>
        <w:tabs>
          <w:tab w:val="left" w:pos="709"/>
          <w:tab w:val="left" w:pos="6237"/>
        </w:tabs>
        <w:spacing w:after="0" w:line="276" w:lineRule="auto"/>
        <w:ind w:hanging="298"/>
        <w:jc w:val="both"/>
      </w:pPr>
      <w:r>
        <w:t>veľk</w:t>
      </w:r>
      <w:r w:rsidR="008F44BB">
        <w:t>ej</w:t>
      </w:r>
      <w:r>
        <w:t xml:space="preserve"> nástenk</w:t>
      </w:r>
      <w:r w:rsidR="008F44BB">
        <w:t>y</w:t>
      </w:r>
      <w:r>
        <w:t xml:space="preserve"> (zadná stena</w:t>
      </w:r>
      <w:r w:rsidR="008F44BB">
        <w:t xml:space="preserve"> v zborovni</w:t>
      </w:r>
      <w:r>
        <w:t>), kde sa bud</w:t>
      </w:r>
      <w:r w:rsidR="008F44BB">
        <w:t>ú</w:t>
      </w:r>
      <w:r>
        <w:t xml:space="preserve"> celoročne pridávať </w:t>
      </w:r>
      <w:r w:rsidR="008F44BB">
        <w:t>úspechy žiakov (názov súťaže, kolo, umiestnenie).</w:t>
      </w:r>
    </w:p>
    <w:p w:rsidR="008F44BB" w:rsidRDefault="008F44BB" w:rsidP="008F44BB">
      <w:pPr>
        <w:tabs>
          <w:tab w:val="left" w:pos="1020"/>
          <w:tab w:val="left" w:pos="1134"/>
          <w:tab w:val="left" w:pos="6237"/>
        </w:tabs>
        <w:spacing w:after="0" w:line="276" w:lineRule="auto"/>
        <w:jc w:val="both"/>
      </w:pPr>
      <w:r>
        <w:tab/>
        <w:t>T: stály</w:t>
      </w:r>
      <w:r>
        <w:tab/>
        <w:t>Z: všetci PZ</w:t>
      </w:r>
    </w:p>
    <w:p w:rsidR="008F44BB" w:rsidRDefault="008F44BB" w:rsidP="008F44BB">
      <w:pPr>
        <w:tabs>
          <w:tab w:val="left" w:pos="1020"/>
          <w:tab w:val="left" w:pos="1134"/>
          <w:tab w:val="left" w:pos="6237"/>
        </w:tabs>
        <w:spacing w:after="0" w:line="276" w:lineRule="auto"/>
        <w:jc w:val="both"/>
      </w:pPr>
      <w:r>
        <w:tab/>
      </w:r>
      <w:r>
        <w:tab/>
      </w:r>
      <w:r>
        <w:tab/>
        <w:t>K: ZRŠ</w:t>
      </w:r>
    </w:p>
    <w:p w:rsidR="008F44BB" w:rsidRDefault="008F44BB" w:rsidP="008F44BB">
      <w:pPr>
        <w:tabs>
          <w:tab w:val="left" w:pos="1020"/>
          <w:tab w:val="left" w:pos="1134"/>
          <w:tab w:val="left" w:pos="6237"/>
        </w:tabs>
        <w:spacing w:after="0" w:line="276" w:lineRule="auto"/>
        <w:jc w:val="both"/>
      </w:pPr>
    </w:p>
    <w:p w:rsidR="008F44BB" w:rsidRDefault="008F44BB" w:rsidP="001664AA">
      <w:pPr>
        <w:tabs>
          <w:tab w:val="left" w:pos="1020"/>
          <w:tab w:val="left" w:pos="1134"/>
          <w:tab w:val="left" w:pos="6237"/>
        </w:tabs>
        <w:spacing w:after="0" w:line="276" w:lineRule="auto"/>
        <w:ind w:left="993" w:hanging="993"/>
        <w:jc w:val="both"/>
      </w:pPr>
      <w:r>
        <w:t xml:space="preserve">K bodu 7 – </w:t>
      </w:r>
      <w:r w:rsidR="00EB33AC">
        <w:t xml:space="preserve">Mgr. Medvecová, RŠ </w:t>
      </w:r>
      <w:r w:rsidR="00EB33AC">
        <w:t>– pripomenula, že v</w:t>
      </w:r>
      <w:r w:rsidR="001664AA">
        <w:t> portfóliu si všetci PZ našli dôležité pedagogické dokumenty s ktorými sa mali oboznámiť.  Oboznámenie s týmito dokumentami potvrdia svojím podpisom v priloženej prezenčnej listine</w:t>
      </w:r>
      <w:r>
        <w:t>:</w:t>
      </w:r>
    </w:p>
    <w:p w:rsidR="00FD2292" w:rsidRDefault="002467DA" w:rsidP="008F44BB">
      <w:pPr>
        <w:pStyle w:val="Odsekzoznamu"/>
        <w:numPr>
          <w:ilvl w:val="0"/>
          <w:numId w:val="4"/>
        </w:numPr>
        <w:tabs>
          <w:tab w:val="left" w:pos="1020"/>
          <w:tab w:val="left" w:pos="1134"/>
          <w:tab w:val="left" w:pos="1418"/>
          <w:tab w:val="left" w:pos="1701"/>
        </w:tabs>
        <w:spacing w:after="0" w:line="276" w:lineRule="auto"/>
        <w:ind w:firstLine="698"/>
        <w:jc w:val="both"/>
      </w:pPr>
      <w:hyperlink r:id="rId9" w:history="1">
        <w:r w:rsidR="008F44BB" w:rsidRPr="008F44BB">
          <w:rPr>
            <w:rStyle w:val="Hypertextovprepojenie"/>
            <w:rFonts w:ascii="Arial" w:hAnsi="Arial" w:cs="Arial"/>
            <w:bCs/>
            <w:color w:val="auto"/>
            <w:sz w:val="18"/>
            <w:szCs w:val="18"/>
            <w:u w:val="none"/>
            <w:shd w:val="clear" w:color="auto" w:fill="FFFFFF"/>
          </w:rPr>
          <w:t>Metodický pokyn č. 22/2011 na hodnotenie žiakov základnej školy</w:t>
        </w:r>
      </w:hyperlink>
      <w:r w:rsidR="008F44BB">
        <w:tab/>
      </w:r>
      <w:r w:rsidR="00FD2292">
        <w:t xml:space="preserve"> </w:t>
      </w:r>
    </w:p>
    <w:p w:rsidR="001664AA" w:rsidRDefault="001664AA" w:rsidP="001664AA">
      <w:pPr>
        <w:pStyle w:val="Odsekzoznamu"/>
        <w:tabs>
          <w:tab w:val="left" w:pos="1020"/>
          <w:tab w:val="left" w:pos="1134"/>
          <w:tab w:val="left" w:pos="1418"/>
          <w:tab w:val="left" w:pos="1701"/>
        </w:tabs>
        <w:spacing w:after="0" w:line="276" w:lineRule="auto"/>
        <w:ind w:left="1418"/>
        <w:jc w:val="both"/>
      </w:pPr>
      <w:r>
        <w:t>-</w:t>
      </w:r>
      <w:r w:rsidR="00B5202F">
        <w:t xml:space="preserve">    Metodické usmernenie č. 1</w:t>
      </w:r>
      <w:r w:rsidR="007B10AC">
        <w:t>/2013</w:t>
      </w:r>
    </w:p>
    <w:p w:rsidR="001664AA" w:rsidRDefault="001664AA" w:rsidP="001664AA">
      <w:pPr>
        <w:pStyle w:val="Odsekzoznamu"/>
        <w:tabs>
          <w:tab w:val="left" w:pos="1020"/>
          <w:tab w:val="left" w:pos="1134"/>
          <w:tab w:val="left" w:pos="1418"/>
          <w:tab w:val="left" w:pos="1701"/>
        </w:tabs>
        <w:spacing w:after="0" w:line="276" w:lineRule="auto"/>
        <w:ind w:left="1418"/>
        <w:jc w:val="both"/>
      </w:pPr>
      <w:r>
        <w:t>-</w:t>
      </w:r>
      <w:r w:rsidR="007B10AC">
        <w:t xml:space="preserve">    Príloha č.1 a č.2 k metodickému pokynu č. 22/2011</w:t>
      </w:r>
    </w:p>
    <w:p w:rsidR="001664AA" w:rsidRDefault="001664AA" w:rsidP="001664AA">
      <w:pPr>
        <w:pStyle w:val="Odsekzoznamu"/>
        <w:tabs>
          <w:tab w:val="left" w:pos="1020"/>
          <w:tab w:val="left" w:pos="1134"/>
          <w:tab w:val="left" w:pos="1418"/>
          <w:tab w:val="left" w:pos="1701"/>
          <w:tab w:val="left" w:pos="6237"/>
        </w:tabs>
        <w:spacing w:after="0" w:line="276" w:lineRule="auto"/>
        <w:ind w:left="1418"/>
        <w:jc w:val="both"/>
      </w:pPr>
      <w:r>
        <w:t>T: 29.10.2018</w:t>
      </w:r>
      <w:r>
        <w:tab/>
        <w:t>Z: všetci PZ</w:t>
      </w:r>
    </w:p>
    <w:p w:rsidR="001664AA" w:rsidRDefault="001664AA" w:rsidP="001664AA">
      <w:pPr>
        <w:tabs>
          <w:tab w:val="left" w:pos="1020"/>
          <w:tab w:val="left" w:pos="1134"/>
          <w:tab w:val="left" w:pos="1418"/>
          <w:tab w:val="left" w:pos="1701"/>
          <w:tab w:val="left" w:pos="6237"/>
        </w:tabs>
        <w:spacing w:after="0" w:line="276" w:lineRule="auto"/>
        <w:jc w:val="both"/>
      </w:pPr>
    </w:p>
    <w:p w:rsidR="001664AA" w:rsidRDefault="001664AA" w:rsidP="001664AA">
      <w:pPr>
        <w:tabs>
          <w:tab w:val="left" w:pos="1020"/>
          <w:tab w:val="left" w:pos="1134"/>
          <w:tab w:val="left" w:pos="1418"/>
          <w:tab w:val="left" w:pos="1701"/>
          <w:tab w:val="left" w:pos="6237"/>
        </w:tabs>
        <w:spacing w:after="0" w:line="276" w:lineRule="auto"/>
        <w:ind w:left="1134" w:hanging="1134"/>
        <w:jc w:val="both"/>
      </w:pPr>
      <w:r>
        <w:t xml:space="preserve">K bodu 8 – </w:t>
      </w:r>
      <w:r w:rsidR="00EB33AC">
        <w:t xml:space="preserve">Mgr. Medvecová, RŠ </w:t>
      </w:r>
      <w:r w:rsidR="00EB33AC">
        <w:t>– navrhla k</w:t>
      </w:r>
      <w:r>
        <w:t> blížiace</w:t>
      </w:r>
      <w:r w:rsidR="00EB33AC">
        <w:t>mu</w:t>
      </w:r>
      <w:r>
        <w:t xml:space="preserve"> sa termínu imatrikulácie uskutočniť generálku programu (žiaci 9. roč.) a pripravenosť sľubu prvákov ako aj samotný priebeh pasovania.</w:t>
      </w:r>
    </w:p>
    <w:p w:rsidR="001664AA" w:rsidRDefault="001664AA" w:rsidP="001664AA">
      <w:pPr>
        <w:tabs>
          <w:tab w:val="left" w:pos="1020"/>
          <w:tab w:val="left" w:pos="1134"/>
          <w:tab w:val="left" w:pos="1418"/>
          <w:tab w:val="left" w:pos="1701"/>
          <w:tab w:val="left" w:pos="6237"/>
        </w:tabs>
        <w:spacing w:after="0" w:line="276" w:lineRule="auto"/>
        <w:ind w:left="1134" w:hanging="1134"/>
        <w:jc w:val="both"/>
      </w:pPr>
      <w:r>
        <w:tab/>
        <w:t>T: 15.- 19.10.208</w:t>
      </w:r>
      <w:r>
        <w:tab/>
        <w:t xml:space="preserve">Z: Tr. uč. 9. a 1. roč. </w:t>
      </w:r>
    </w:p>
    <w:p w:rsidR="001664AA" w:rsidRDefault="001664AA" w:rsidP="001664AA">
      <w:pPr>
        <w:tabs>
          <w:tab w:val="left" w:pos="1020"/>
          <w:tab w:val="left" w:pos="1134"/>
          <w:tab w:val="left" w:pos="1418"/>
          <w:tab w:val="left" w:pos="1701"/>
          <w:tab w:val="left" w:pos="6237"/>
        </w:tabs>
        <w:spacing w:after="0" w:line="276" w:lineRule="auto"/>
        <w:ind w:left="1134" w:hanging="1134"/>
        <w:jc w:val="both"/>
      </w:pPr>
      <w:r>
        <w:tab/>
      </w:r>
      <w:r>
        <w:tab/>
      </w:r>
      <w:r>
        <w:tab/>
      </w:r>
      <w:r>
        <w:tab/>
      </w:r>
      <w:r>
        <w:tab/>
        <w:t xml:space="preserve">K: ZRŠ </w:t>
      </w:r>
    </w:p>
    <w:p w:rsidR="001664AA" w:rsidRDefault="001664AA" w:rsidP="001664AA"/>
    <w:p w:rsidR="00FF60D2" w:rsidRDefault="001664AA" w:rsidP="00FF60D2">
      <w:pPr>
        <w:ind w:left="1134" w:hanging="1134"/>
        <w:jc w:val="both"/>
      </w:pPr>
      <w:r>
        <w:t xml:space="preserve">K bodu  9 - </w:t>
      </w:r>
      <w:r w:rsidR="00EB33AC">
        <w:t xml:space="preserve">Mgr. Medvecová, RŠ </w:t>
      </w:r>
      <w:r w:rsidR="00EB33AC">
        <w:t xml:space="preserve">– odsúhlasila že, </w:t>
      </w:r>
      <w:r w:rsidR="00FF60D2">
        <w:t>Halloween –</w:t>
      </w:r>
      <w:r w:rsidR="00EB33AC">
        <w:t xml:space="preserve"> </w:t>
      </w:r>
      <w:r w:rsidR="00FF60D2">
        <w:t>aj keď nie slovanský sviatok, v našich školách venuje sa čoraz viac väčšia pozornosť.  V tomto dni bude upravený vyučovací proces takto:</w:t>
      </w:r>
    </w:p>
    <w:p w:rsidR="001664AA" w:rsidRDefault="00FF60D2" w:rsidP="00FF60D2">
      <w:pPr>
        <w:pStyle w:val="Odsekzoznamu"/>
        <w:numPr>
          <w:ilvl w:val="0"/>
          <w:numId w:val="4"/>
        </w:numPr>
        <w:tabs>
          <w:tab w:val="left" w:pos="1701"/>
        </w:tabs>
        <w:ind w:firstLine="698"/>
        <w:jc w:val="both"/>
      </w:pPr>
      <w:r>
        <w:t>1. stupeň ZŠ dĺžka vyučovacieho procesu 4. vyučovacie hodiny,</w:t>
      </w:r>
    </w:p>
    <w:p w:rsidR="00FF60D2" w:rsidRDefault="00FF60D2" w:rsidP="00FF60D2">
      <w:pPr>
        <w:pStyle w:val="Odsekzoznamu"/>
        <w:numPr>
          <w:ilvl w:val="0"/>
          <w:numId w:val="4"/>
        </w:numPr>
        <w:tabs>
          <w:tab w:val="left" w:pos="1701"/>
        </w:tabs>
        <w:ind w:firstLine="698"/>
        <w:jc w:val="both"/>
      </w:pPr>
      <w:r>
        <w:t>2. stupeň ZŠ dĺžka vyučovacieho procesu 5. vyučovacích hodín.</w:t>
      </w:r>
    </w:p>
    <w:p w:rsidR="00FF60D2" w:rsidRDefault="00FF60D2" w:rsidP="00FF60D2">
      <w:pPr>
        <w:tabs>
          <w:tab w:val="left" w:pos="1134"/>
        </w:tabs>
        <w:ind w:left="1134"/>
        <w:jc w:val="both"/>
      </w:pPr>
      <w:r>
        <w:t>Organizácia tohto dňa bude na 1. stupni prebiehať pod vedením tr. učiteľov. Na 2. stupni organizácia bude prebiehať pod  vedením Mgr. Polákovej v spolupráci s detským parlamentom</w:t>
      </w:r>
      <w:r w:rsidR="00C351D3">
        <w:t xml:space="preserve"> a netriednymi učiteľmi</w:t>
      </w:r>
      <w:r>
        <w:t>.</w:t>
      </w:r>
    </w:p>
    <w:p w:rsidR="00FF60D2" w:rsidRPr="001664AA" w:rsidRDefault="00FF60D2" w:rsidP="00FF60D2">
      <w:pPr>
        <w:tabs>
          <w:tab w:val="left" w:pos="1134"/>
        </w:tabs>
        <w:ind w:left="2124" w:hanging="990"/>
      </w:pPr>
      <w:r>
        <w:t>T: 29.10.2018</w:t>
      </w:r>
      <w:r>
        <w:tab/>
      </w:r>
      <w:r>
        <w:tab/>
      </w:r>
      <w:r>
        <w:tab/>
      </w:r>
      <w:r>
        <w:tab/>
      </w:r>
      <w:r>
        <w:tab/>
      </w:r>
      <w:r>
        <w:tab/>
        <w:t xml:space="preserve">Z: tr. uč., Mgr. Poláková   </w:t>
      </w:r>
      <w:r>
        <w:br/>
        <w:t xml:space="preserve">                                                                                         a detský parlament </w:t>
      </w:r>
      <w:r>
        <w:tab/>
        <w:t xml:space="preserve"> </w:t>
      </w:r>
    </w:p>
    <w:p w:rsidR="00FF60D2" w:rsidRDefault="00E8716E" w:rsidP="00E8716E">
      <w:pPr>
        <w:tabs>
          <w:tab w:val="left" w:pos="6384"/>
        </w:tabs>
        <w:ind w:left="1134" w:hanging="1134"/>
      </w:pPr>
      <w:r>
        <w:tab/>
      </w:r>
      <w:r>
        <w:tab/>
        <w:t>K: ZRŠ</w:t>
      </w:r>
    </w:p>
    <w:p w:rsidR="00E8716E" w:rsidRDefault="00E8716E" w:rsidP="00E8716E">
      <w:pPr>
        <w:tabs>
          <w:tab w:val="left" w:pos="6384"/>
        </w:tabs>
        <w:ind w:left="1134" w:hanging="1134"/>
      </w:pPr>
      <w:r>
        <w:t xml:space="preserve">K bodu 10 – </w:t>
      </w:r>
      <w:r w:rsidR="00C351D3">
        <w:t xml:space="preserve">Mgr. Medvecová, RŠ </w:t>
      </w:r>
      <w:r w:rsidR="00C351D3">
        <w:t>– vykonať kontrolu v</w:t>
      </w:r>
      <w:r>
        <w:t>šetk</w:t>
      </w:r>
      <w:r w:rsidR="00C351D3">
        <w:t>ej</w:t>
      </w:r>
      <w:r>
        <w:t xml:space="preserve"> pedagogick</w:t>
      </w:r>
      <w:r w:rsidR="00C351D3">
        <w:t>ej</w:t>
      </w:r>
      <w:r>
        <w:t xml:space="preserve"> dokumentáci</w:t>
      </w:r>
      <w:r w:rsidR="00C351D3">
        <w:t>e</w:t>
      </w:r>
      <w:r>
        <w:t xml:space="preserve"> (Triedna kniha, kla</w:t>
      </w:r>
      <w:r w:rsidR="00C351D3">
        <w:t xml:space="preserve">sifikačný hárok, Triedny výkaz), ktorú </w:t>
      </w:r>
      <w:r>
        <w:t>triedn</w:t>
      </w:r>
      <w:r w:rsidR="00C351D3">
        <w:t>i</w:t>
      </w:r>
      <w:r>
        <w:t xml:space="preserve"> učitelia </w:t>
      </w:r>
      <w:r w:rsidR="00C351D3">
        <w:t>už</w:t>
      </w:r>
      <w:r w:rsidR="00C351D3">
        <w:t xml:space="preserve"> </w:t>
      </w:r>
      <w:r>
        <w:t>majú vypísanú, prípadne doplnenú.</w:t>
      </w:r>
    </w:p>
    <w:p w:rsidR="00E8716E" w:rsidRDefault="00E8716E" w:rsidP="00E8716E">
      <w:pPr>
        <w:tabs>
          <w:tab w:val="left" w:pos="6384"/>
        </w:tabs>
        <w:ind w:left="1134" w:hanging="1134"/>
      </w:pPr>
      <w:r>
        <w:tab/>
        <w:t>T: 29.10.2018</w:t>
      </w:r>
      <w:r>
        <w:tab/>
        <w:t>K:ZRŠ</w:t>
      </w:r>
    </w:p>
    <w:p w:rsidR="00E8716E" w:rsidRDefault="00E8716E" w:rsidP="00E8716E">
      <w:pPr>
        <w:tabs>
          <w:tab w:val="left" w:pos="6384"/>
        </w:tabs>
        <w:ind w:left="1134" w:hanging="1134"/>
      </w:pPr>
      <w:r>
        <w:t xml:space="preserve">K bodu 11 – </w:t>
      </w:r>
      <w:r w:rsidR="00C351D3">
        <w:t xml:space="preserve">Mgr. Medvecová, RŠ </w:t>
      </w:r>
      <w:r w:rsidR="00C351D3">
        <w:t>– odporučila z</w:t>
      </w:r>
      <w:r>
        <w:t>ahájiť hospitačnú činnosť</w:t>
      </w:r>
      <w:r w:rsidR="00C351D3">
        <w:t>.</w:t>
      </w:r>
    </w:p>
    <w:p w:rsidR="00E8716E" w:rsidRDefault="00E8716E" w:rsidP="00E8716E">
      <w:pPr>
        <w:tabs>
          <w:tab w:val="left" w:pos="6384"/>
        </w:tabs>
        <w:ind w:left="1134" w:hanging="1134"/>
      </w:pPr>
      <w:r>
        <w:tab/>
        <w:t>T: stály</w:t>
      </w:r>
      <w:r>
        <w:tab/>
        <w:t>Z: ZRŠ, RŠ</w:t>
      </w:r>
    </w:p>
    <w:p w:rsidR="00E8716E" w:rsidRDefault="00E8716E" w:rsidP="00E8716E">
      <w:pPr>
        <w:tabs>
          <w:tab w:val="left" w:pos="6384"/>
        </w:tabs>
        <w:ind w:left="1134" w:hanging="1134"/>
      </w:pPr>
    </w:p>
    <w:p w:rsidR="00C351D3" w:rsidRDefault="00C351D3" w:rsidP="00E8716E">
      <w:pPr>
        <w:tabs>
          <w:tab w:val="left" w:pos="6384"/>
        </w:tabs>
        <w:ind w:left="1134" w:hanging="1134"/>
      </w:pPr>
    </w:p>
    <w:tbl>
      <w:tblPr>
        <w:tblStyle w:val="Mriekatabuky"/>
        <w:tblpPr w:leftFromText="141" w:rightFromText="141" w:vertAnchor="text" w:horzAnchor="margin" w:tblpY="125"/>
        <w:tblW w:w="8925" w:type="dxa"/>
        <w:tblLook w:val="04A0" w:firstRow="1" w:lastRow="0" w:firstColumn="1" w:lastColumn="0" w:noHBand="0" w:noVBand="1"/>
      </w:tblPr>
      <w:tblGrid>
        <w:gridCol w:w="988"/>
        <w:gridCol w:w="5811"/>
        <w:gridCol w:w="2126"/>
      </w:tblGrid>
      <w:tr w:rsidR="00C351D3" w:rsidTr="00C351D3">
        <w:tc>
          <w:tcPr>
            <w:tcW w:w="988" w:type="dxa"/>
            <w:vMerge w:val="restart"/>
          </w:tcPr>
          <w:p w:rsidR="00C351D3" w:rsidRDefault="00C351D3" w:rsidP="00C351D3">
            <w:r>
              <w:rPr>
                <w:noProof/>
                <w:lang w:eastAsia="sk-SK"/>
              </w:rPr>
              <w:lastRenderedPageBreak/>
              <w:drawing>
                <wp:anchor distT="0" distB="0" distL="114300" distR="114300" simplePos="0" relativeHeight="251669504" behindDoc="0" locked="0" layoutInCell="1" allowOverlap="0" wp14:anchorId="02DCB042" wp14:editId="676290F8">
                  <wp:simplePos x="0" y="0"/>
                  <wp:positionH relativeFrom="column">
                    <wp:posOffset>19050</wp:posOffset>
                  </wp:positionH>
                  <wp:positionV relativeFrom="paragraph">
                    <wp:posOffset>23495</wp:posOffset>
                  </wp:positionV>
                  <wp:extent cx="403860" cy="682999"/>
                  <wp:effectExtent l="0" t="0" r="0" b="3175"/>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682999"/>
                          </a:xfrm>
                          <a:prstGeom prst="rect">
                            <a:avLst/>
                          </a:prstGeom>
                          <a:noFill/>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rsidR="00C351D3" w:rsidRPr="00373962" w:rsidRDefault="00C351D3" w:rsidP="00C351D3">
            <w:pPr>
              <w:jc w:val="center"/>
              <w:rPr>
                <w:sz w:val="24"/>
                <w:szCs w:val="24"/>
              </w:rPr>
            </w:pPr>
            <w:r>
              <w:rPr>
                <w:sz w:val="24"/>
                <w:szCs w:val="24"/>
              </w:rPr>
              <w:t>Základná škola Nám. L. Novomeského 2, 040 01 Košice</w:t>
            </w:r>
          </w:p>
        </w:tc>
        <w:tc>
          <w:tcPr>
            <w:tcW w:w="2126" w:type="dxa"/>
            <w:vAlign w:val="center"/>
          </w:tcPr>
          <w:p w:rsidR="00C351D3" w:rsidRDefault="00C351D3" w:rsidP="00C351D3">
            <w:r>
              <w:t>Číslo: 1</w:t>
            </w:r>
          </w:p>
        </w:tc>
      </w:tr>
      <w:tr w:rsidR="00C351D3" w:rsidTr="00C351D3">
        <w:tc>
          <w:tcPr>
            <w:tcW w:w="988" w:type="dxa"/>
            <w:vMerge/>
          </w:tcPr>
          <w:p w:rsidR="00C351D3" w:rsidRDefault="00C351D3" w:rsidP="00C351D3"/>
        </w:tc>
        <w:tc>
          <w:tcPr>
            <w:tcW w:w="5811" w:type="dxa"/>
            <w:vMerge/>
          </w:tcPr>
          <w:p w:rsidR="00C351D3" w:rsidRDefault="00C351D3" w:rsidP="00C351D3"/>
        </w:tc>
        <w:tc>
          <w:tcPr>
            <w:tcW w:w="2126" w:type="dxa"/>
            <w:vAlign w:val="center"/>
          </w:tcPr>
          <w:p w:rsidR="00C351D3" w:rsidRDefault="00C351D3" w:rsidP="00C351D3">
            <w:r>
              <w:t>Dátum: 11.10.2018</w:t>
            </w:r>
          </w:p>
        </w:tc>
      </w:tr>
      <w:tr w:rsidR="00C351D3" w:rsidTr="00C351D3">
        <w:trPr>
          <w:trHeight w:val="574"/>
        </w:trPr>
        <w:tc>
          <w:tcPr>
            <w:tcW w:w="988" w:type="dxa"/>
            <w:vMerge/>
          </w:tcPr>
          <w:p w:rsidR="00C351D3" w:rsidRDefault="00C351D3" w:rsidP="00C351D3"/>
        </w:tc>
        <w:tc>
          <w:tcPr>
            <w:tcW w:w="5811" w:type="dxa"/>
          </w:tcPr>
          <w:p w:rsidR="00C351D3" w:rsidRDefault="00C351D3" w:rsidP="00C351D3">
            <w:pPr>
              <w:jc w:val="center"/>
            </w:pPr>
            <w:r w:rsidRPr="00373962">
              <w:rPr>
                <w:sz w:val="32"/>
                <w:szCs w:val="32"/>
              </w:rPr>
              <w:t>Zápisnica z gremiálnej porady</w:t>
            </w:r>
          </w:p>
        </w:tc>
        <w:tc>
          <w:tcPr>
            <w:tcW w:w="2126" w:type="dxa"/>
            <w:vAlign w:val="center"/>
          </w:tcPr>
          <w:p w:rsidR="00C351D3" w:rsidRDefault="00C351D3" w:rsidP="00C351D3">
            <w:r>
              <w:t>Strana: 4 z 5</w:t>
            </w:r>
          </w:p>
        </w:tc>
      </w:tr>
    </w:tbl>
    <w:p w:rsidR="00C351D3" w:rsidRDefault="00C351D3" w:rsidP="00E8716E">
      <w:pPr>
        <w:tabs>
          <w:tab w:val="left" w:pos="6384"/>
        </w:tabs>
        <w:spacing w:after="0"/>
        <w:ind w:left="1134" w:hanging="1134"/>
        <w:jc w:val="both"/>
      </w:pPr>
      <w:r>
        <w:t xml:space="preserve"> </w:t>
      </w:r>
    </w:p>
    <w:p w:rsidR="00E8716E" w:rsidRDefault="00E8716E" w:rsidP="00E8716E">
      <w:pPr>
        <w:tabs>
          <w:tab w:val="left" w:pos="6384"/>
        </w:tabs>
        <w:spacing w:after="0"/>
        <w:ind w:left="1134" w:hanging="1134"/>
        <w:jc w:val="both"/>
      </w:pPr>
      <w:r>
        <w:t xml:space="preserve">K bodu 12 - </w:t>
      </w:r>
      <w:r w:rsidR="00C351D3">
        <w:t>Mgr. Medvecová, RŠ</w:t>
      </w:r>
      <w:r w:rsidR="00C351D3">
        <w:t xml:space="preserve"> - o</w:t>
      </w:r>
      <w:r>
        <w:t xml:space="preserve">d septembra 2018 došlo k zmene správcu skladu učebníc. Novým správcom je Mgr. Katarína Kolečanská. </w:t>
      </w:r>
    </w:p>
    <w:p w:rsidR="00E8716E" w:rsidRDefault="00E8716E" w:rsidP="00E8716E">
      <w:pPr>
        <w:tabs>
          <w:tab w:val="left" w:pos="6384"/>
        </w:tabs>
        <w:spacing w:after="0"/>
        <w:ind w:left="1134" w:hanging="1134"/>
        <w:jc w:val="both"/>
      </w:pPr>
      <w:r>
        <w:tab/>
        <w:t xml:space="preserve">Je potrebné, aby v priebehu októbra sa nový správca v sklade zorientoval, previedol kontrolu počtu učebníc, porovnal s počtom žiakov za jednotlivé ročníky, pre včasné zabezpečenie učebníc žiakom, ktorým škola je povinná tieto učebnice zabezpečiť. </w:t>
      </w:r>
    </w:p>
    <w:p w:rsidR="00B2746C" w:rsidRDefault="00B2746C" w:rsidP="00E8716E">
      <w:pPr>
        <w:tabs>
          <w:tab w:val="left" w:pos="6384"/>
        </w:tabs>
        <w:spacing w:after="0"/>
        <w:ind w:left="1134" w:hanging="1134"/>
        <w:jc w:val="both"/>
      </w:pPr>
    </w:p>
    <w:p w:rsidR="00B2746C" w:rsidRDefault="00B2746C" w:rsidP="00E8716E">
      <w:pPr>
        <w:tabs>
          <w:tab w:val="left" w:pos="6384"/>
        </w:tabs>
        <w:spacing w:after="0"/>
        <w:ind w:left="1134" w:hanging="1134"/>
        <w:jc w:val="both"/>
      </w:pPr>
      <w:r>
        <w:t xml:space="preserve">K bodu 13 – </w:t>
      </w:r>
      <w:r w:rsidR="00C351D3">
        <w:t xml:space="preserve">Mgr. Medvecová, RŠ </w:t>
      </w:r>
      <w:r w:rsidR="00C351D3">
        <w:t>– poznamenala, že j</w:t>
      </w:r>
      <w:r>
        <w:t>e potrebné pripraviť menovacie dekréty a</w:t>
      </w:r>
      <w:r w:rsidR="00C351D3">
        <w:t> </w:t>
      </w:r>
      <w:r>
        <w:t>poverenia zodpovedným PZ za rôzne úlohy v tomto šk. roku. Organizovaním každej väčšej akcie, podujatia je potrebné poveriť zodpovednú osobu.</w:t>
      </w:r>
    </w:p>
    <w:p w:rsidR="00B2746C" w:rsidRDefault="00B2746C" w:rsidP="00E8716E">
      <w:pPr>
        <w:tabs>
          <w:tab w:val="left" w:pos="6384"/>
        </w:tabs>
        <w:spacing w:after="0"/>
        <w:ind w:left="1134" w:hanging="1134"/>
        <w:jc w:val="both"/>
      </w:pPr>
      <w:r>
        <w:tab/>
        <w:t>T: stály</w:t>
      </w:r>
      <w:r>
        <w:tab/>
        <w:t>Z: ZRŠ</w:t>
      </w:r>
    </w:p>
    <w:p w:rsidR="00B2746C" w:rsidRPr="00B2746C" w:rsidRDefault="00B2746C" w:rsidP="00B2746C"/>
    <w:p w:rsidR="00A42E2B" w:rsidRDefault="00B2746C" w:rsidP="00A42E2B">
      <w:pPr>
        <w:ind w:left="1134" w:hanging="1134"/>
        <w:jc w:val="both"/>
        <w:rPr>
          <w:rFonts w:cstheme="minorHAnsi"/>
          <w:shd w:val="clear" w:color="auto" w:fill="FFFFFF"/>
        </w:rPr>
      </w:pPr>
      <w:r>
        <w:t xml:space="preserve">K bodu 14 – </w:t>
      </w:r>
      <w:r w:rsidR="00C351D3">
        <w:t xml:space="preserve">Mgr. Medvecová, RŠ </w:t>
      </w:r>
      <w:r w:rsidR="00C351D3">
        <w:t>– podotkla, k</w:t>
      </w:r>
      <w:r w:rsidR="00A42E2B" w:rsidRPr="00A42E2B">
        <w:rPr>
          <w:rFonts w:cstheme="minorHAnsi"/>
          <w:shd w:val="clear" w:color="auto" w:fill="FFFFFF"/>
        </w:rPr>
        <w:t xml:space="preserve">eďže peniaze sú súčasťou nášho života,  je veľmi dôležité o nich hovoriť. Preto pre našich žiakov </w:t>
      </w:r>
      <w:r w:rsidR="00C351D3">
        <w:rPr>
          <w:rFonts w:cstheme="minorHAnsi"/>
          <w:shd w:val="clear" w:color="auto" w:fill="FFFFFF"/>
        </w:rPr>
        <w:t xml:space="preserve">v </w:t>
      </w:r>
      <w:r w:rsidR="00A42E2B" w:rsidRPr="00A42E2B">
        <w:rPr>
          <w:rFonts w:cstheme="minorHAnsi"/>
          <w:shd w:val="clear" w:color="auto" w:fill="FFFFFF"/>
        </w:rPr>
        <w:t>Týžd</w:t>
      </w:r>
      <w:r w:rsidR="00C351D3">
        <w:rPr>
          <w:rFonts w:cstheme="minorHAnsi"/>
          <w:shd w:val="clear" w:color="auto" w:fill="FFFFFF"/>
        </w:rPr>
        <w:t>ni</w:t>
      </w:r>
      <w:r w:rsidR="00A42E2B" w:rsidRPr="00A42E2B">
        <w:rPr>
          <w:rFonts w:cstheme="minorHAnsi"/>
          <w:shd w:val="clear" w:color="auto" w:fill="FFFFFF"/>
        </w:rPr>
        <w:t xml:space="preserve"> finančnej gramotnosti</w:t>
      </w:r>
      <w:r w:rsidR="00C351D3">
        <w:rPr>
          <w:rFonts w:cstheme="minorHAnsi"/>
          <w:shd w:val="clear" w:color="auto" w:fill="FFFFFF"/>
        </w:rPr>
        <w:t xml:space="preserve"> je potrebné pripraviť aktivity</w:t>
      </w:r>
      <w:r w:rsidR="00A42E2B">
        <w:rPr>
          <w:rFonts w:cstheme="minorHAnsi"/>
          <w:shd w:val="clear" w:color="auto" w:fill="FFFFFF"/>
        </w:rPr>
        <w:t xml:space="preserve">. Žiaci 1. stupňa pod vedením tr. učiteľov navštívia SLSP. Na 2. stupni ZŠ prebehnú aktivity  na </w:t>
      </w:r>
      <w:r w:rsidR="00C351D3">
        <w:rPr>
          <w:rFonts w:cstheme="minorHAnsi"/>
          <w:shd w:val="clear" w:color="auto" w:fill="FFFFFF"/>
        </w:rPr>
        <w:t xml:space="preserve">rôznych vyučovacích </w:t>
      </w:r>
      <w:r w:rsidR="00A42E2B">
        <w:rPr>
          <w:rFonts w:cstheme="minorHAnsi"/>
          <w:shd w:val="clear" w:color="auto" w:fill="FFFFFF"/>
        </w:rPr>
        <w:t xml:space="preserve">hodinách pod vedením vyučujúcich.  Pracovníci VUB oboznámia </w:t>
      </w:r>
      <w:r w:rsidR="00C351D3">
        <w:rPr>
          <w:rFonts w:cstheme="minorHAnsi"/>
          <w:shd w:val="clear" w:color="auto" w:fill="FFFFFF"/>
        </w:rPr>
        <w:t xml:space="preserve">vybraných </w:t>
      </w:r>
      <w:r w:rsidR="00A42E2B">
        <w:rPr>
          <w:rFonts w:cstheme="minorHAnsi"/>
          <w:shd w:val="clear" w:color="auto" w:fill="FFFFFF"/>
        </w:rPr>
        <w:t>žiakov s </w:t>
      </w:r>
      <w:r w:rsidR="00727167">
        <w:rPr>
          <w:rFonts w:cstheme="minorHAnsi"/>
          <w:shd w:val="clear" w:color="auto" w:fill="FFFFFF"/>
        </w:rPr>
        <w:t xml:space="preserve">úlohou </w:t>
      </w:r>
      <w:r w:rsidR="00A42E2B">
        <w:rPr>
          <w:rFonts w:cstheme="minorHAnsi"/>
          <w:shd w:val="clear" w:color="auto" w:fill="FFFFFF"/>
        </w:rPr>
        <w:t xml:space="preserve">banky, </w:t>
      </w:r>
      <w:r w:rsidR="00727167">
        <w:rPr>
          <w:rFonts w:cstheme="minorHAnsi"/>
          <w:shd w:val="clear" w:color="auto" w:fill="FFFFFF"/>
        </w:rPr>
        <w:t xml:space="preserve">činnosťou a význam pre ľudí. </w:t>
      </w:r>
    </w:p>
    <w:p w:rsidR="00A42E2B" w:rsidRDefault="00A42E2B" w:rsidP="00A42E2B">
      <w:pPr>
        <w:ind w:left="1134" w:hanging="1134"/>
        <w:jc w:val="both"/>
        <w:rPr>
          <w:rFonts w:cstheme="minorHAnsi"/>
        </w:rPr>
      </w:pPr>
      <w:r>
        <w:tab/>
        <w:t>T:</w:t>
      </w:r>
      <w:r>
        <w:rPr>
          <w:rFonts w:cstheme="minorHAnsi"/>
        </w:rPr>
        <w:t>22.-26.10.2018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Z: Mgr. Šípošová, 1. stupeň</w:t>
      </w:r>
    </w:p>
    <w:p w:rsidR="00A42E2B" w:rsidRDefault="00A42E2B" w:rsidP="00A42E2B">
      <w:pPr>
        <w:ind w:left="1134" w:hanging="1134"/>
        <w:jc w:val="both"/>
        <w:rPr>
          <w:rFonts w:cstheme="minorHAnsi"/>
        </w:rPr>
      </w:pPr>
      <w:r>
        <w:tab/>
      </w:r>
      <w:r>
        <w:tab/>
      </w:r>
      <w:r>
        <w:tab/>
      </w:r>
      <w:r>
        <w:tab/>
      </w:r>
      <w:r>
        <w:tab/>
      </w:r>
      <w:r>
        <w:tab/>
      </w:r>
      <w:r>
        <w:tab/>
      </w:r>
      <w:r>
        <w:tab/>
      </w:r>
      <w:r>
        <w:tab/>
        <w:t xml:space="preserve">    Ing.</w:t>
      </w:r>
      <w:r>
        <w:rPr>
          <w:rFonts w:cstheme="minorHAnsi"/>
        </w:rPr>
        <w:t xml:space="preserve"> Rusnáková, 2. stupeň</w:t>
      </w:r>
    </w:p>
    <w:p w:rsidR="00A42E2B" w:rsidRDefault="00A42E2B" w:rsidP="00A42E2B">
      <w:pPr>
        <w:ind w:left="1134" w:hanging="1134"/>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K: ZRŠ</w:t>
      </w:r>
    </w:p>
    <w:p w:rsidR="00727167" w:rsidRDefault="00A42E2B" w:rsidP="00727167">
      <w:pPr>
        <w:pStyle w:val="Nadpis2"/>
        <w:shd w:val="clear" w:color="auto" w:fill="FFFFFF"/>
        <w:spacing w:before="0" w:beforeAutospacing="0" w:after="120" w:afterAutospacing="0" w:line="276" w:lineRule="auto"/>
        <w:ind w:left="1134" w:hanging="1134"/>
        <w:jc w:val="both"/>
        <w:rPr>
          <w:rFonts w:asciiTheme="minorHAnsi" w:hAnsiTheme="minorHAnsi" w:cstheme="minorHAnsi"/>
          <w:b w:val="0"/>
          <w:sz w:val="22"/>
          <w:szCs w:val="22"/>
        </w:rPr>
      </w:pPr>
      <w:r w:rsidRPr="00727167">
        <w:rPr>
          <w:rFonts w:asciiTheme="minorHAnsi" w:hAnsiTheme="minorHAnsi" w:cstheme="minorHAnsi"/>
          <w:b w:val="0"/>
          <w:sz w:val="22"/>
          <w:szCs w:val="22"/>
        </w:rPr>
        <w:t>K bodu 15</w:t>
      </w:r>
      <w:r w:rsidR="00727167">
        <w:rPr>
          <w:rFonts w:asciiTheme="minorHAnsi" w:hAnsiTheme="minorHAnsi" w:cstheme="minorHAnsi"/>
          <w:b w:val="0"/>
          <w:sz w:val="22"/>
          <w:szCs w:val="22"/>
        </w:rPr>
        <w:t xml:space="preserve"> -</w:t>
      </w:r>
      <w:r w:rsidR="00F02E51">
        <w:rPr>
          <w:rFonts w:asciiTheme="minorHAnsi" w:hAnsiTheme="minorHAnsi" w:cstheme="minorHAnsi"/>
          <w:b w:val="0"/>
          <w:sz w:val="22"/>
          <w:szCs w:val="22"/>
        </w:rPr>
        <w:t xml:space="preserve">Mgr. Medvecová, RŠ </w:t>
      </w:r>
      <w:r w:rsidR="00C351D3">
        <w:rPr>
          <w:rFonts w:asciiTheme="minorHAnsi" w:hAnsiTheme="minorHAnsi" w:cstheme="minorHAnsi"/>
          <w:b w:val="0"/>
          <w:sz w:val="22"/>
          <w:szCs w:val="22"/>
        </w:rPr>
        <w:t xml:space="preserve">- </w:t>
      </w:r>
      <w:r w:rsidR="00F02E51">
        <w:rPr>
          <w:rFonts w:asciiTheme="minorHAnsi" w:hAnsiTheme="minorHAnsi" w:cstheme="minorHAnsi"/>
          <w:b w:val="0"/>
          <w:sz w:val="22"/>
          <w:szCs w:val="22"/>
        </w:rPr>
        <w:t>informovala k p</w:t>
      </w:r>
      <w:r w:rsidR="00727167" w:rsidRPr="00727167">
        <w:rPr>
          <w:rFonts w:asciiTheme="minorHAnsi" w:hAnsiTheme="minorHAnsi" w:cstheme="minorHAnsi"/>
          <w:b w:val="0"/>
          <w:sz w:val="22"/>
          <w:szCs w:val="22"/>
        </w:rPr>
        <w:t>rojekt</w:t>
      </w:r>
      <w:r w:rsidR="00F02E51">
        <w:rPr>
          <w:rFonts w:asciiTheme="minorHAnsi" w:hAnsiTheme="minorHAnsi" w:cstheme="minorHAnsi"/>
          <w:b w:val="0"/>
          <w:sz w:val="22"/>
          <w:szCs w:val="22"/>
        </w:rPr>
        <w:t>u</w:t>
      </w:r>
      <w:r w:rsidR="00727167" w:rsidRPr="00727167">
        <w:rPr>
          <w:rFonts w:asciiTheme="minorHAnsi" w:hAnsiTheme="minorHAnsi" w:cstheme="minorHAnsi"/>
          <w:b w:val="0"/>
          <w:sz w:val="22"/>
          <w:szCs w:val="22"/>
        </w:rPr>
        <w:t xml:space="preserve"> - Zlepšenie technického vybavenia odborných učební a školskej knižnice v</w:t>
      </w:r>
      <w:r w:rsidR="00727167">
        <w:rPr>
          <w:rFonts w:asciiTheme="minorHAnsi" w:hAnsiTheme="minorHAnsi" w:cstheme="minorHAnsi"/>
          <w:b w:val="0"/>
          <w:sz w:val="22"/>
          <w:szCs w:val="22"/>
        </w:rPr>
        <w:t> </w:t>
      </w:r>
      <w:r w:rsidR="00727167" w:rsidRPr="00727167">
        <w:rPr>
          <w:rFonts w:asciiTheme="minorHAnsi" w:hAnsiTheme="minorHAnsi" w:cstheme="minorHAnsi"/>
          <w:b w:val="0"/>
          <w:sz w:val="22"/>
          <w:szCs w:val="22"/>
        </w:rPr>
        <w:t>ZŠ</w:t>
      </w:r>
      <w:r w:rsidR="00727167">
        <w:rPr>
          <w:rFonts w:asciiTheme="minorHAnsi" w:hAnsiTheme="minorHAnsi" w:cstheme="minorHAnsi"/>
          <w:b w:val="0"/>
          <w:sz w:val="22"/>
          <w:szCs w:val="22"/>
        </w:rPr>
        <w:t>, ktorého súčasťou je aj naša škola bude realizovaný v krátkej dobe. Magistrát mesta Košice, ktorý tento projekt podával nám poslal podporný materiál, ktorý je možné po preštudovaní doplniť o moderné učebné pomôcky, ktoré nie sú zahrnuté v základnom technickom vybavení. Do modernizácii je zahrnutá učebňa biológia-chémia, dve učebne informatiky a školská knižnica.</w:t>
      </w:r>
    </w:p>
    <w:p w:rsidR="00727167" w:rsidRPr="00727167" w:rsidRDefault="00727167" w:rsidP="00727167">
      <w:pPr>
        <w:pStyle w:val="Nadpis2"/>
        <w:shd w:val="clear" w:color="auto" w:fill="FFFFFF"/>
        <w:spacing w:before="0" w:beforeAutospacing="0" w:after="120" w:afterAutospacing="0" w:line="276" w:lineRule="auto"/>
        <w:ind w:left="1134" w:hanging="1134"/>
        <w:jc w:val="both"/>
        <w:rPr>
          <w:rFonts w:asciiTheme="minorHAnsi" w:hAnsiTheme="minorHAnsi" w:cstheme="minorHAnsi"/>
          <w:b w:val="0"/>
          <w:sz w:val="22"/>
          <w:szCs w:val="22"/>
        </w:rPr>
      </w:pPr>
      <w:r>
        <w:rPr>
          <w:rFonts w:ascii="Arial" w:hAnsi="Arial" w:cs="Arial"/>
          <w:color w:val="2173AF"/>
          <w:sz w:val="24"/>
          <w:szCs w:val="24"/>
        </w:rPr>
        <w:tab/>
      </w:r>
      <w:r w:rsidRPr="00727167">
        <w:rPr>
          <w:rFonts w:asciiTheme="minorHAnsi" w:hAnsiTheme="minorHAnsi" w:cstheme="minorHAnsi"/>
          <w:b w:val="0"/>
          <w:sz w:val="22"/>
          <w:szCs w:val="22"/>
        </w:rPr>
        <w:t>T:</w:t>
      </w:r>
      <w:r>
        <w:rPr>
          <w:rFonts w:asciiTheme="minorHAnsi" w:hAnsiTheme="minorHAnsi" w:cstheme="minorHAnsi"/>
          <w:b w:val="0"/>
          <w:sz w:val="22"/>
          <w:szCs w:val="22"/>
        </w:rPr>
        <w:t xml:space="preserve"> 15.10.2018</w:t>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r>
      <w:r>
        <w:rPr>
          <w:rFonts w:asciiTheme="minorHAnsi" w:hAnsiTheme="minorHAnsi" w:cstheme="minorHAnsi"/>
          <w:b w:val="0"/>
          <w:sz w:val="22"/>
          <w:szCs w:val="22"/>
        </w:rPr>
        <w:tab/>
        <w:t xml:space="preserve">Z: uč. BIO, CHE, INF a vedúca </w:t>
      </w:r>
      <w:r w:rsidR="00F02E51">
        <w:rPr>
          <w:rFonts w:asciiTheme="minorHAnsi" w:hAnsiTheme="minorHAnsi" w:cstheme="minorHAnsi"/>
          <w:b w:val="0"/>
          <w:sz w:val="22"/>
          <w:szCs w:val="22"/>
        </w:rPr>
        <w:br/>
        <w:t xml:space="preserve">                                                                                                              </w:t>
      </w:r>
      <w:r>
        <w:rPr>
          <w:rFonts w:asciiTheme="minorHAnsi" w:hAnsiTheme="minorHAnsi" w:cstheme="minorHAnsi"/>
          <w:b w:val="0"/>
          <w:sz w:val="22"/>
          <w:szCs w:val="22"/>
        </w:rPr>
        <w:t>šk. knižnice</w:t>
      </w:r>
    </w:p>
    <w:p w:rsidR="00F02E51" w:rsidRDefault="00F02E51" w:rsidP="00A42E2B">
      <w:pPr>
        <w:ind w:left="1134" w:hanging="1134"/>
        <w:jc w:val="both"/>
        <w:rPr>
          <w:rFonts w:cstheme="minorHAnsi"/>
        </w:rPr>
      </w:pPr>
    </w:p>
    <w:p w:rsidR="00A42E2B" w:rsidRDefault="00F02E51" w:rsidP="00F02E51">
      <w:pPr>
        <w:ind w:left="1134" w:hanging="1134"/>
        <w:rPr>
          <w:rFonts w:cstheme="minorHAnsi"/>
        </w:rPr>
      </w:pPr>
      <w:r>
        <w:rPr>
          <w:rFonts w:cstheme="minorHAnsi"/>
        </w:rPr>
        <w:t>K bodu 16 – Mgr. Medvecová, RŠ informovala, tabuľky potrebné odovzdať na MMK k termínu 31.10.2018 odovzdať skôr.</w:t>
      </w:r>
    </w:p>
    <w:p w:rsidR="00F02E51" w:rsidRDefault="00F02E51" w:rsidP="00F02E51">
      <w:pPr>
        <w:ind w:left="1134" w:hanging="1134"/>
        <w:rPr>
          <w:rFonts w:cstheme="minorHAnsi"/>
        </w:rPr>
      </w:pPr>
      <w:r>
        <w:rPr>
          <w:rFonts w:cstheme="minorHAnsi"/>
        </w:rPr>
        <w:tab/>
        <w:t>T: 18.10.2018</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Z: všetci zainteresovaní, RŠ</w:t>
      </w:r>
    </w:p>
    <w:p w:rsidR="00F02E51" w:rsidRDefault="00F02E51" w:rsidP="00F02E51">
      <w:pPr>
        <w:rPr>
          <w:rFonts w:cstheme="minorHAnsi"/>
        </w:rPr>
      </w:pPr>
    </w:p>
    <w:p w:rsidR="00F02E51" w:rsidRDefault="00F02E51" w:rsidP="00F02E51">
      <w:pPr>
        <w:ind w:left="1134" w:hanging="1134"/>
        <w:rPr>
          <w:rFonts w:cstheme="minorHAnsi"/>
        </w:rPr>
      </w:pPr>
      <w:r>
        <w:rPr>
          <w:rFonts w:cstheme="minorHAnsi"/>
        </w:rPr>
        <w:t>K bodu 17 -  Mgr. Medvecová informovala o využívaní športových zariadení pre PZ v čase voľna a to takto:</w:t>
      </w:r>
    </w:p>
    <w:p w:rsidR="00F02E51" w:rsidRDefault="00F02E51" w:rsidP="00F02E51">
      <w:pPr>
        <w:pStyle w:val="Odsekzoznamu"/>
        <w:numPr>
          <w:ilvl w:val="0"/>
          <w:numId w:val="5"/>
        </w:numPr>
        <w:tabs>
          <w:tab w:val="left" w:pos="1128"/>
        </w:tabs>
        <w:rPr>
          <w:rFonts w:cstheme="minorHAnsi"/>
        </w:rPr>
      </w:pPr>
      <w:r>
        <w:rPr>
          <w:rFonts w:cstheme="minorHAnsi"/>
        </w:rPr>
        <w:t>Pondelok od 16.00 hod. – 17.00 hod malá telocvičňa</w:t>
      </w:r>
    </w:p>
    <w:p w:rsidR="00F02E51" w:rsidRDefault="00F02E51" w:rsidP="00F02E51">
      <w:pPr>
        <w:pStyle w:val="Odsekzoznamu"/>
        <w:numPr>
          <w:ilvl w:val="0"/>
          <w:numId w:val="5"/>
        </w:numPr>
        <w:tabs>
          <w:tab w:val="left" w:pos="1128"/>
        </w:tabs>
        <w:rPr>
          <w:rFonts w:cstheme="minorHAnsi"/>
        </w:rPr>
      </w:pPr>
      <w:r>
        <w:rPr>
          <w:rFonts w:cstheme="minorHAnsi"/>
        </w:rPr>
        <w:t>Utorok     od 16.00 hod. – 17.00 hod veľká telocvičňa</w:t>
      </w:r>
    </w:p>
    <w:p w:rsidR="00F02E51" w:rsidRDefault="00F02E51" w:rsidP="00F02E51"/>
    <w:tbl>
      <w:tblPr>
        <w:tblStyle w:val="Mriekatabuky"/>
        <w:tblW w:w="8925" w:type="dxa"/>
        <w:tblLook w:val="04A0" w:firstRow="1" w:lastRow="0" w:firstColumn="1" w:lastColumn="0" w:noHBand="0" w:noVBand="1"/>
      </w:tblPr>
      <w:tblGrid>
        <w:gridCol w:w="988"/>
        <w:gridCol w:w="5811"/>
        <w:gridCol w:w="2126"/>
      </w:tblGrid>
      <w:tr w:rsidR="00E73EF8" w:rsidTr="00FF6966">
        <w:tc>
          <w:tcPr>
            <w:tcW w:w="988" w:type="dxa"/>
            <w:vMerge w:val="restart"/>
          </w:tcPr>
          <w:p w:rsidR="00E73EF8" w:rsidRDefault="00E73EF8" w:rsidP="00FF6966">
            <w:r>
              <w:rPr>
                <w:noProof/>
                <w:lang w:eastAsia="sk-SK"/>
              </w:rPr>
              <w:lastRenderedPageBreak/>
              <w:drawing>
                <wp:anchor distT="0" distB="0" distL="114300" distR="114300" simplePos="0" relativeHeight="251667456" behindDoc="0" locked="0" layoutInCell="1" allowOverlap="0" wp14:anchorId="38824274" wp14:editId="783C3993">
                  <wp:simplePos x="0" y="0"/>
                  <wp:positionH relativeFrom="column">
                    <wp:posOffset>19050</wp:posOffset>
                  </wp:positionH>
                  <wp:positionV relativeFrom="paragraph">
                    <wp:posOffset>23495</wp:posOffset>
                  </wp:positionV>
                  <wp:extent cx="403860" cy="682999"/>
                  <wp:effectExtent l="0" t="0" r="0" b="3175"/>
                  <wp:wrapNone/>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 cy="682999"/>
                          </a:xfrm>
                          <a:prstGeom prst="rect">
                            <a:avLst/>
                          </a:prstGeom>
                          <a:noFill/>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rsidR="00E73EF8" w:rsidRPr="00373962" w:rsidRDefault="00E73EF8" w:rsidP="00FF6966">
            <w:pPr>
              <w:jc w:val="center"/>
              <w:rPr>
                <w:sz w:val="24"/>
                <w:szCs w:val="24"/>
              </w:rPr>
            </w:pPr>
            <w:r>
              <w:rPr>
                <w:sz w:val="24"/>
                <w:szCs w:val="24"/>
              </w:rPr>
              <w:t>Základná škola Nám. L. Novomeského 2, 040 01 Košice</w:t>
            </w:r>
          </w:p>
        </w:tc>
        <w:tc>
          <w:tcPr>
            <w:tcW w:w="2126" w:type="dxa"/>
            <w:vAlign w:val="center"/>
          </w:tcPr>
          <w:p w:rsidR="00E73EF8" w:rsidRDefault="00E73EF8" w:rsidP="00FF6966">
            <w:r>
              <w:t>Číslo: 1</w:t>
            </w:r>
          </w:p>
        </w:tc>
      </w:tr>
      <w:tr w:rsidR="00E73EF8" w:rsidTr="00FF6966">
        <w:tc>
          <w:tcPr>
            <w:tcW w:w="988" w:type="dxa"/>
            <w:vMerge/>
          </w:tcPr>
          <w:p w:rsidR="00E73EF8" w:rsidRDefault="00E73EF8" w:rsidP="00FF6966"/>
        </w:tc>
        <w:tc>
          <w:tcPr>
            <w:tcW w:w="5811" w:type="dxa"/>
            <w:vMerge/>
          </w:tcPr>
          <w:p w:rsidR="00E73EF8" w:rsidRDefault="00E73EF8" w:rsidP="00FF6966"/>
        </w:tc>
        <w:tc>
          <w:tcPr>
            <w:tcW w:w="2126" w:type="dxa"/>
            <w:vAlign w:val="center"/>
          </w:tcPr>
          <w:p w:rsidR="00E73EF8" w:rsidRDefault="00E73EF8" w:rsidP="00FF6966">
            <w:r>
              <w:t>Dátum: 11.10.2018</w:t>
            </w:r>
          </w:p>
        </w:tc>
      </w:tr>
      <w:tr w:rsidR="00E73EF8" w:rsidTr="00FF6966">
        <w:trPr>
          <w:trHeight w:val="574"/>
        </w:trPr>
        <w:tc>
          <w:tcPr>
            <w:tcW w:w="988" w:type="dxa"/>
            <w:vMerge/>
          </w:tcPr>
          <w:p w:rsidR="00E73EF8" w:rsidRDefault="00E73EF8" w:rsidP="00FF6966"/>
        </w:tc>
        <w:tc>
          <w:tcPr>
            <w:tcW w:w="5811" w:type="dxa"/>
          </w:tcPr>
          <w:p w:rsidR="00E73EF8" w:rsidRDefault="00E73EF8" w:rsidP="00FF6966">
            <w:pPr>
              <w:jc w:val="center"/>
            </w:pPr>
            <w:r w:rsidRPr="00373962">
              <w:rPr>
                <w:sz w:val="32"/>
                <w:szCs w:val="32"/>
              </w:rPr>
              <w:t>Zápisnica z gremiálnej porady</w:t>
            </w:r>
          </w:p>
        </w:tc>
        <w:tc>
          <w:tcPr>
            <w:tcW w:w="2126" w:type="dxa"/>
            <w:vAlign w:val="center"/>
          </w:tcPr>
          <w:p w:rsidR="00E73EF8" w:rsidRDefault="00E73EF8" w:rsidP="00FF6966">
            <w:r>
              <w:t xml:space="preserve">Strana: 5 z </w:t>
            </w:r>
            <w:r w:rsidR="007B10AC">
              <w:t>5</w:t>
            </w:r>
          </w:p>
        </w:tc>
      </w:tr>
    </w:tbl>
    <w:p w:rsidR="00E73EF8" w:rsidRDefault="00E73EF8" w:rsidP="00F02E51"/>
    <w:p w:rsidR="00F02E51" w:rsidRDefault="00F02E51" w:rsidP="00F02E51">
      <w:r>
        <w:t>K bodu 18 – Mgr. Medvecová, RŠ určila kontrolu zošita: „Neskoré príchody žiakov“</w:t>
      </w:r>
      <w:r w:rsidR="00F516A5">
        <w:t>.</w:t>
      </w:r>
    </w:p>
    <w:p w:rsidR="00F516A5" w:rsidRDefault="00F516A5" w:rsidP="00F516A5">
      <w:pPr>
        <w:tabs>
          <w:tab w:val="left" w:pos="1134"/>
        </w:tabs>
      </w:pPr>
      <w:r>
        <w:tab/>
        <w:t xml:space="preserve">T: 1x mesačne </w:t>
      </w:r>
      <w:r>
        <w:tab/>
      </w:r>
      <w:r>
        <w:tab/>
      </w:r>
      <w:r>
        <w:tab/>
      </w:r>
      <w:r>
        <w:tab/>
      </w:r>
      <w:r>
        <w:tab/>
      </w:r>
      <w:r>
        <w:tab/>
        <w:t xml:space="preserve">Z: Tr. učitelia </w:t>
      </w:r>
    </w:p>
    <w:p w:rsidR="00F516A5" w:rsidRDefault="00F516A5" w:rsidP="00F516A5">
      <w:pPr>
        <w:tabs>
          <w:tab w:val="left" w:pos="1134"/>
        </w:tabs>
      </w:pPr>
      <w:r>
        <w:tab/>
      </w:r>
      <w:r>
        <w:tab/>
      </w:r>
      <w:r>
        <w:tab/>
      </w:r>
      <w:r>
        <w:tab/>
      </w:r>
      <w:r>
        <w:tab/>
      </w:r>
      <w:r>
        <w:tab/>
      </w:r>
      <w:r>
        <w:tab/>
      </w:r>
      <w:r>
        <w:tab/>
      </w:r>
      <w:r>
        <w:tab/>
        <w:t>K: ZRŠ, RŠ</w:t>
      </w:r>
    </w:p>
    <w:p w:rsidR="00F516A5" w:rsidRDefault="00F516A5" w:rsidP="00F516A5">
      <w:pPr>
        <w:ind w:left="1134" w:hanging="1134"/>
        <w:jc w:val="both"/>
      </w:pPr>
      <w:r>
        <w:t xml:space="preserve">K bodu 19 – Mgr. Medvecová, RŠ informovala prítomných o uskutočnení kontroly zápisníc z triednych                    aktívov. Vyjadrila nespokojnosť, keďže mnohé zo zápisníc sú len jednostranné. Neuvádzajú názor tr. </w:t>
      </w:r>
      <w:r w:rsidR="007C3A8B">
        <w:t>u</w:t>
      </w:r>
      <w:r>
        <w:t>č</w:t>
      </w:r>
      <w:r w:rsidR="007C3A8B">
        <w:t>iteľov</w:t>
      </w:r>
      <w:r>
        <w:t>. Ako sa postavila k riešenému problému. Do budúcna je potrebné, aby zapisovatelia boli konkrétnejší.</w:t>
      </w:r>
    </w:p>
    <w:p w:rsidR="00F516A5" w:rsidRDefault="00F516A5" w:rsidP="00F516A5">
      <w:pPr>
        <w:ind w:left="1134" w:hanging="1134"/>
        <w:jc w:val="both"/>
      </w:pPr>
      <w:r>
        <w:tab/>
        <w:t>T: stály</w:t>
      </w:r>
      <w:r>
        <w:tab/>
      </w:r>
      <w:r>
        <w:tab/>
      </w:r>
      <w:r>
        <w:tab/>
      </w:r>
      <w:r>
        <w:tab/>
      </w:r>
      <w:r>
        <w:tab/>
      </w:r>
      <w:r>
        <w:tab/>
      </w:r>
      <w:r>
        <w:tab/>
        <w:t>Z: Zapisovatelia TA</w:t>
      </w:r>
    </w:p>
    <w:p w:rsidR="00F516A5" w:rsidRDefault="00F516A5" w:rsidP="00F516A5">
      <w:pPr>
        <w:ind w:left="1134" w:hanging="1134"/>
        <w:jc w:val="both"/>
      </w:pPr>
      <w:r>
        <w:tab/>
      </w:r>
      <w:r>
        <w:tab/>
      </w:r>
      <w:r>
        <w:tab/>
      </w:r>
      <w:r>
        <w:tab/>
      </w:r>
      <w:r>
        <w:tab/>
      </w:r>
      <w:r>
        <w:tab/>
      </w:r>
      <w:r>
        <w:tab/>
      </w:r>
      <w:r>
        <w:tab/>
      </w:r>
      <w:r>
        <w:tab/>
        <w:t>K: Tr. učitelia, ZRŠ a RŠ</w:t>
      </w:r>
    </w:p>
    <w:p w:rsidR="00F516A5" w:rsidRDefault="00F516A5" w:rsidP="00F516A5">
      <w:pPr>
        <w:ind w:left="1134" w:hanging="1134"/>
        <w:jc w:val="both"/>
      </w:pPr>
    </w:p>
    <w:p w:rsidR="00F516A5" w:rsidRDefault="00F516A5" w:rsidP="00F516A5">
      <w:pPr>
        <w:ind w:left="1134" w:hanging="1134"/>
        <w:jc w:val="both"/>
      </w:pPr>
      <w:r>
        <w:t>K bodu 20 – Mgr. Medvecová, RŠ sa vyjadrila k účasti PZ na rôznych vzdelávaniach, školeniach, aby zúčastnený PZ o obsahu témy školenia informoval  všetkých členov MZ/PK</w:t>
      </w:r>
    </w:p>
    <w:p w:rsidR="00F516A5" w:rsidRDefault="00F516A5" w:rsidP="00F516A5">
      <w:pPr>
        <w:ind w:left="1134" w:hanging="1134"/>
        <w:jc w:val="both"/>
      </w:pPr>
      <w:r>
        <w:tab/>
        <w:t>T: stály</w:t>
      </w:r>
      <w:r>
        <w:tab/>
      </w:r>
      <w:r>
        <w:tab/>
      </w:r>
      <w:r>
        <w:tab/>
      </w:r>
      <w:r>
        <w:tab/>
      </w:r>
      <w:r>
        <w:tab/>
      </w:r>
      <w:r>
        <w:tab/>
      </w:r>
      <w:r>
        <w:tab/>
        <w:t>Z: všetci PZ</w:t>
      </w:r>
    </w:p>
    <w:p w:rsidR="00F516A5" w:rsidRDefault="00F516A5" w:rsidP="00F516A5">
      <w:pPr>
        <w:ind w:left="1134" w:hanging="1134"/>
        <w:jc w:val="both"/>
      </w:pPr>
      <w:r>
        <w:tab/>
      </w:r>
      <w:r>
        <w:tab/>
      </w:r>
      <w:r>
        <w:tab/>
      </w:r>
      <w:r>
        <w:tab/>
      </w:r>
      <w:r>
        <w:tab/>
      </w:r>
      <w:r>
        <w:tab/>
      </w:r>
      <w:r>
        <w:tab/>
      </w:r>
      <w:r>
        <w:tab/>
      </w:r>
      <w:r>
        <w:tab/>
        <w:t>K: ZRŠ, RŠ – zápisnica MZ/PK</w:t>
      </w:r>
    </w:p>
    <w:p w:rsidR="007C3A8B" w:rsidRDefault="00F516A5" w:rsidP="007C3A8B">
      <w:pPr>
        <w:spacing w:after="0"/>
        <w:ind w:left="1134" w:hanging="1134"/>
        <w:jc w:val="both"/>
      </w:pPr>
      <w:r>
        <w:t xml:space="preserve">K bodu 21 </w:t>
      </w:r>
      <w:r w:rsidR="00F74D12">
        <w:t>–</w:t>
      </w:r>
      <w:r>
        <w:t xml:space="preserve"> </w:t>
      </w:r>
      <w:r w:rsidR="00F74D12">
        <w:t>Mgr. Medvecová, RŠ navrhla</w:t>
      </w:r>
      <w:r w:rsidR="007C3A8B">
        <w:t>,</w:t>
      </w:r>
      <w:r w:rsidR="00F74D12">
        <w:t xml:space="preserve"> </w:t>
      </w:r>
      <w:r w:rsidR="007C3A8B">
        <w:t>aby PZ v premenlivých zložkách uvádzali hodiny strávené pri  priamej činnosti so žiakmi na rôznych aktivitách, súťažiach a pod</w:t>
      </w:r>
      <w:r w:rsidR="00F74D12">
        <w:t xml:space="preserve">. </w:t>
      </w:r>
    </w:p>
    <w:p w:rsidR="00F516A5" w:rsidRDefault="00F74D12" w:rsidP="007C3A8B">
      <w:pPr>
        <w:spacing w:after="0"/>
        <w:ind w:left="1134"/>
        <w:jc w:val="both"/>
      </w:pPr>
      <w:r>
        <w:t xml:space="preserve">Príslušní ZRŠ budú registrovať, všetky tieto voľnočasové aktivity, ktoré budú PZ pri odmenách zohľadnené. </w:t>
      </w:r>
    </w:p>
    <w:p w:rsidR="00F74D12" w:rsidRDefault="00F74D12" w:rsidP="00F74D12">
      <w:pPr>
        <w:ind w:left="1134"/>
      </w:pPr>
      <w:r>
        <w:t>T: stály</w:t>
      </w:r>
      <w:r>
        <w:tab/>
      </w:r>
      <w:r>
        <w:tab/>
      </w:r>
      <w:r>
        <w:tab/>
      </w:r>
      <w:r>
        <w:tab/>
      </w:r>
      <w:r>
        <w:tab/>
      </w:r>
      <w:r>
        <w:tab/>
      </w:r>
      <w:r>
        <w:tab/>
        <w:t>Z: PZ, ZRŠ</w:t>
      </w:r>
    </w:p>
    <w:p w:rsidR="00F74D12" w:rsidRDefault="00F74D12" w:rsidP="00F74D12">
      <w:pPr>
        <w:ind w:left="1134"/>
      </w:pPr>
      <w:r>
        <w:tab/>
      </w:r>
      <w:r>
        <w:tab/>
      </w:r>
      <w:r>
        <w:tab/>
      </w:r>
      <w:r>
        <w:tab/>
      </w:r>
      <w:r>
        <w:tab/>
      </w:r>
      <w:r>
        <w:tab/>
      </w:r>
      <w:r>
        <w:tab/>
      </w:r>
      <w:r>
        <w:tab/>
        <w:t>K: RŠ</w:t>
      </w:r>
    </w:p>
    <w:p w:rsidR="00F74D12" w:rsidRDefault="00F74D12" w:rsidP="00F74D12">
      <w:pPr>
        <w:ind w:left="1134" w:hanging="1134"/>
        <w:jc w:val="both"/>
      </w:pPr>
      <w:r>
        <w:t xml:space="preserve">K bodu 22 – Mgr. Medvecová, RŠ určila pre vedúcich pracovníkov školy formu evidencie a zápisu </w:t>
      </w:r>
      <w:r>
        <w:br/>
        <w:t>odchodov za účelom služobným resp. súkromným odchodov. Zošit odchodov je u hospodárky školy.</w:t>
      </w:r>
    </w:p>
    <w:p w:rsidR="00F74D12" w:rsidRDefault="00F74D12" w:rsidP="00F74D12">
      <w:pPr>
        <w:ind w:left="1134" w:hanging="1134"/>
        <w:jc w:val="both"/>
      </w:pPr>
      <w:r>
        <w:tab/>
        <w:t>T: stály</w:t>
      </w:r>
      <w:r>
        <w:tab/>
      </w:r>
      <w:r>
        <w:tab/>
      </w:r>
      <w:r>
        <w:tab/>
      </w:r>
      <w:r>
        <w:tab/>
      </w:r>
      <w:r>
        <w:tab/>
      </w:r>
      <w:r>
        <w:tab/>
      </w:r>
      <w:r>
        <w:tab/>
        <w:t>Z: všetci vedúci pracovníci</w:t>
      </w:r>
    </w:p>
    <w:p w:rsidR="007C3A8B" w:rsidRDefault="00F74D12" w:rsidP="00F74D12">
      <w:pPr>
        <w:ind w:left="1134" w:hanging="1134"/>
        <w:jc w:val="both"/>
      </w:pPr>
      <w:r>
        <w:tab/>
      </w:r>
      <w:r>
        <w:tab/>
      </w:r>
      <w:r>
        <w:tab/>
      </w:r>
      <w:r>
        <w:tab/>
      </w:r>
      <w:r>
        <w:tab/>
      </w:r>
      <w:r>
        <w:tab/>
      </w:r>
      <w:r>
        <w:tab/>
      </w:r>
      <w:r>
        <w:tab/>
      </w:r>
      <w:r>
        <w:tab/>
        <w:t>K: RŠ</w:t>
      </w:r>
    </w:p>
    <w:p w:rsidR="00F74D12" w:rsidRDefault="007C3A8B" w:rsidP="007C3A8B">
      <w:pPr>
        <w:ind w:left="1134" w:hanging="1134"/>
      </w:pPr>
      <w:r>
        <w:t>K Bodu 23 – Mgr. Medvecová, RŠ ukončila zasadnutie gremiálnej porady, keďže neboli žiadne ďalšie návrhy, ba ani pripomienky.</w:t>
      </w:r>
    </w:p>
    <w:p w:rsidR="007C3A8B" w:rsidRDefault="007C3A8B" w:rsidP="007C3A8B">
      <w:pPr>
        <w:ind w:left="1134" w:hanging="1134"/>
      </w:pPr>
    </w:p>
    <w:p w:rsidR="007C3A8B" w:rsidRDefault="007C3A8B" w:rsidP="007C3A8B">
      <w:pPr>
        <w:ind w:left="1134" w:hanging="1134"/>
      </w:pPr>
      <w:r>
        <w:t xml:space="preserve">Zapísala: Mgr. </w:t>
      </w:r>
      <w:r w:rsidR="00E53A94">
        <w:t>Gabriela</w:t>
      </w:r>
      <w:r>
        <w:t xml:space="preserve"> Tabačková, ZRŠ pre nižšie stredné vzdelávanie</w:t>
      </w:r>
    </w:p>
    <w:p w:rsidR="007B10AC" w:rsidRDefault="007B10AC" w:rsidP="007C3A8B">
      <w:pPr>
        <w:ind w:left="1134" w:hanging="1134"/>
      </w:pPr>
    </w:p>
    <w:p w:rsidR="007B10AC" w:rsidRDefault="007B10AC" w:rsidP="007B10AC">
      <w:pPr>
        <w:ind w:left="1134" w:hanging="1134"/>
      </w:pPr>
      <w:r>
        <w:t>Zápisnicu overila dňa: ....................................</w:t>
      </w:r>
    </w:p>
    <w:p w:rsidR="007B10AC" w:rsidRPr="007C3A8B" w:rsidRDefault="007B10AC">
      <w:pPr>
        <w:ind w:left="1134" w:hanging="1134"/>
      </w:pPr>
      <w:r>
        <w:t>Mgr. Medvecová, RŠ   ....................................</w:t>
      </w:r>
      <w:bookmarkStart w:id="0" w:name="_GoBack"/>
      <w:bookmarkEnd w:id="0"/>
    </w:p>
    <w:sectPr w:rsidR="007B10AC" w:rsidRPr="007C3A8B" w:rsidSect="0069024A">
      <w:footerReference w:type="default" r:id="rId10"/>
      <w:pgSz w:w="11906" w:h="16838"/>
      <w:pgMar w:top="567"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7DA" w:rsidRDefault="002467DA" w:rsidP="001664AA">
      <w:pPr>
        <w:spacing w:after="0" w:line="240" w:lineRule="auto"/>
      </w:pPr>
      <w:r>
        <w:separator/>
      </w:r>
    </w:p>
  </w:endnote>
  <w:endnote w:type="continuationSeparator" w:id="0">
    <w:p w:rsidR="002467DA" w:rsidRDefault="002467DA" w:rsidP="0016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28992"/>
      <w:docPartObj>
        <w:docPartGallery w:val="Page Numbers (Bottom of Page)"/>
        <w:docPartUnique/>
      </w:docPartObj>
    </w:sdtPr>
    <w:sdtEndPr/>
    <w:sdtContent>
      <w:p w:rsidR="00F74D12" w:rsidRDefault="00F74D12">
        <w:pPr>
          <w:pStyle w:val="Pta"/>
          <w:jc w:val="center"/>
        </w:pPr>
        <w:r>
          <w:fldChar w:fldCharType="begin"/>
        </w:r>
        <w:r>
          <w:instrText>PAGE   \* MERGEFORMAT</w:instrText>
        </w:r>
        <w:r>
          <w:fldChar w:fldCharType="separate"/>
        </w:r>
        <w:r w:rsidR="00EC2FC4">
          <w:rPr>
            <w:noProof/>
          </w:rPr>
          <w:t>5</w:t>
        </w:r>
        <w:r>
          <w:fldChar w:fldCharType="end"/>
        </w:r>
      </w:p>
    </w:sdtContent>
  </w:sdt>
  <w:p w:rsidR="00F74D12" w:rsidRDefault="00F74D12">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7DA" w:rsidRDefault="002467DA" w:rsidP="001664AA">
      <w:pPr>
        <w:spacing w:after="0" w:line="240" w:lineRule="auto"/>
      </w:pPr>
      <w:r>
        <w:separator/>
      </w:r>
    </w:p>
  </w:footnote>
  <w:footnote w:type="continuationSeparator" w:id="0">
    <w:p w:rsidR="002467DA" w:rsidRDefault="002467DA" w:rsidP="00166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070"/>
    <w:multiLevelType w:val="hybridMultilevel"/>
    <w:tmpl w:val="18C81CBC"/>
    <w:lvl w:ilvl="0" w:tplc="B1B85268">
      <w:numFmt w:val="bullet"/>
      <w:lvlText w:val="-"/>
      <w:lvlJc w:val="left"/>
      <w:pPr>
        <w:ind w:left="1848" w:hanging="360"/>
      </w:pPr>
      <w:rPr>
        <w:rFonts w:ascii="Calibri" w:eastAsiaTheme="minorHAnsi" w:hAnsi="Calibri" w:cs="Calibri" w:hint="default"/>
      </w:rPr>
    </w:lvl>
    <w:lvl w:ilvl="1" w:tplc="041B0003" w:tentative="1">
      <w:start w:val="1"/>
      <w:numFmt w:val="bullet"/>
      <w:lvlText w:val="o"/>
      <w:lvlJc w:val="left"/>
      <w:pPr>
        <w:ind w:left="2568" w:hanging="360"/>
      </w:pPr>
      <w:rPr>
        <w:rFonts w:ascii="Courier New" w:hAnsi="Courier New" w:cs="Courier New" w:hint="default"/>
      </w:rPr>
    </w:lvl>
    <w:lvl w:ilvl="2" w:tplc="041B0005" w:tentative="1">
      <w:start w:val="1"/>
      <w:numFmt w:val="bullet"/>
      <w:lvlText w:val=""/>
      <w:lvlJc w:val="left"/>
      <w:pPr>
        <w:ind w:left="3288" w:hanging="360"/>
      </w:pPr>
      <w:rPr>
        <w:rFonts w:ascii="Wingdings" w:hAnsi="Wingdings" w:hint="default"/>
      </w:rPr>
    </w:lvl>
    <w:lvl w:ilvl="3" w:tplc="041B0001" w:tentative="1">
      <w:start w:val="1"/>
      <w:numFmt w:val="bullet"/>
      <w:lvlText w:val=""/>
      <w:lvlJc w:val="left"/>
      <w:pPr>
        <w:ind w:left="4008" w:hanging="360"/>
      </w:pPr>
      <w:rPr>
        <w:rFonts w:ascii="Symbol" w:hAnsi="Symbol" w:hint="default"/>
      </w:rPr>
    </w:lvl>
    <w:lvl w:ilvl="4" w:tplc="041B0003" w:tentative="1">
      <w:start w:val="1"/>
      <w:numFmt w:val="bullet"/>
      <w:lvlText w:val="o"/>
      <w:lvlJc w:val="left"/>
      <w:pPr>
        <w:ind w:left="4728" w:hanging="360"/>
      </w:pPr>
      <w:rPr>
        <w:rFonts w:ascii="Courier New" w:hAnsi="Courier New" w:cs="Courier New" w:hint="default"/>
      </w:rPr>
    </w:lvl>
    <w:lvl w:ilvl="5" w:tplc="041B0005" w:tentative="1">
      <w:start w:val="1"/>
      <w:numFmt w:val="bullet"/>
      <w:lvlText w:val=""/>
      <w:lvlJc w:val="left"/>
      <w:pPr>
        <w:ind w:left="5448" w:hanging="360"/>
      </w:pPr>
      <w:rPr>
        <w:rFonts w:ascii="Wingdings" w:hAnsi="Wingdings" w:hint="default"/>
      </w:rPr>
    </w:lvl>
    <w:lvl w:ilvl="6" w:tplc="041B0001" w:tentative="1">
      <w:start w:val="1"/>
      <w:numFmt w:val="bullet"/>
      <w:lvlText w:val=""/>
      <w:lvlJc w:val="left"/>
      <w:pPr>
        <w:ind w:left="6168" w:hanging="360"/>
      </w:pPr>
      <w:rPr>
        <w:rFonts w:ascii="Symbol" w:hAnsi="Symbol" w:hint="default"/>
      </w:rPr>
    </w:lvl>
    <w:lvl w:ilvl="7" w:tplc="041B0003" w:tentative="1">
      <w:start w:val="1"/>
      <w:numFmt w:val="bullet"/>
      <w:lvlText w:val="o"/>
      <w:lvlJc w:val="left"/>
      <w:pPr>
        <w:ind w:left="6888" w:hanging="360"/>
      </w:pPr>
      <w:rPr>
        <w:rFonts w:ascii="Courier New" w:hAnsi="Courier New" w:cs="Courier New" w:hint="default"/>
      </w:rPr>
    </w:lvl>
    <w:lvl w:ilvl="8" w:tplc="041B0005" w:tentative="1">
      <w:start w:val="1"/>
      <w:numFmt w:val="bullet"/>
      <w:lvlText w:val=""/>
      <w:lvlJc w:val="left"/>
      <w:pPr>
        <w:ind w:left="7608" w:hanging="360"/>
      </w:pPr>
      <w:rPr>
        <w:rFonts w:ascii="Wingdings" w:hAnsi="Wingdings" w:hint="default"/>
      </w:rPr>
    </w:lvl>
  </w:abstractNum>
  <w:abstractNum w:abstractNumId="1" w15:restartNumberingAfterBreak="0">
    <w:nsid w:val="18B749CF"/>
    <w:multiLevelType w:val="hybridMultilevel"/>
    <w:tmpl w:val="BB1813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62B4F42"/>
    <w:multiLevelType w:val="hybridMultilevel"/>
    <w:tmpl w:val="2C4EF0C4"/>
    <w:lvl w:ilvl="0" w:tplc="B1B8526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4492464D"/>
    <w:multiLevelType w:val="hybridMultilevel"/>
    <w:tmpl w:val="3C4CAF7E"/>
    <w:lvl w:ilvl="0" w:tplc="B1B85268">
      <w:numFmt w:val="bullet"/>
      <w:lvlText w:val="-"/>
      <w:lvlJc w:val="left"/>
      <w:pPr>
        <w:ind w:left="1716" w:hanging="360"/>
      </w:pPr>
      <w:rPr>
        <w:rFonts w:ascii="Calibri" w:eastAsiaTheme="minorHAnsi" w:hAnsi="Calibri" w:cs="Calibri" w:hint="default"/>
      </w:rPr>
    </w:lvl>
    <w:lvl w:ilvl="1" w:tplc="041B0003" w:tentative="1">
      <w:start w:val="1"/>
      <w:numFmt w:val="bullet"/>
      <w:lvlText w:val="o"/>
      <w:lvlJc w:val="left"/>
      <w:pPr>
        <w:ind w:left="2436" w:hanging="360"/>
      </w:pPr>
      <w:rPr>
        <w:rFonts w:ascii="Courier New" w:hAnsi="Courier New" w:cs="Courier New" w:hint="default"/>
      </w:rPr>
    </w:lvl>
    <w:lvl w:ilvl="2" w:tplc="041B0005" w:tentative="1">
      <w:start w:val="1"/>
      <w:numFmt w:val="bullet"/>
      <w:lvlText w:val=""/>
      <w:lvlJc w:val="left"/>
      <w:pPr>
        <w:ind w:left="3156" w:hanging="360"/>
      </w:pPr>
      <w:rPr>
        <w:rFonts w:ascii="Wingdings" w:hAnsi="Wingdings" w:hint="default"/>
      </w:rPr>
    </w:lvl>
    <w:lvl w:ilvl="3" w:tplc="041B0001" w:tentative="1">
      <w:start w:val="1"/>
      <w:numFmt w:val="bullet"/>
      <w:lvlText w:val=""/>
      <w:lvlJc w:val="left"/>
      <w:pPr>
        <w:ind w:left="3876" w:hanging="360"/>
      </w:pPr>
      <w:rPr>
        <w:rFonts w:ascii="Symbol" w:hAnsi="Symbol" w:hint="default"/>
      </w:rPr>
    </w:lvl>
    <w:lvl w:ilvl="4" w:tplc="041B0003" w:tentative="1">
      <w:start w:val="1"/>
      <w:numFmt w:val="bullet"/>
      <w:lvlText w:val="o"/>
      <w:lvlJc w:val="left"/>
      <w:pPr>
        <w:ind w:left="4596" w:hanging="360"/>
      </w:pPr>
      <w:rPr>
        <w:rFonts w:ascii="Courier New" w:hAnsi="Courier New" w:cs="Courier New" w:hint="default"/>
      </w:rPr>
    </w:lvl>
    <w:lvl w:ilvl="5" w:tplc="041B0005" w:tentative="1">
      <w:start w:val="1"/>
      <w:numFmt w:val="bullet"/>
      <w:lvlText w:val=""/>
      <w:lvlJc w:val="left"/>
      <w:pPr>
        <w:ind w:left="5316" w:hanging="360"/>
      </w:pPr>
      <w:rPr>
        <w:rFonts w:ascii="Wingdings" w:hAnsi="Wingdings" w:hint="default"/>
      </w:rPr>
    </w:lvl>
    <w:lvl w:ilvl="6" w:tplc="041B0001" w:tentative="1">
      <w:start w:val="1"/>
      <w:numFmt w:val="bullet"/>
      <w:lvlText w:val=""/>
      <w:lvlJc w:val="left"/>
      <w:pPr>
        <w:ind w:left="6036" w:hanging="360"/>
      </w:pPr>
      <w:rPr>
        <w:rFonts w:ascii="Symbol" w:hAnsi="Symbol" w:hint="default"/>
      </w:rPr>
    </w:lvl>
    <w:lvl w:ilvl="7" w:tplc="041B0003" w:tentative="1">
      <w:start w:val="1"/>
      <w:numFmt w:val="bullet"/>
      <w:lvlText w:val="o"/>
      <w:lvlJc w:val="left"/>
      <w:pPr>
        <w:ind w:left="6756" w:hanging="360"/>
      </w:pPr>
      <w:rPr>
        <w:rFonts w:ascii="Courier New" w:hAnsi="Courier New" w:cs="Courier New" w:hint="default"/>
      </w:rPr>
    </w:lvl>
    <w:lvl w:ilvl="8" w:tplc="041B0005" w:tentative="1">
      <w:start w:val="1"/>
      <w:numFmt w:val="bullet"/>
      <w:lvlText w:val=""/>
      <w:lvlJc w:val="left"/>
      <w:pPr>
        <w:ind w:left="7476" w:hanging="360"/>
      </w:pPr>
      <w:rPr>
        <w:rFonts w:ascii="Wingdings" w:hAnsi="Wingdings" w:hint="default"/>
      </w:rPr>
    </w:lvl>
  </w:abstractNum>
  <w:abstractNum w:abstractNumId="4" w15:restartNumberingAfterBreak="0">
    <w:nsid w:val="72E34073"/>
    <w:multiLevelType w:val="hybridMultilevel"/>
    <w:tmpl w:val="9F5E485A"/>
    <w:lvl w:ilvl="0" w:tplc="B1B85268">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62"/>
    <w:rsid w:val="001664AA"/>
    <w:rsid w:val="002467DA"/>
    <w:rsid w:val="002E23A1"/>
    <w:rsid w:val="00373962"/>
    <w:rsid w:val="00447274"/>
    <w:rsid w:val="004A25B1"/>
    <w:rsid w:val="0069024A"/>
    <w:rsid w:val="00727167"/>
    <w:rsid w:val="007725FD"/>
    <w:rsid w:val="007B10AC"/>
    <w:rsid w:val="007B1993"/>
    <w:rsid w:val="007C3A8B"/>
    <w:rsid w:val="008F44BB"/>
    <w:rsid w:val="0091786B"/>
    <w:rsid w:val="009C388D"/>
    <w:rsid w:val="009C54F1"/>
    <w:rsid w:val="009F794F"/>
    <w:rsid w:val="00A325FD"/>
    <w:rsid w:val="00A42E2B"/>
    <w:rsid w:val="00AB5802"/>
    <w:rsid w:val="00B2746C"/>
    <w:rsid w:val="00B5202F"/>
    <w:rsid w:val="00C351D3"/>
    <w:rsid w:val="00C36103"/>
    <w:rsid w:val="00CF5BBD"/>
    <w:rsid w:val="00D8671D"/>
    <w:rsid w:val="00E246C2"/>
    <w:rsid w:val="00E53A94"/>
    <w:rsid w:val="00E73EF8"/>
    <w:rsid w:val="00E8716E"/>
    <w:rsid w:val="00EB33AC"/>
    <w:rsid w:val="00EC2FC4"/>
    <w:rsid w:val="00F02E51"/>
    <w:rsid w:val="00F516A5"/>
    <w:rsid w:val="00F74D12"/>
    <w:rsid w:val="00F751AB"/>
    <w:rsid w:val="00FD2292"/>
    <w:rsid w:val="00FE79F0"/>
    <w:rsid w:val="00FF60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B3F46-4BFB-4D4A-BF5D-7A89CE17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727167"/>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373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7725FD"/>
    <w:pPr>
      <w:ind w:left="720"/>
      <w:contextualSpacing/>
    </w:pPr>
  </w:style>
  <w:style w:type="character" w:styleId="Hypertextovprepojenie">
    <w:name w:val="Hyperlink"/>
    <w:basedOn w:val="Predvolenpsmoodseku"/>
    <w:uiPriority w:val="99"/>
    <w:semiHidden/>
    <w:unhideWhenUsed/>
    <w:rsid w:val="008F44BB"/>
    <w:rPr>
      <w:color w:val="0000FF"/>
      <w:u w:val="single"/>
    </w:rPr>
  </w:style>
  <w:style w:type="paragraph" w:styleId="Hlavika">
    <w:name w:val="header"/>
    <w:basedOn w:val="Normlny"/>
    <w:link w:val="HlavikaChar"/>
    <w:uiPriority w:val="99"/>
    <w:unhideWhenUsed/>
    <w:rsid w:val="001664A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664AA"/>
  </w:style>
  <w:style w:type="paragraph" w:styleId="Pta">
    <w:name w:val="footer"/>
    <w:basedOn w:val="Normlny"/>
    <w:link w:val="PtaChar"/>
    <w:uiPriority w:val="99"/>
    <w:unhideWhenUsed/>
    <w:rsid w:val="001664AA"/>
    <w:pPr>
      <w:tabs>
        <w:tab w:val="center" w:pos="4536"/>
        <w:tab w:val="right" w:pos="9072"/>
      </w:tabs>
      <w:spacing w:after="0" w:line="240" w:lineRule="auto"/>
    </w:pPr>
  </w:style>
  <w:style w:type="character" w:customStyle="1" w:styleId="PtaChar">
    <w:name w:val="Päta Char"/>
    <w:basedOn w:val="Predvolenpsmoodseku"/>
    <w:link w:val="Pta"/>
    <w:uiPriority w:val="99"/>
    <w:rsid w:val="001664AA"/>
  </w:style>
  <w:style w:type="character" w:customStyle="1" w:styleId="Nadpis2Char">
    <w:name w:val="Nadpis 2 Char"/>
    <w:basedOn w:val="Predvolenpsmoodseku"/>
    <w:link w:val="Nadpis2"/>
    <w:uiPriority w:val="9"/>
    <w:rsid w:val="00727167"/>
    <w:rPr>
      <w:rFonts w:ascii="Times New Roman" w:eastAsia="Times New Roman" w:hAnsi="Times New Roman" w:cs="Times New Roman"/>
      <w:b/>
      <w:bCs/>
      <w:sz w:val="36"/>
      <w:szCs w:val="36"/>
      <w:lang w:eastAsia="sk-SK"/>
    </w:rPr>
  </w:style>
  <w:style w:type="paragraph" w:styleId="Textbubliny">
    <w:name w:val="Balloon Text"/>
    <w:basedOn w:val="Normlny"/>
    <w:link w:val="TextbublinyChar"/>
    <w:uiPriority w:val="99"/>
    <w:semiHidden/>
    <w:unhideWhenUsed/>
    <w:rsid w:val="00C351D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C35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nedu.sk/data/att/462.rtf"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355E-2D4E-4627-BC55-ED88D220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1619</Words>
  <Characters>9232</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zsnovom_zastupkyna2@outlook.sk</dc:creator>
  <cp:keywords/>
  <dc:description/>
  <cp:lastModifiedBy>admin</cp:lastModifiedBy>
  <cp:revision>2</cp:revision>
  <cp:lastPrinted>2018-10-24T12:52:00Z</cp:lastPrinted>
  <dcterms:created xsi:type="dcterms:W3CDTF">2018-10-24T12:59:00Z</dcterms:created>
  <dcterms:modified xsi:type="dcterms:W3CDTF">2018-10-24T12:59:00Z</dcterms:modified>
</cp:coreProperties>
</file>