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26" w:rsidRPr="00025A9B" w:rsidRDefault="00411D43" w:rsidP="00411D43">
      <w:pPr>
        <w:rPr>
          <w:rFonts w:ascii="Cambria" w:hAnsi="Cambria" w:cs="Courier New"/>
          <w:b/>
        </w:rPr>
      </w:pPr>
      <w:r w:rsidRPr="00025A9B">
        <w:rPr>
          <w:rFonts w:ascii="Cambria" w:hAnsi="Cambria" w:cs="Courier New"/>
          <w:b/>
        </w:rPr>
        <w:t xml:space="preserve">                                                                            </w:t>
      </w:r>
      <w:r w:rsidR="00025A9B" w:rsidRPr="00025A9B">
        <w:rPr>
          <w:rFonts w:ascii="Cambria" w:hAnsi="Cambria" w:cs="Courier New"/>
          <w:b/>
        </w:rPr>
        <w:t xml:space="preserve">           </w:t>
      </w:r>
      <w:r w:rsidRPr="00025A9B">
        <w:rPr>
          <w:rFonts w:ascii="Cambria" w:hAnsi="Cambria" w:cs="Courier New"/>
          <w:b/>
        </w:rPr>
        <w:t xml:space="preserve">   </w:t>
      </w:r>
      <w:r w:rsidR="006B4B26" w:rsidRPr="00025A9B">
        <w:rPr>
          <w:rFonts w:ascii="Cambria" w:hAnsi="Cambria" w:cs="Courier New"/>
          <w:b/>
        </w:rPr>
        <w:t xml:space="preserve">Tematický výchovno-vzdelávací plán </w:t>
      </w:r>
      <w:r w:rsidR="00977CEE">
        <w:rPr>
          <w:rFonts w:ascii="Cambria" w:hAnsi="Cambria" w:cs="Courier New"/>
          <w:b/>
        </w:rPr>
        <w:t>7.ročník</w:t>
      </w:r>
    </w:p>
    <w:p w:rsidR="006B4B26" w:rsidRPr="00977CEE" w:rsidRDefault="006B4B26" w:rsidP="006B4B26">
      <w:pPr>
        <w:rPr>
          <w:rFonts w:ascii="Cambria" w:hAnsi="Cambria"/>
          <w:b/>
        </w:rPr>
      </w:pPr>
    </w:p>
    <w:p w:rsidR="00A72B33" w:rsidRPr="00977CEE" w:rsidRDefault="00A72B33" w:rsidP="00A72B33">
      <w:pPr>
        <w:spacing w:line="240" w:lineRule="atLeast"/>
        <w:rPr>
          <w:bCs/>
        </w:rPr>
      </w:pPr>
      <w:r w:rsidRPr="00977CEE">
        <w:rPr>
          <w:bCs/>
        </w:rPr>
        <w:t xml:space="preserve">Predmet: Hudobná výchova </w:t>
      </w:r>
    </w:p>
    <w:p w:rsidR="00A72B33" w:rsidRPr="00977CEE" w:rsidRDefault="00A72B33" w:rsidP="00A72B33">
      <w:pPr>
        <w:spacing w:line="240" w:lineRule="atLeast"/>
        <w:rPr>
          <w:bCs/>
        </w:rPr>
      </w:pPr>
      <w:r w:rsidRPr="00977CEE">
        <w:rPr>
          <w:bCs/>
        </w:rPr>
        <w:t xml:space="preserve">Vzdelávacia oblasť: Umenie a kultúra  </w:t>
      </w:r>
    </w:p>
    <w:p w:rsidR="00A72B33" w:rsidRPr="00977CEE" w:rsidRDefault="00A72B33" w:rsidP="00A72B33">
      <w:pPr>
        <w:spacing w:line="240" w:lineRule="atLeast"/>
      </w:pPr>
      <w:r w:rsidRPr="00977CEE">
        <w:rPr>
          <w:bCs/>
        </w:rPr>
        <w:t>Počet hodín :</w:t>
      </w:r>
      <w:r w:rsidRPr="00977CEE">
        <w:t xml:space="preserve"> 1 h týždenne, 33 h ročne </w:t>
      </w:r>
    </w:p>
    <w:p w:rsidR="00A72B33" w:rsidRPr="00977CEE" w:rsidRDefault="00A72B33" w:rsidP="00A72B33">
      <w:pPr>
        <w:spacing w:line="240" w:lineRule="atLeast"/>
      </w:pPr>
      <w:r w:rsidRPr="00977CEE">
        <w:rPr>
          <w:bCs/>
        </w:rPr>
        <w:t>Školský rok :</w:t>
      </w:r>
      <w:r w:rsidRPr="00977CEE">
        <w:t xml:space="preserve"> </w:t>
      </w:r>
      <w:r w:rsidR="00977CEE" w:rsidRPr="00977CEE">
        <w:t>2019/2020</w:t>
      </w:r>
    </w:p>
    <w:p w:rsidR="00A72B33" w:rsidRPr="00977CEE" w:rsidRDefault="00A72B33" w:rsidP="00A72B33">
      <w:pPr>
        <w:spacing w:line="240" w:lineRule="atLeast"/>
      </w:pPr>
      <w:r w:rsidRPr="00977CEE">
        <w:rPr>
          <w:bCs/>
        </w:rPr>
        <w:t>Spracované podľa :</w:t>
      </w:r>
      <w:r w:rsidRPr="00977CEE">
        <w:t xml:space="preserve"> ŠVP – HUV  (2008, inovované, 2010)</w:t>
      </w:r>
    </w:p>
    <w:p w:rsidR="00A72B33" w:rsidRDefault="00A72B33" w:rsidP="00A72B33">
      <w:pPr>
        <w:spacing w:line="240" w:lineRule="atLeast"/>
      </w:pPr>
      <w:r>
        <w:t xml:space="preserve">                                 učebnica Hudobná výchova pre 7. ročník základných škôl ( E. </w:t>
      </w:r>
      <w:proofErr w:type="spellStart"/>
      <w:r>
        <w:t>Langsteinová</w:t>
      </w:r>
      <w:proofErr w:type="spellEnd"/>
      <w:r>
        <w:t xml:space="preserve">, B. </w:t>
      </w:r>
      <w:proofErr w:type="spellStart"/>
      <w:r>
        <w:t>Felix</w:t>
      </w:r>
      <w:proofErr w:type="spellEnd"/>
      <w:r>
        <w:t xml:space="preserve">; SPN 2011) </w:t>
      </w:r>
    </w:p>
    <w:p w:rsidR="002865C8" w:rsidRPr="00285B89" w:rsidRDefault="002865C8" w:rsidP="006B4B26">
      <w:pPr>
        <w:rPr>
          <w:rFonts w:ascii="Cambria" w:hAnsi="Cambria" w:cs="Courier New"/>
          <w:sz w:val="22"/>
          <w:szCs w:val="22"/>
        </w:rPr>
      </w:pP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5"/>
        <w:gridCol w:w="944"/>
        <w:gridCol w:w="2645"/>
        <w:gridCol w:w="3828"/>
        <w:gridCol w:w="4819"/>
      </w:tblGrid>
      <w:tr w:rsidR="00023903" w:rsidRPr="002136E9" w:rsidTr="00023903">
        <w:trPr>
          <w:cantSplit/>
          <w:trHeight w:val="850"/>
        </w:trPr>
        <w:tc>
          <w:tcPr>
            <w:tcW w:w="1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Mesiac</w:t>
            </w:r>
          </w:p>
        </w:tc>
        <w:tc>
          <w:tcPr>
            <w:tcW w:w="9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023903" w:rsidRPr="009F17B0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5E3652" w:rsidRDefault="00023903" w:rsidP="005E3652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5E3652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</w:tr>
      <w:tr w:rsidR="00023903" w:rsidRPr="002136E9" w:rsidTr="00023903">
        <w:trPr>
          <w:trHeight w:val="340"/>
        </w:trPr>
        <w:tc>
          <w:tcPr>
            <w:tcW w:w="1055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023903" w:rsidRPr="009B12F8" w:rsidRDefault="00023903" w:rsidP="009B12F8">
            <w:pPr>
              <w:ind w:left="113" w:right="113"/>
              <w:jc w:val="center"/>
              <w:rPr>
                <w:rFonts w:ascii="Cambria" w:hAnsi="Cambria" w:cs="Courier New"/>
                <w:b/>
                <w:szCs w:val="22"/>
              </w:rPr>
            </w:pPr>
            <w:r>
              <w:rPr>
                <w:rFonts w:ascii="Cambria" w:hAnsi="Cambria" w:cs="Courier New"/>
                <w:b/>
                <w:szCs w:val="22"/>
              </w:rPr>
              <w:t>SEPTEMBER</w:t>
            </w:r>
          </w:p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4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3903" w:rsidRPr="000E04E0" w:rsidRDefault="00023903" w:rsidP="003B0D48">
            <w:pPr>
              <w:pStyle w:val="Default"/>
              <w:spacing w:line="276" w:lineRule="auto"/>
              <w:jc w:val="center"/>
              <w:rPr>
                <w:rFonts w:ascii="Cambria" w:hAnsi="Cambria"/>
                <w:b/>
                <w:sz w:val="22"/>
                <w:szCs w:val="20"/>
              </w:rPr>
            </w:pPr>
            <w:r>
              <w:rPr>
                <w:rFonts w:ascii="Cambria" w:hAnsi="Cambria"/>
                <w:b/>
                <w:sz w:val="22"/>
                <w:szCs w:val="20"/>
              </w:rPr>
              <w:t>18</w:t>
            </w:r>
          </w:p>
        </w:tc>
        <w:tc>
          <w:tcPr>
            <w:tcW w:w="11292" w:type="dxa"/>
            <w:gridSpan w:val="3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3903" w:rsidRPr="000E04E0" w:rsidRDefault="00023903" w:rsidP="009C6998">
            <w:pPr>
              <w:pStyle w:val="Default"/>
              <w:rPr>
                <w:rFonts w:ascii="Cambria" w:hAnsi="Cambria"/>
                <w:b/>
                <w:sz w:val="22"/>
                <w:szCs w:val="20"/>
              </w:rPr>
            </w:pPr>
            <w:r>
              <w:rPr>
                <w:rFonts w:ascii="Cambria" w:hAnsi="Cambria"/>
                <w:b/>
                <w:sz w:val="22"/>
                <w:szCs w:val="20"/>
              </w:rPr>
              <w:t>HUDOBNÉ PRECHÁDZKY STOROČIAMI</w:t>
            </w:r>
          </w:p>
        </w:tc>
      </w:tr>
      <w:tr w:rsidR="00023903" w:rsidRPr="002136E9" w:rsidTr="00023903">
        <w:tc>
          <w:tcPr>
            <w:tcW w:w="1055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023903" w:rsidRPr="002136E9" w:rsidRDefault="0002390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023903" w:rsidRPr="00BC412F" w:rsidRDefault="00023903" w:rsidP="00BC2965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 xml:space="preserve">Opakovanie </w:t>
            </w:r>
            <w:r>
              <w:rPr>
                <w:rFonts w:ascii="Cambria" w:hAnsi="Cambria" w:cs="Courier New"/>
                <w:sz w:val="22"/>
                <w:szCs w:val="22"/>
              </w:rPr>
              <w:t xml:space="preserve">učiva </w:t>
            </w:r>
            <w:r>
              <w:rPr>
                <w:rFonts w:ascii="Cambria" w:hAnsi="Cambria" w:cs="Courier New"/>
                <w:sz w:val="22"/>
                <w:szCs w:val="22"/>
              </w:rPr>
              <w:br/>
              <w:t xml:space="preserve">a 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piesní z</w:t>
            </w:r>
            <w:r>
              <w:rPr>
                <w:rFonts w:ascii="Cambria" w:hAnsi="Cambria" w:cs="Courier New"/>
                <w:sz w:val="22"/>
                <w:szCs w:val="22"/>
              </w:rPr>
              <w:t>o 6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 xml:space="preserve">. </w:t>
            </w:r>
            <w:r>
              <w:rPr>
                <w:rFonts w:ascii="Cambria" w:hAnsi="Cambria" w:cs="Courier New"/>
                <w:sz w:val="22"/>
                <w:szCs w:val="22"/>
              </w:rPr>
              <w:t>r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očníka</w:t>
            </w:r>
          </w:p>
        </w:tc>
        <w:tc>
          <w:tcPr>
            <w:tcW w:w="3828" w:type="dxa"/>
          </w:tcPr>
          <w:p w:rsidR="00023903" w:rsidRPr="00285B89" w:rsidRDefault="00023903" w:rsidP="00BC412F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>Oboznámenie žiakov s kritériami hodnotenia a klasifikácie</w:t>
            </w:r>
          </w:p>
        </w:tc>
        <w:tc>
          <w:tcPr>
            <w:tcW w:w="4819" w:type="dxa"/>
            <w:shd w:val="clear" w:color="auto" w:fill="auto"/>
          </w:tcPr>
          <w:p w:rsidR="00023903" w:rsidRPr="00D36F5A" w:rsidRDefault="00023903" w:rsidP="00D36F5A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D36F5A">
              <w:rPr>
                <w:rFonts w:ascii="Cambria" w:hAnsi="Cambria"/>
                <w:sz w:val="20"/>
                <w:szCs w:val="23"/>
              </w:rPr>
              <w:t>spievať podľa zásad hlasovej hygieny v súlade so správnym držaním tela, technikou správneho dýchania, zreteľnej artikulácie, s mäkkým hlasovým začiatkom a použitím vhodného hlasového registra</w:t>
            </w:r>
            <w:r>
              <w:rPr>
                <w:rFonts w:ascii="Cambria" w:hAnsi="Cambria"/>
                <w:sz w:val="20"/>
                <w:szCs w:val="23"/>
              </w:rPr>
              <w:t xml:space="preserve"> - </w:t>
            </w:r>
            <w:r>
              <w:rPr>
                <w:rFonts w:ascii="Cambria" w:hAnsi="Cambria"/>
                <w:sz w:val="20"/>
                <w:szCs w:val="23"/>
              </w:rPr>
              <w:br/>
            </w:r>
            <w:r w:rsidRPr="003C4DB3">
              <w:rPr>
                <w:rFonts w:ascii="Cambria" w:hAnsi="Cambria"/>
                <w:b/>
                <w:i/>
                <w:sz w:val="20"/>
                <w:szCs w:val="23"/>
              </w:rPr>
              <w:t>spievať technicky správne</w:t>
            </w:r>
          </w:p>
        </w:tc>
      </w:tr>
      <w:tr w:rsidR="00023903" w:rsidRPr="002136E9" w:rsidTr="00023903">
        <w:tc>
          <w:tcPr>
            <w:tcW w:w="1055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023903" w:rsidRPr="002136E9" w:rsidRDefault="0002390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023903" w:rsidRDefault="00023903" w:rsidP="00BC412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Návraty do minulosti</w:t>
            </w:r>
          </w:p>
          <w:p w:rsidR="00023903" w:rsidRPr="00605273" w:rsidRDefault="00023903" w:rsidP="00BC412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Stredovek</w:t>
            </w:r>
          </w:p>
        </w:tc>
        <w:tc>
          <w:tcPr>
            <w:tcW w:w="3828" w:type="dxa"/>
          </w:tcPr>
          <w:p w:rsidR="00023903" w:rsidRDefault="00023903" w:rsidP="002C1F2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Gregoriánsky chorál</w:t>
            </w:r>
          </w:p>
          <w:p w:rsidR="00023903" w:rsidRPr="00285B89" w:rsidRDefault="00023903" w:rsidP="002C1F2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K. 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Penderecki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: Pašie podľa sv. Lukáša </w:t>
            </w:r>
          </w:p>
        </w:tc>
        <w:tc>
          <w:tcPr>
            <w:tcW w:w="4819" w:type="dxa"/>
            <w:shd w:val="clear" w:color="auto" w:fill="auto"/>
          </w:tcPr>
          <w:p w:rsidR="00023903" w:rsidRPr="00F36604" w:rsidRDefault="00023903" w:rsidP="00F36604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pri počúvaní hudby rozpoznať charakteristické prvky konkrétneho štýlového obdobia dejín hudby, </w:t>
            </w:r>
          </w:p>
          <w:p w:rsidR="00023903" w:rsidRPr="009A4E0F" w:rsidRDefault="00023903" w:rsidP="00F36604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 počutej skladby odvodiť a slovne vyjadriť hudobné špecifiká konkrétneho štýlového obdobia,</w:t>
            </w:r>
          </w:p>
        </w:tc>
      </w:tr>
      <w:tr w:rsidR="00023903" w:rsidRPr="002136E9" w:rsidTr="00023903">
        <w:tc>
          <w:tcPr>
            <w:tcW w:w="1055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023903" w:rsidRPr="002136E9" w:rsidRDefault="0002390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023903" w:rsidRDefault="00023903" w:rsidP="008F63BC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Návraty do minulosti</w:t>
            </w:r>
          </w:p>
          <w:p w:rsidR="00023903" w:rsidRPr="00605273" w:rsidRDefault="00023903" w:rsidP="008F63BC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Barok</w:t>
            </w:r>
          </w:p>
        </w:tc>
        <w:tc>
          <w:tcPr>
            <w:tcW w:w="3828" w:type="dxa"/>
          </w:tcPr>
          <w:p w:rsidR="00023903" w:rsidRDefault="00023903" w:rsidP="00C11BF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>J. S. Bach: Matúšove pašie</w:t>
            </w:r>
          </w:p>
          <w:p w:rsidR="00023903" w:rsidRPr="00285B89" w:rsidRDefault="00023903" w:rsidP="00C11BF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G. F.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Händel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, A.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Vivadi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023903" w:rsidRPr="00F36604" w:rsidRDefault="00023903" w:rsidP="00F36604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pri počúvaní hudby rozpoznať charakteristické prvky konkrétneho štýlového obdobia dejín hudby, </w:t>
            </w:r>
          </w:p>
          <w:p w:rsidR="00023903" w:rsidRPr="009A4E0F" w:rsidRDefault="00023903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 počúvaní hudby odlíšiť od seba dve rozličné štýlové obdobia,</w:t>
            </w:r>
          </w:p>
        </w:tc>
      </w:tr>
      <w:tr w:rsidR="00023903" w:rsidRPr="002136E9" w:rsidTr="00023903">
        <w:tc>
          <w:tcPr>
            <w:tcW w:w="1055" w:type="dxa"/>
            <w:vMerge w:val="restart"/>
            <w:textDirection w:val="btLr"/>
            <w:vAlign w:val="center"/>
          </w:tcPr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OKTÓBER</w:t>
            </w:r>
          </w:p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(4h)</w:t>
            </w:r>
          </w:p>
        </w:tc>
        <w:tc>
          <w:tcPr>
            <w:tcW w:w="944" w:type="dxa"/>
          </w:tcPr>
          <w:p w:rsidR="00023903" w:rsidRPr="002136E9" w:rsidRDefault="0002390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023903" w:rsidRPr="00605273" w:rsidRDefault="00023903" w:rsidP="000F3EFA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 xml:space="preserve">Od klasicizmu </w:t>
            </w:r>
            <w:r>
              <w:rPr>
                <w:rFonts w:ascii="Cambria" w:hAnsi="Cambria" w:cs="Courier New"/>
                <w:sz w:val="22"/>
                <w:szCs w:val="22"/>
              </w:rPr>
              <w:br/>
              <w:t>k neoklasicizmu</w:t>
            </w:r>
          </w:p>
        </w:tc>
        <w:tc>
          <w:tcPr>
            <w:tcW w:w="3828" w:type="dxa"/>
          </w:tcPr>
          <w:p w:rsidR="00023903" w:rsidRDefault="00023903" w:rsidP="00145B9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W. A.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Mozart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, L.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van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Beethoven</w:t>
            </w:r>
            <w:proofErr w:type="spellEnd"/>
          </w:p>
          <w:p w:rsidR="00023903" w:rsidRDefault="00023903" w:rsidP="00145B9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S.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Prokofjev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>: Symfónia D dur Klasická</w:t>
            </w:r>
          </w:p>
          <w:p w:rsidR="00023903" w:rsidRPr="00285B89" w:rsidRDefault="00023903" w:rsidP="00145B9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Britten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>: Jednoduchá symfónia</w:t>
            </w:r>
          </w:p>
        </w:tc>
        <w:tc>
          <w:tcPr>
            <w:tcW w:w="4819" w:type="dxa"/>
            <w:shd w:val="clear" w:color="auto" w:fill="auto"/>
          </w:tcPr>
          <w:p w:rsidR="00023903" w:rsidRPr="00F36604" w:rsidRDefault="00023903" w:rsidP="00F36604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pri počúvaní hudby rozpoznať charakteristické prvky konkrétneho štýlového obdobia dejín hudby, </w:t>
            </w:r>
          </w:p>
          <w:p w:rsidR="00023903" w:rsidRPr="009A4E0F" w:rsidRDefault="00023903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pri počúvaní hudby odlíšiť od seba dve rozličné štýlové obdobia, </w:t>
            </w:r>
          </w:p>
        </w:tc>
      </w:tr>
      <w:tr w:rsidR="00023903" w:rsidRPr="002136E9" w:rsidTr="00023903">
        <w:tc>
          <w:tcPr>
            <w:tcW w:w="1055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023903" w:rsidRPr="002136E9" w:rsidRDefault="0002390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023903" w:rsidRDefault="00023903" w:rsidP="003E0CC3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Návraty do minulosti</w:t>
            </w:r>
          </w:p>
          <w:p w:rsidR="00023903" w:rsidRPr="00605273" w:rsidRDefault="00023903" w:rsidP="003E0CC3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Romantizmus</w:t>
            </w:r>
          </w:p>
        </w:tc>
        <w:tc>
          <w:tcPr>
            <w:tcW w:w="3828" w:type="dxa"/>
          </w:tcPr>
          <w:p w:rsidR="00023903" w:rsidRPr="00285B89" w:rsidRDefault="00023903" w:rsidP="003E0CC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F. Schubert, F.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Chopin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, B. Smetana, </w:t>
            </w:r>
            <w:r>
              <w:rPr>
                <w:rFonts w:ascii="Cambria" w:hAnsi="Cambria" w:cs="Courier New"/>
                <w:i/>
                <w:sz w:val="22"/>
                <w:szCs w:val="22"/>
              </w:rPr>
              <w:br/>
              <w:t xml:space="preserve">A.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Dvořák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, F. M.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Bartholdy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023903" w:rsidRPr="00F36604" w:rsidRDefault="00023903" w:rsidP="00FD00D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pri počúvaní hudby rozpoznať charakteristické prvky konkrétneho štýlového obdobia dejín hudby, </w:t>
            </w:r>
          </w:p>
          <w:p w:rsidR="00023903" w:rsidRPr="00E717FA" w:rsidRDefault="00023903" w:rsidP="00FD00D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 počutej skladby odvodiť a slovne vyjadriť hudobné špecifiká konkrétneho štýlového obdobia,</w:t>
            </w:r>
          </w:p>
        </w:tc>
      </w:tr>
      <w:tr w:rsidR="00023903" w:rsidRPr="002136E9" w:rsidTr="00023903">
        <w:tc>
          <w:tcPr>
            <w:tcW w:w="1055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023903" w:rsidRPr="002136E9" w:rsidRDefault="0002390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023903" w:rsidRPr="00605273" w:rsidRDefault="00023903" w:rsidP="00B2186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Opera v romantizme</w:t>
            </w:r>
          </w:p>
        </w:tc>
        <w:tc>
          <w:tcPr>
            <w:tcW w:w="3828" w:type="dxa"/>
          </w:tcPr>
          <w:p w:rsidR="00023903" w:rsidRPr="00285B89" w:rsidRDefault="00023903" w:rsidP="00FC2A3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G.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Verdi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Nabucco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Rigoletto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Aida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023903" w:rsidRPr="00E717FA" w:rsidRDefault="00023903" w:rsidP="0079582B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aktívne počúvať hudbu, </w:t>
            </w:r>
          </w:p>
        </w:tc>
      </w:tr>
      <w:tr w:rsidR="00023903" w:rsidRPr="002136E9" w:rsidTr="00023903">
        <w:tc>
          <w:tcPr>
            <w:tcW w:w="1055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023903" w:rsidRPr="002136E9" w:rsidRDefault="00023903" w:rsidP="00B7290A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023903" w:rsidRPr="00605273" w:rsidRDefault="00023903" w:rsidP="00B7290A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Impresionizmus</w:t>
            </w:r>
          </w:p>
        </w:tc>
        <w:tc>
          <w:tcPr>
            <w:tcW w:w="3828" w:type="dxa"/>
          </w:tcPr>
          <w:p w:rsidR="00023903" w:rsidRDefault="00023903" w:rsidP="00E40779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Impresionizmus v hudbe a maliarstve</w:t>
            </w:r>
          </w:p>
          <w:p w:rsidR="00023903" w:rsidRPr="00285B89" w:rsidRDefault="00023903" w:rsidP="00E40779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C.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Debussy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>: Dievča s vlasmi ako ľan, More</w:t>
            </w:r>
          </w:p>
        </w:tc>
        <w:tc>
          <w:tcPr>
            <w:tcW w:w="4819" w:type="dxa"/>
            <w:shd w:val="clear" w:color="auto" w:fill="auto"/>
          </w:tcPr>
          <w:p w:rsidR="00023903" w:rsidRPr="00DF2866" w:rsidRDefault="00023903" w:rsidP="00A16FE4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023903" w:rsidRPr="00E717FA" w:rsidRDefault="00023903" w:rsidP="00A16FE4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</w:tr>
    </w:tbl>
    <w:p w:rsidR="00A72B33" w:rsidRDefault="00A72B33" w:rsidP="006B4B26">
      <w:pPr>
        <w:rPr>
          <w:rFonts w:ascii="Cambria" w:hAnsi="Cambria"/>
        </w:rPr>
      </w:pPr>
    </w:p>
    <w:p w:rsidR="000E7C4F" w:rsidRDefault="000E7C4F" w:rsidP="006B4B26">
      <w:pPr>
        <w:rPr>
          <w:rFonts w:ascii="Cambria" w:hAnsi="Cambria"/>
        </w:rPr>
      </w:pPr>
    </w:p>
    <w:p w:rsidR="00F77A3E" w:rsidRDefault="00F77A3E" w:rsidP="006B4B26">
      <w:pPr>
        <w:rPr>
          <w:rFonts w:ascii="Cambria" w:hAnsi="Cambria"/>
        </w:rPr>
      </w:pP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0"/>
        <w:gridCol w:w="947"/>
        <w:gridCol w:w="2637"/>
        <w:gridCol w:w="3828"/>
        <w:gridCol w:w="4819"/>
      </w:tblGrid>
      <w:tr w:rsidR="00023903" w:rsidRPr="002136E9" w:rsidTr="00023903">
        <w:trPr>
          <w:cantSplit/>
          <w:trHeight w:val="850"/>
        </w:trPr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Mesiac</w:t>
            </w:r>
          </w:p>
        </w:tc>
        <w:tc>
          <w:tcPr>
            <w:tcW w:w="94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63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023903" w:rsidRPr="002136E9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086A1C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</w:tr>
      <w:tr w:rsidR="00023903" w:rsidRPr="002136E9" w:rsidTr="00023903">
        <w:tc>
          <w:tcPr>
            <w:tcW w:w="1060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NOVEMBER</w:t>
            </w:r>
          </w:p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(4h)</w:t>
            </w:r>
          </w:p>
        </w:tc>
        <w:tc>
          <w:tcPr>
            <w:tcW w:w="947" w:type="dxa"/>
            <w:tcBorders>
              <w:top w:val="single" w:sz="18" w:space="0" w:color="auto"/>
            </w:tcBorders>
          </w:tcPr>
          <w:p w:rsidR="00023903" w:rsidRPr="002136E9" w:rsidRDefault="00023903" w:rsidP="00621C25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tcBorders>
              <w:top w:val="single" w:sz="18" w:space="0" w:color="auto"/>
            </w:tcBorders>
          </w:tcPr>
          <w:p w:rsidR="00023903" w:rsidRPr="00605273" w:rsidRDefault="00023903" w:rsidP="00621C25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Impresionizmus</w:t>
            </w:r>
          </w:p>
        </w:tc>
        <w:tc>
          <w:tcPr>
            <w:tcW w:w="3828" w:type="dxa"/>
            <w:tcBorders>
              <w:top w:val="single" w:sz="18" w:space="0" w:color="auto"/>
            </w:tcBorders>
          </w:tcPr>
          <w:p w:rsidR="00023903" w:rsidRPr="00AB2645" w:rsidRDefault="00023903" w:rsidP="00621C25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M.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Ravel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>: Bolero</w:t>
            </w:r>
          </w:p>
        </w:tc>
        <w:tc>
          <w:tcPr>
            <w:tcW w:w="4819" w:type="dxa"/>
            <w:tcBorders>
              <w:top w:val="single" w:sz="18" w:space="0" w:color="auto"/>
            </w:tcBorders>
          </w:tcPr>
          <w:p w:rsidR="00023903" w:rsidRPr="00E717FA" w:rsidRDefault="00023903" w:rsidP="00621C25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</w:tr>
      <w:tr w:rsidR="00023903" w:rsidRPr="002136E9" w:rsidTr="00023903">
        <w:tc>
          <w:tcPr>
            <w:tcW w:w="1060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023903" w:rsidRPr="002136E9" w:rsidRDefault="00023903" w:rsidP="00717A90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023903" w:rsidRPr="00605273" w:rsidRDefault="00023903" w:rsidP="00717A90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proofErr w:type="spellStart"/>
            <w:r>
              <w:rPr>
                <w:rFonts w:ascii="Cambria" w:hAnsi="Cambria" w:cs="Courier New"/>
                <w:sz w:val="22"/>
                <w:szCs w:val="22"/>
              </w:rPr>
              <w:t>Neofolklorizmus</w:t>
            </w:r>
            <w:proofErr w:type="spellEnd"/>
          </w:p>
        </w:tc>
        <w:tc>
          <w:tcPr>
            <w:tcW w:w="3828" w:type="dxa"/>
          </w:tcPr>
          <w:p w:rsidR="00023903" w:rsidRDefault="00023903" w:rsidP="00717A90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Janáček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Pilky</w:t>
            </w:r>
            <w:proofErr w:type="spellEnd"/>
          </w:p>
          <w:p w:rsidR="00023903" w:rsidRDefault="00023903" w:rsidP="00717A90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E.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Suchoň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>: Obrázky zo Slovenska</w:t>
            </w:r>
          </w:p>
          <w:p w:rsidR="00023903" w:rsidRPr="00285B89" w:rsidRDefault="00023903" w:rsidP="00717A90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Bartók</w:t>
            </w:r>
            <w:proofErr w:type="spellEnd"/>
          </w:p>
        </w:tc>
        <w:tc>
          <w:tcPr>
            <w:tcW w:w="4819" w:type="dxa"/>
          </w:tcPr>
          <w:p w:rsidR="00023903" w:rsidRPr="00A342E8" w:rsidRDefault="00023903" w:rsidP="00717A90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spievať technicky správne,</w:t>
            </w:r>
          </w:p>
          <w:p w:rsidR="00023903" w:rsidRPr="00E717FA" w:rsidRDefault="00023903" w:rsidP="00717A90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</w:tc>
      </w:tr>
      <w:tr w:rsidR="00023903" w:rsidRPr="002136E9" w:rsidTr="00023903">
        <w:tc>
          <w:tcPr>
            <w:tcW w:w="1060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023903" w:rsidRPr="002136E9" w:rsidRDefault="00023903" w:rsidP="007F17C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023903" w:rsidRPr="00605273" w:rsidRDefault="00023903" w:rsidP="007F17C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20. storočia</w:t>
            </w:r>
          </w:p>
        </w:tc>
        <w:tc>
          <w:tcPr>
            <w:tcW w:w="3828" w:type="dxa"/>
          </w:tcPr>
          <w:p w:rsidR="00023903" w:rsidRDefault="00023903" w:rsidP="007F17CF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A.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Chačaturjan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>: Šabľový tanec</w:t>
            </w:r>
          </w:p>
          <w:p w:rsidR="00023903" w:rsidRPr="00285B89" w:rsidRDefault="00023903" w:rsidP="007F17CF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I.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Stravinskij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>: Cirkusová polka, Svätenie jari</w:t>
            </w:r>
          </w:p>
        </w:tc>
        <w:tc>
          <w:tcPr>
            <w:tcW w:w="4819" w:type="dxa"/>
          </w:tcPr>
          <w:p w:rsidR="00023903" w:rsidRDefault="00023903" w:rsidP="007F17C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023903" w:rsidRPr="00E717FA" w:rsidRDefault="00023903" w:rsidP="007F17C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 počutej skladby odvodiť a slovne vyjadriť hudobné špecifiká konkrétneho štýlového obdobia,</w:t>
            </w:r>
          </w:p>
        </w:tc>
      </w:tr>
      <w:tr w:rsidR="00023903" w:rsidRPr="002136E9" w:rsidTr="00023903">
        <w:tc>
          <w:tcPr>
            <w:tcW w:w="1060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023903" w:rsidRPr="002136E9" w:rsidRDefault="00023903" w:rsidP="004F673A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023903" w:rsidRPr="00605273" w:rsidRDefault="00023903" w:rsidP="004F673A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20. storočia</w:t>
            </w:r>
          </w:p>
        </w:tc>
        <w:tc>
          <w:tcPr>
            <w:tcW w:w="3828" w:type="dxa"/>
          </w:tcPr>
          <w:p w:rsidR="00023903" w:rsidRDefault="00023903" w:rsidP="004F673A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C.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Orff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Carmina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Burana</w:t>
            </w:r>
            <w:proofErr w:type="spellEnd"/>
          </w:p>
          <w:p w:rsidR="00023903" w:rsidRDefault="00023903" w:rsidP="004F673A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A.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Schӧnberg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>: Ten, ktorý prežil Varšavu</w:t>
            </w:r>
          </w:p>
          <w:p w:rsidR="00023903" w:rsidRDefault="00023903" w:rsidP="004F673A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A.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Honegger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Pacific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231</w:t>
            </w:r>
          </w:p>
          <w:p w:rsidR="00023903" w:rsidRPr="00285B89" w:rsidRDefault="00023903" w:rsidP="004F673A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</w:p>
        </w:tc>
        <w:tc>
          <w:tcPr>
            <w:tcW w:w="4819" w:type="dxa"/>
          </w:tcPr>
          <w:p w:rsidR="00023903" w:rsidRDefault="00023903" w:rsidP="004F673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023903" w:rsidRPr="00CE7BF9" w:rsidRDefault="00023903" w:rsidP="004F673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CE7BF9">
              <w:rPr>
                <w:rFonts w:ascii="Cambria" w:hAnsi="Cambria"/>
                <w:sz w:val="20"/>
                <w:szCs w:val="20"/>
              </w:rPr>
              <w:t xml:space="preserve">zahrať na nástroji tóny, motívy podľa notového záznamu, </w:t>
            </w:r>
          </w:p>
          <w:p w:rsidR="00023903" w:rsidRPr="00CE7BF9" w:rsidRDefault="00023903" w:rsidP="004F673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tvorivo pracovať s hudobnými nástrojmi,</w:t>
            </w:r>
          </w:p>
        </w:tc>
      </w:tr>
      <w:tr w:rsidR="00023903" w:rsidRPr="002136E9" w:rsidTr="00023903">
        <w:trPr>
          <w:cantSplit/>
          <w:trHeight w:val="340"/>
        </w:trPr>
        <w:tc>
          <w:tcPr>
            <w:tcW w:w="1060" w:type="dxa"/>
            <w:vMerge w:val="restart"/>
            <w:textDirection w:val="btLr"/>
            <w:vAlign w:val="center"/>
          </w:tcPr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DECEMBER</w:t>
            </w:r>
          </w:p>
          <w:p w:rsidR="00023903" w:rsidRPr="009B12F8" w:rsidRDefault="00023903" w:rsidP="009B12F8">
            <w:pPr>
              <w:ind w:left="113" w:right="113"/>
              <w:jc w:val="center"/>
              <w:rPr>
                <w:rFonts w:ascii="Cambria" w:hAnsi="Cambria" w:cs="Courier New"/>
                <w:b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47" w:type="dxa"/>
            <w:shd w:val="clear" w:color="auto" w:fill="auto"/>
          </w:tcPr>
          <w:p w:rsidR="00023903" w:rsidRPr="002136E9" w:rsidRDefault="00023903" w:rsidP="00E9208B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:rsidR="00023903" w:rsidRPr="00643394" w:rsidRDefault="00023903" w:rsidP="00E9208B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Moderná slovenská hudba</w:t>
            </w:r>
          </w:p>
        </w:tc>
        <w:tc>
          <w:tcPr>
            <w:tcW w:w="3828" w:type="dxa"/>
            <w:shd w:val="clear" w:color="auto" w:fill="auto"/>
          </w:tcPr>
          <w:p w:rsidR="00023903" w:rsidRDefault="00023903" w:rsidP="00E9208B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E.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Suchoň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: Krútňava, Bodaj by vás vy mládenci</w:t>
            </w:r>
          </w:p>
          <w:p w:rsidR="00023903" w:rsidRDefault="00023903" w:rsidP="00E9208B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J.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Cikker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: Slovenská suita</w:t>
            </w:r>
          </w:p>
          <w:p w:rsidR="00023903" w:rsidRPr="00D811E5" w:rsidRDefault="00023903" w:rsidP="00E9208B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A.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Moyzes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023903" w:rsidRDefault="00023903" w:rsidP="00E9208B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  <w:p w:rsidR="00023903" w:rsidRPr="00F74B3C" w:rsidRDefault="00023903" w:rsidP="00E9208B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</w:tc>
      </w:tr>
      <w:tr w:rsidR="00023903" w:rsidRPr="002136E9" w:rsidTr="00023903">
        <w:trPr>
          <w:trHeight w:val="291"/>
        </w:trPr>
        <w:tc>
          <w:tcPr>
            <w:tcW w:w="1060" w:type="dxa"/>
            <w:vMerge/>
            <w:textDirection w:val="btLr"/>
            <w:vAlign w:val="center"/>
          </w:tcPr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  <w:shd w:val="clear" w:color="auto" w:fill="auto"/>
          </w:tcPr>
          <w:p w:rsidR="00023903" w:rsidRPr="002136E9" w:rsidRDefault="00023903" w:rsidP="005E208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:rsidR="00023903" w:rsidRPr="00605273" w:rsidRDefault="00023903" w:rsidP="005E2086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Vianoce v hudbe</w:t>
            </w:r>
          </w:p>
        </w:tc>
        <w:tc>
          <w:tcPr>
            <w:tcW w:w="3828" w:type="dxa"/>
            <w:shd w:val="clear" w:color="auto" w:fill="auto"/>
          </w:tcPr>
          <w:p w:rsidR="00023903" w:rsidRPr="00D5445F" w:rsidRDefault="00023903" w:rsidP="005E208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J. S.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Barch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: Vianočné oratórium,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Händel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: Mesiáš, Slovenské vianočné piesne</w:t>
            </w:r>
          </w:p>
        </w:tc>
        <w:tc>
          <w:tcPr>
            <w:tcW w:w="4819" w:type="dxa"/>
          </w:tcPr>
          <w:p w:rsidR="00023903" w:rsidRDefault="00023903" w:rsidP="00CA0F53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023903" w:rsidRPr="00F84688" w:rsidRDefault="00023903" w:rsidP="00F8468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</w:tc>
      </w:tr>
      <w:tr w:rsidR="00023903" w:rsidRPr="002136E9" w:rsidTr="00023903">
        <w:trPr>
          <w:trHeight w:val="291"/>
        </w:trPr>
        <w:tc>
          <w:tcPr>
            <w:tcW w:w="1060" w:type="dxa"/>
            <w:vMerge/>
          </w:tcPr>
          <w:p w:rsidR="00023903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47" w:type="dxa"/>
            <w:shd w:val="clear" w:color="auto" w:fill="auto"/>
          </w:tcPr>
          <w:p w:rsidR="00023903" w:rsidRPr="00CA090A" w:rsidRDefault="00023903" w:rsidP="00FA31BC">
            <w:pPr>
              <w:spacing w:line="276" w:lineRule="auto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:rsidR="00023903" w:rsidRDefault="00023903" w:rsidP="00CE566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Vianočné koledy</w:t>
            </w:r>
          </w:p>
        </w:tc>
        <w:tc>
          <w:tcPr>
            <w:tcW w:w="3828" w:type="dxa"/>
            <w:shd w:val="clear" w:color="auto" w:fill="auto"/>
          </w:tcPr>
          <w:p w:rsidR="00023903" w:rsidRPr="00D811E5" w:rsidRDefault="00023903" w:rsidP="00CE5667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Daj Boh šťastia tejto zemi</w:t>
            </w:r>
          </w:p>
        </w:tc>
        <w:tc>
          <w:tcPr>
            <w:tcW w:w="4819" w:type="dxa"/>
          </w:tcPr>
          <w:p w:rsidR="00023903" w:rsidRPr="00467406" w:rsidRDefault="00023903" w:rsidP="00297CEA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3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</w:tc>
      </w:tr>
      <w:tr w:rsidR="00023903" w:rsidRPr="002136E9" w:rsidTr="00023903">
        <w:trPr>
          <w:trHeight w:val="291"/>
        </w:trPr>
        <w:tc>
          <w:tcPr>
            <w:tcW w:w="1060" w:type="dxa"/>
            <w:vMerge w:val="restart"/>
            <w:textDirection w:val="btLr"/>
            <w:vAlign w:val="center"/>
          </w:tcPr>
          <w:p w:rsidR="00023903" w:rsidRPr="002136E9" w:rsidRDefault="00023903" w:rsidP="009C4A73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JANUÁR</w:t>
            </w:r>
          </w:p>
          <w:p w:rsidR="00023903" w:rsidRDefault="00023903" w:rsidP="009C4A73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  <w:r>
              <w:rPr>
                <w:rFonts w:ascii="Cambria" w:hAnsi="Cambria" w:cs="Courier New"/>
                <w:sz w:val="22"/>
                <w:szCs w:val="22"/>
              </w:rPr>
              <w:t xml:space="preserve"> </w:t>
            </w:r>
          </w:p>
        </w:tc>
        <w:tc>
          <w:tcPr>
            <w:tcW w:w="947" w:type="dxa"/>
            <w:shd w:val="clear" w:color="auto" w:fill="auto"/>
          </w:tcPr>
          <w:p w:rsidR="00023903" w:rsidRPr="002136E9" w:rsidRDefault="00023903" w:rsidP="00DF624B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:rsidR="00023903" w:rsidRPr="00C6439D" w:rsidRDefault="00023903" w:rsidP="00DF624B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Moderná slovenská hudba</w:t>
            </w:r>
          </w:p>
        </w:tc>
        <w:tc>
          <w:tcPr>
            <w:tcW w:w="3828" w:type="dxa"/>
            <w:shd w:val="clear" w:color="auto" w:fill="auto"/>
          </w:tcPr>
          <w:p w:rsidR="00023903" w:rsidRPr="00D811E5" w:rsidRDefault="00023903" w:rsidP="00DF624B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I.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Zeljenka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J.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Hatrík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, I. Hrušovský</w:t>
            </w:r>
          </w:p>
        </w:tc>
        <w:tc>
          <w:tcPr>
            <w:tcW w:w="4819" w:type="dxa"/>
          </w:tcPr>
          <w:p w:rsidR="00023903" w:rsidRPr="009E52E0" w:rsidRDefault="00023903" w:rsidP="00DF624B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</w:tc>
      </w:tr>
      <w:tr w:rsidR="00023903" w:rsidRPr="002136E9" w:rsidTr="00023903">
        <w:trPr>
          <w:trHeight w:val="291"/>
        </w:trPr>
        <w:tc>
          <w:tcPr>
            <w:tcW w:w="1060" w:type="dxa"/>
            <w:vMerge/>
            <w:textDirection w:val="btLr"/>
            <w:vAlign w:val="center"/>
          </w:tcPr>
          <w:p w:rsidR="00023903" w:rsidRPr="002136E9" w:rsidRDefault="00023903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  <w:shd w:val="clear" w:color="auto" w:fill="auto"/>
          </w:tcPr>
          <w:p w:rsidR="00023903" w:rsidRPr="00352126" w:rsidRDefault="00023903" w:rsidP="00965AE8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:rsidR="00023903" w:rsidRPr="00352126" w:rsidRDefault="00023903" w:rsidP="00965AE8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 xml:space="preserve">Klasifikácia hudobných nástrojov </w:t>
            </w:r>
          </w:p>
        </w:tc>
        <w:tc>
          <w:tcPr>
            <w:tcW w:w="3828" w:type="dxa"/>
            <w:shd w:val="clear" w:color="auto" w:fill="auto"/>
          </w:tcPr>
          <w:p w:rsidR="00023903" w:rsidRPr="00C778B1" w:rsidRDefault="00023903" w:rsidP="00965AE8">
            <w:pPr>
              <w:spacing w:line="276" w:lineRule="auto"/>
              <w:rPr>
                <w:rFonts w:ascii="Cambria" w:hAnsi="Cambria" w:cs="Courier New"/>
                <w:i/>
                <w:sz w:val="22"/>
                <w:szCs w:val="22"/>
              </w:rPr>
            </w:pPr>
            <w:proofErr w:type="spellStart"/>
            <w:r w:rsidRPr="00C778B1">
              <w:rPr>
                <w:rFonts w:ascii="Cambria" w:hAnsi="Cambria" w:cs="Courier New"/>
                <w:i/>
                <w:sz w:val="22"/>
                <w:szCs w:val="22"/>
              </w:rPr>
              <w:t>Sachsova-Hornbostelova</w:t>
            </w:r>
            <w:proofErr w:type="spellEnd"/>
            <w:r w:rsidRPr="00C778B1">
              <w:rPr>
                <w:rFonts w:ascii="Cambria" w:hAnsi="Cambria" w:cs="Courier New"/>
                <w:i/>
                <w:sz w:val="22"/>
                <w:szCs w:val="22"/>
              </w:rPr>
              <w:t xml:space="preserve"> klasifikácia hudobných nástrojov, nástrojové skupiny</w:t>
            </w:r>
          </w:p>
        </w:tc>
        <w:tc>
          <w:tcPr>
            <w:tcW w:w="4819" w:type="dxa"/>
          </w:tcPr>
          <w:p w:rsidR="00023903" w:rsidRDefault="00023903" w:rsidP="00965AE8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zaradiť hudobné nástroje do základnej klasifikácie,</w:t>
            </w:r>
          </w:p>
          <w:p w:rsidR="00023903" w:rsidRDefault="00023903" w:rsidP="00965AE8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tvorivo pracovať s hudobnými nástrojmi,</w:t>
            </w:r>
          </w:p>
          <w:p w:rsidR="00023903" w:rsidRPr="00ED469C" w:rsidRDefault="00023903" w:rsidP="00965AE8">
            <w:pPr>
              <w:spacing w:line="276" w:lineRule="auto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</w:tr>
      <w:tr w:rsidR="00023903" w:rsidRPr="002136E9" w:rsidTr="00023903">
        <w:tc>
          <w:tcPr>
            <w:tcW w:w="1060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023903" w:rsidRPr="002136E9" w:rsidRDefault="00023903" w:rsidP="00BC2733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023903" w:rsidRPr="00C6439D" w:rsidRDefault="00023903" w:rsidP="00BC2733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Hudobné nástroje rôznych dôb</w:t>
            </w:r>
          </w:p>
        </w:tc>
        <w:tc>
          <w:tcPr>
            <w:tcW w:w="3828" w:type="dxa"/>
          </w:tcPr>
          <w:p w:rsidR="00023903" w:rsidRDefault="00023903" w:rsidP="00BC2733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Vznik a vývoj hudobných nástrojov,</w:t>
            </w:r>
          </w:p>
          <w:p w:rsidR="00023903" w:rsidRPr="00D811E5" w:rsidRDefault="00023903" w:rsidP="00BC2733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jednoduché modely hudobných nástrojov </w:t>
            </w:r>
          </w:p>
        </w:tc>
        <w:tc>
          <w:tcPr>
            <w:tcW w:w="4819" w:type="dxa"/>
          </w:tcPr>
          <w:p w:rsidR="00023903" w:rsidRDefault="00023903" w:rsidP="00BC2733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zaradiť hudobné nástroje do základnej klasifikácie,</w:t>
            </w:r>
          </w:p>
          <w:p w:rsidR="00023903" w:rsidRPr="00332039" w:rsidRDefault="00023903" w:rsidP="00BC2733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vlastnoručne zhotoviť elementárne nástroje a použiť ich v hudobnom procese,</w:t>
            </w:r>
          </w:p>
        </w:tc>
      </w:tr>
    </w:tbl>
    <w:p w:rsidR="002178DC" w:rsidRDefault="002178DC" w:rsidP="006B4B26">
      <w:pPr>
        <w:pStyle w:val="Default"/>
        <w:rPr>
          <w:rFonts w:ascii="Cambria" w:hAnsi="Cambria"/>
          <w:sz w:val="20"/>
          <w:szCs w:val="20"/>
        </w:rPr>
      </w:pPr>
    </w:p>
    <w:p w:rsidR="002178DC" w:rsidRDefault="002178DC" w:rsidP="006B4B26">
      <w:pPr>
        <w:pStyle w:val="Default"/>
        <w:rPr>
          <w:rFonts w:ascii="Cambria" w:hAnsi="Cambria"/>
          <w:sz w:val="20"/>
          <w:szCs w:val="20"/>
        </w:rPr>
      </w:pPr>
    </w:p>
    <w:p w:rsidR="002178DC" w:rsidRDefault="002178DC" w:rsidP="006B4B26">
      <w:pPr>
        <w:pStyle w:val="Default"/>
        <w:rPr>
          <w:rFonts w:ascii="Cambria" w:hAnsi="Cambria"/>
          <w:sz w:val="20"/>
          <w:szCs w:val="20"/>
        </w:rPr>
      </w:pP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992"/>
        <w:gridCol w:w="2551"/>
        <w:gridCol w:w="3828"/>
        <w:gridCol w:w="4819"/>
      </w:tblGrid>
      <w:tr w:rsidR="00023903" w:rsidRPr="002136E9" w:rsidTr="00757D79">
        <w:trPr>
          <w:cantSplit/>
          <w:trHeight w:val="850"/>
        </w:trPr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Mesiac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5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023903" w:rsidRPr="002136E9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086A1C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</w:tr>
      <w:tr w:rsidR="00023903" w:rsidRPr="002136E9" w:rsidTr="00757D79">
        <w:tc>
          <w:tcPr>
            <w:tcW w:w="1101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023903" w:rsidRPr="002136E9" w:rsidRDefault="00472D6F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Cs w:val="22"/>
              </w:rPr>
              <w:t xml:space="preserve">    </w:t>
            </w:r>
            <w:r w:rsidR="00023903" w:rsidRPr="009B12F8">
              <w:rPr>
                <w:rFonts w:ascii="Cambria" w:hAnsi="Cambria" w:cs="Courier New"/>
                <w:b/>
                <w:szCs w:val="22"/>
              </w:rPr>
              <w:t>FEBRUÁR</w:t>
            </w:r>
          </w:p>
          <w:p w:rsidR="00023903" w:rsidRDefault="00023903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 w:rsidR="009F404B">
              <w:rPr>
                <w:rFonts w:ascii="Cambria" w:hAnsi="Cambria" w:cs="Courier New"/>
                <w:sz w:val="22"/>
                <w:szCs w:val="22"/>
              </w:rPr>
              <w:t>4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</w:t>
            </w:r>
            <w:r w:rsidR="00472D6F">
              <w:rPr>
                <w:rFonts w:ascii="Cambria" w:hAnsi="Cambria" w:cs="Courier New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023903" w:rsidRPr="002136E9" w:rsidRDefault="00023903" w:rsidP="002F4B4A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551" w:type="dxa"/>
            <w:tcBorders>
              <w:top w:val="single" w:sz="18" w:space="0" w:color="auto"/>
            </w:tcBorders>
          </w:tcPr>
          <w:p w:rsidR="00023903" w:rsidRPr="00C123F9" w:rsidRDefault="00023903" w:rsidP="002F4B4A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 w:rsidRPr="00C123F9">
              <w:rPr>
                <w:rFonts w:ascii="Cambria" w:hAnsi="Cambria" w:cs="Courier New"/>
                <w:sz w:val="22"/>
                <w:szCs w:val="22"/>
              </w:rPr>
              <w:t>Opakovanie a zhrnutie tematického celku</w:t>
            </w:r>
          </w:p>
        </w:tc>
        <w:tc>
          <w:tcPr>
            <w:tcW w:w="3828" w:type="dxa"/>
            <w:tcBorders>
              <w:top w:val="single" w:sz="18" w:space="0" w:color="auto"/>
            </w:tcBorders>
          </w:tcPr>
          <w:p w:rsidR="00023903" w:rsidRPr="00D5445F" w:rsidRDefault="00023903" w:rsidP="002F4B4A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  <w:tcBorders>
              <w:top w:val="single" w:sz="18" w:space="0" w:color="auto"/>
            </w:tcBorders>
          </w:tcPr>
          <w:p w:rsidR="00023903" w:rsidRPr="00332039" w:rsidRDefault="00023903" w:rsidP="002F4B4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pri počúvaní hudby odlíšiť od seba dve rozličné štýlové obdobia, </w:t>
            </w:r>
          </w:p>
        </w:tc>
      </w:tr>
      <w:tr w:rsidR="00023903" w:rsidRPr="002136E9" w:rsidTr="00757D79">
        <w:trPr>
          <w:trHeight w:val="360"/>
        </w:trPr>
        <w:tc>
          <w:tcPr>
            <w:tcW w:w="1101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92" w:type="dxa"/>
          </w:tcPr>
          <w:p w:rsidR="00023903" w:rsidRPr="002136E9" w:rsidRDefault="00472D6F" w:rsidP="00654760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472D6F">
              <w:rPr>
                <w:rFonts w:ascii="Cambria" w:hAnsi="Cambria" w:cs="Courier New"/>
                <w:b/>
                <w:sz w:val="22"/>
                <w:szCs w:val="22"/>
              </w:rPr>
              <w:t>4</w:t>
            </w:r>
          </w:p>
        </w:tc>
        <w:tc>
          <w:tcPr>
            <w:tcW w:w="2551" w:type="dxa"/>
          </w:tcPr>
          <w:p w:rsidR="00023903" w:rsidRPr="00605273" w:rsidRDefault="00472D6F" w:rsidP="00654760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ZASPIEVAJME SI</w:t>
            </w:r>
          </w:p>
        </w:tc>
        <w:tc>
          <w:tcPr>
            <w:tcW w:w="3828" w:type="dxa"/>
          </w:tcPr>
          <w:p w:rsidR="00023903" w:rsidRPr="00D5445F" w:rsidRDefault="00023903" w:rsidP="00654760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</w:tcPr>
          <w:p w:rsidR="00023903" w:rsidRPr="00F84688" w:rsidRDefault="00023903" w:rsidP="00472D6F">
            <w:pPr>
              <w:pStyle w:val="Default"/>
              <w:ind w:left="143"/>
              <w:rPr>
                <w:rFonts w:ascii="Cambria" w:hAnsi="Cambria"/>
                <w:sz w:val="20"/>
                <w:szCs w:val="20"/>
              </w:rPr>
            </w:pPr>
          </w:p>
        </w:tc>
      </w:tr>
      <w:tr w:rsidR="00472D6F" w:rsidRPr="002136E9" w:rsidTr="00757D79">
        <w:trPr>
          <w:trHeight w:val="1035"/>
        </w:trPr>
        <w:tc>
          <w:tcPr>
            <w:tcW w:w="1101" w:type="dxa"/>
            <w:vMerge/>
          </w:tcPr>
          <w:p w:rsidR="00472D6F" w:rsidRPr="002136E9" w:rsidRDefault="00472D6F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92" w:type="dxa"/>
          </w:tcPr>
          <w:p w:rsidR="00472D6F" w:rsidRDefault="00472D6F" w:rsidP="00654760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</w:p>
          <w:p w:rsidR="00472D6F" w:rsidRPr="00472D6F" w:rsidRDefault="00472D6F" w:rsidP="00654760">
            <w:pPr>
              <w:spacing w:line="276" w:lineRule="auto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472D6F" w:rsidRDefault="00472D6F" w:rsidP="00654760">
            <w:pPr>
              <w:spacing w:line="276" w:lineRule="auto"/>
              <w:rPr>
                <w:rFonts w:ascii="Cambria" w:hAnsi="Cambria" w:cs="Courier New"/>
                <w:b/>
                <w:sz w:val="22"/>
                <w:szCs w:val="22"/>
              </w:rPr>
            </w:pPr>
          </w:p>
          <w:p w:rsidR="00472D6F" w:rsidRDefault="00472D6F" w:rsidP="00654760">
            <w:pPr>
              <w:spacing w:line="276" w:lineRule="auto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Pod horou ovos drobný</w:t>
            </w:r>
          </w:p>
        </w:tc>
        <w:tc>
          <w:tcPr>
            <w:tcW w:w="3828" w:type="dxa"/>
          </w:tcPr>
          <w:p w:rsidR="00472D6F" w:rsidRDefault="00472D6F" w:rsidP="00654760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Ľudová pieseň</w:t>
            </w:r>
          </w:p>
          <w:p w:rsidR="00472D6F" w:rsidRDefault="00472D6F" w:rsidP="00654760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Spev v terciách</w:t>
            </w:r>
          </w:p>
          <w:p w:rsidR="00472D6F" w:rsidRDefault="00472D6F" w:rsidP="00654760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</w:tcPr>
          <w:p w:rsidR="00472D6F" w:rsidRPr="00472D6F" w:rsidRDefault="00472D6F" w:rsidP="00472D6F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72D6F">
              <w:rPr>
                <w:rFonts w:ascii="Cambria" w:hAnsi="Cambria"/>
                <w:sz w:val="20"/>
                <w:szCs w:val="20"/>
              </w:rPr>
              <w:t>spievať technicky správne,</w:t>
            </w:r>
          </w:p>
          <w:p w:rsidR="00472D6F" w:rsidRDefault="00472D6F" w:rsidP="00654760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hlasom realizovať rytmické a melodické modely,</w:t>
            </w:r>
          </w:p>
          <w:p w:rsidR="00472D6F" w:rsidRDefault="00472D6F" w:rsidP="00654760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ovládať jednohlasný spev i elementárne formy viachlasného spevu,</w:t>
            </w:r>
          </w:p>
        </w:tc>
      </w:tr>
      <w:tr w:rsidR="00023903" w:rsidRPr="002136E9" w:rsidTr="00757D79">
        <w:tc>
          <w:tcPr>
            <w:tcW w:w="1101" w:type="dxa"/>
            <w:vMerge/>
          </w:tcPr>
          <w:p w:rsidR="00023903" w:rsidRPr="002136E9" w:rsidRDefault="0002390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92" w:type="dxa"/>
          </w:tcPr>
          <w:p w:rsidR="00023903" w:rsidRPr="00CA090A" w:rsidRDefault="00023903" w:rsidP="00AB78CE">
            <w:pPr>
              <w:spacing w:line="276" w:lineRule="auto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023903" w:rsidRDefault="00023903" w:rsidP="00AB78CE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Na kráľovej holi</w:t>
            </w:r>
          </w:p>
        </w:tc>
        <w:tc>
          <w:tcPr>
            <w:tcW w:w="3828" w:type="dxa"/>
          </w:tcPr>
          <w:p w:rsidR="00023903" w:rsidRDefault="00023903" w:rsidP="00AB78CE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Ľudová pieseň</w:t>
            </w:r>
          </w:p>
          <w:p w:rsidR="00023903" w:rsidRPr="00D811E5" w:rsidRDefault="00023903" w:rsidP="00AB78CE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</w:tcPr>
          <w:p w:rsidR="00023903" w:rsidRDefault="00023903" w:rsidP="00AB78CE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spievať rytmicky a</w:t>
            </w:r>
            <w:r w:rsidR="00472D6F"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sz w:val="20"/>
                <w:szCs w:val="20"/>
              </w:rPr>
              <w:t>intonačne čisto v</w:t>
            </w:r>
            <w:r w:rsidR="00472D6F"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sz w:val="20"/>
                <w:szCs w:val="20"/>
              </w:rPr>
              <w:t>hlasovom rozsahu primeranom veku,</w:t>
            </w:r>
          </w:p>
          <w:p w:rsidR="00023903" w:rsidRPr="00167FE8" w:rsidRDefault="00023903" w:rsidP="00AB78CE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>hlasom realizovať rytmické a</w:t>
            </w:r>
            <w:r w:rsidR="00472D6F"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sz w:val="20"/>
                <w:szCs w:val="20"/>
              </w:rPr>
              <w:t>melodické modely,</w:t>
            </w:r>
          </w:p>
        </w:tc>
      </w:tr>
      <w:tr w:rsidR="00023903" w:rsidRPr="002136E9" w:rsidTr="00757D79">
        <w:tc>
          <w:tcPr>
            <w:tcW w:w="1101" w:type="dxa"/>
            <w:vMerge w:val="restart"/>
            <w:textDirection w:val="btLr"/>
            <w:vAlign w:val="center"/>
          </w:tcPr>
          <w:p w:rsidR="00023903" w:rsidRPr="002136E9" w:rsidRDefault="00023903" w:rsidP="00472D6F">
            <w:pPr>
              <w:ind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Cs w:val="22"/>
              </w:rPr>
              <w:t>MAREC</w:t>
            </w:r>
          </w:p>
          <w:p w:rsidR="00023903" w:rsidRPr="002136E9" w:rsidRDefault="00023903" w:rsidP="00472D6F">
            <w:pPr>
              <w:ind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 w:rsidR="009F404B"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92" w:type="dxa"/>
          </w:tcPr>
          <w:p w:rsidR="00023903" w:rsidRDefault="00023903" w:rsidP="00C31888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023903" w:rsidRDefault="00023903" w:rsidP="00C31888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Nezapadaj slnko</w:t>
            </w:r>
          </w:p>
        </w:tc>
        <w:tc>
          <w:tcPr>
            <w:tcW w:w="3828" w:type="dxa"/>
          </w:tcPr>
          <w:p w:rsidR="00023903" w:rsidRDefault="00023903" w:rsidP="00C31888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Kysucká ľudová pieseň</w:t>
            </w:r>
          </w:p>
          <w:p w:rsidR="00023903" w:rsidRPr="00D811E5" w:rsidRDefault="00023903" w:rsidP="00C31888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Umelci a hudobné telesá v regióne</w:t>
            </w:r>
          </w:p>
        </w:tc>
        <w:tc>
          <w:tcPr>
            <w:tcW w:w="4819" w:type="dxa"/>
          </w:tcPr>
          <w:p w:rsidR="00023903" w:rsidRDefault="00023903" w:rsidP="00C3188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spievať technicky správne,</w:t>
            </w:r>
          </w:p>
          <w:p w:rsidR="00023903" w:rsidRPr="00B82820" w:rsidRDefault="00023903" w:rsidP="00C3188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>vymenovať výstavné a muzeálne priestory venované hudbe vo svojom regióne,</w:t>
            </w:r>
          </w:p>
          <w:p w:rsidR="00023903" w:rsidRPr="00B82820" w:rsidRDefault="00023903" w:rsidP="00C3188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3"/>
              </w:rPr>
              <w:t>vymenovať niektorých významných umelcov a hudobné telesá vo svojom regióne,</w:t>
            </w:r>
          </w:p>
        </w:tc>
      </w:tr>
      <w:tr w:rsidR="00023903" w:rsidRPr="002136E9" w:rsidTr="00757D79">
        <w:tc>
          <w:tcPr>
            <w:tcW w:w="1101" w:type="dxa"/>
            <w:vMerge/>
          </w:tcPr>
          <w:p w:rsidR="00023903" w:rsidRDefault="00023903" w:rsidP="00CE2628">
            <w:pPr>
              <w:ind w:left="113" w:right="113"/>
              <w:jc w:val="center"/>
              <w:rPr>
                <w:rFonts w:ascii="Cambria" w:hAnsi="Cambria" w:cs="Courier New"/>
                <w:b/>
                <w:szCs w:val="22"/>
              </w:rPr>
            </w:pPr>
          </w:p>
        </w:tc>
        <w:tc>
          <w:tcPr>
            <w:tcW w:w="992" w:type="dxa"/>
          </w:tcPr>
          <w:p w:rsidR="00023903" w:rsidRPr="00CA090A" w:rsidRDefault="00023903" w:rsidP="00643DD5">
            <w:pPr>
              <w:spacing w:line="276" w:lineRule="auto"/>
              <w:jc w:val="center"/>
              <w:rPr>
                <w:rFonts w:ascii="Cambria" w:hAnsi="Cambria"/>
                <w:sz w:val="22"/>
                <w:szCs w:val="20"/>
              </w:rPr>
            </w:pPr>
            <w:r w:rsidRPr="00CA090A">
              <w:rPr>
                <w:rFonts w:ascii="Cambria" w:hAnsi="Cambria"/>
                <w:sz w:val="22"/>
                <w:szCs w:val="20"/>
              </w:rPr>
              <w:t>1</w:t>
            </w:r>
          </w:p>
        </w:tc>
        <w:tc>
          <w:tcPr>
            <w:tcW w:w="2551" w:type="dxa"/>
          </w:tcPr>
          <w:p w:rsidR="00023903" w:rsidRPr="00E45A3E" w:rsidRDefault="00023903" w:rsidP="00643DD5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 w:rsidRPr="00E45A3E">
              <w:rPr>
                <w:rFonts w:ascii="Cambria" w:hAnsi="Cambria" w:cs="Courier New"/>
                <w:sz w:val="22"/>
                <w:szCs w:val="22"/>
              </w:rPr>
              <w:t>Veruže mi zahraj</w:t>
            </w:r>
          </w:p>
        </w:tc>
        <w:tc>
          <w:tcPr>
            <w:tcW w:w="3828" w:type="dxa"/>
          </w:tcPr>
          <w:p w:rsidR="00023903" w:rsidRDefault="00023903" w:rsidP="00643DD5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Ľudová pieseň </w:t>
            </w:r>
          </w:p>
          <w:p w:rsidR="00023903" w:rsidRPr="00D811E5" w:rsidRDefault="00023903" w:rsidP="00643DD5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Noty jednočiarkovej oktávy</w:t>
            </w:r>
          </w:p>
        </w:tc>
        <w:tc>
          <w:tcPr>
            <w:tcW w:w="4819" w:type="dxa"/>
          </w:tcPr>
          <w:p w:rsidR="00023903" w:rsidRDefault="00023903" w:rsidP="00643DD5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rytmicky a intonačne čisto v hlasovom rozsahu primeranom veku, </w:t>
            </w:r>
          </w:p>
          <w:p w:rsidR="00023903" w:rsidRDefault="00023903" w:rsidP="00643DD5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hlasom realizovať rytmické a melodické modely,</w:t>
            </w:r>
          </w:p>
          <w:p w:rsidR="00023903" w:rsidRPr="00332039" w:rsidRDefault="00023903" w:rsidP="00643DD5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zahrať na nástroji tóny, motívy podľa notového záznamu, </w:t>
            </w:r>
          </w:p>
        </w:tc>
      </w:tr>
      <w:tr w:rsidR="00023903" w:rsidRPr="002136E9" w:rsidTr="00757D79">
        <w:trPr>
          <w:trHeight w:val="510"/>
        </w:trPr>
        <w:tc>
          <w:tcPr>
            <w:tcW w:w="1101" w:type="dxa"/>
            <w:vMerge/>
          </w:tcPr>
          <w:p w:rsidR="00023903" w:rsidRDefault="00023903" w:rsidP="001D1C96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72D6F" w:rsidRPr="00472D6F" w:rsidRDefault="00472D6F" w:rsidP="00C868BC">
            <w:pPr>
              <w:spacing w:line="276" w:lineRule="auto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472D6F">
              <w:rPr>
                <w:rFonts w:ascii="Cambria" w:hAnsi="Cambria" w:cs="Courier New"/>
                <w:b/>
                <w:sz w:val="22"/>
                <w:szCs w:val="22"/>
              </w:rPr>
              <w:t>11</w:t>
            </w:r>
          </w:p>
          <w:p w:rsidR="00023903" w:rsidRPr="00CA090A" w:rsidRDefault="00023903" w:rsidP="00C868BC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2551" w:type="dxa"/>
          </w:tcPr>
          <w:p w:rsidR="00023903" w:rsidRPr="00CA090A" w:rsidRDefault="00472D6F" w:rsidP="00C868BC">
            <w:pPr>
              <w:pStyle w:val="Default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PESTRÁ PALETA POPULÁRNEJ HUDBY</w:t>
            </w:r>
          </w:p>
        </w:tc>
        <w:tc>
          <w:tcPr>
            <w:tcW w:w="3828" w:type="dxa"/>
          </w:tcPr>
          <w:p w:rsidR="00472D6F" w:rsidRDefault="00472D6F" w:rsidP="00C868BC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</w:p>
          <w:p w:rsidR="00023903" w:rsidRPr="00CA090A" w:rsidRDefault="00023903" w:rsidP="00C868BC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</w:tcPr>
          <w:p w:rsidR="00472D6F" w:rsidRPr="00332039" w:rsidRDefault="00472D6F" w:rsidP="00472D6F">
            <w:pPr>
              <w:pStyle w:val="Defaul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D6F" w:rsidRPr="002136E9" w:rsidTr="00757D79">
        <w:trPr>
          <w:trHeight w:val="525"/>
        </w:trPr>
        <w:tc>
          <w:tcPr>
            <w:tcW w:w="1101" w:type="dxa"/>
            <w:vMerge/>
          </w:tcPr>
          <w:p w:rsidR="00472D6F" w:rsidRDefault="00472D6F" w:rsidP="001D1C96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72D6F" w:rsidRPr="00472D6F" w:rsidRDefault="00472D6F" w:rsidP="00C868BC">
            <w:pPr>
              <w:spacing w:line="276" w:lineRule="auto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472D6F" w:rsidRDefault="00472D6F" w:rsidP="00C868BC">
            <w:pPr>
              <w:pStyle w:val="Default"/>
              <w:rPr>
                <w:rFonts w:ascii="Cambria" w:hAnsi="Cambria"/>
                <w:sz w:val="22"/>
                <w:szCs w:val="20"/>
              </w:rPr>
            </w:pPr>
          </w:p>
          <w:p w:rsidR="00472D6F" w:rsidRDefault="00472D6F" w:rsidP="00C868BC">
            <w:pPr>
              <w:pStyle w:val="Default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0"/>
              </w:rPr>
              <w:t>Vznik populárnej hudby</w:t>
            </w:r>
          </w:p>
        </w:tc>
        <w:tc>
          <w:tcPr>
            <w:tcW w:w="3828" w:type="dxa"/>
          </w:tcPr>
          <w:p w:rsidR="00472D6F" w:rsidRDefault="00472D6F" w:rsidP="00C868BC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Žánre populárnej hudby</w:t>
            </w:r>
          </w:p>
        </w:tc>
        <w:tc>
          <w:tcPr>
            <w:tcW w:w="4819" w:type="dxa"/>
          </w:tcPr>
          <w:p w:rsidR="00472D6F" w:rsidRPr="00F74B3C" w:rsidRDefault="00472D6F" w:rsidP="00256B64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472D6F" w:rsidRDefault="00472D6F" w:rsidP="00256B64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 počutej skladby odvodiť a slovne vyjadriť </w:t>
            </w:r>
          </w:p>
          <w:p w:rsidR="00472D6F" w:rsidRPr="00332039" w:rsidRDefault="00472D6F" w:rsidP="00256B64">
            <w:pPr>
              <w:pStyle w:val="Defaul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D6F" w:rsidRPr="002136E9" w:rsidTr="00757D79">
        <w:tc>
          <w:tcPr>
            <w:tcW w:w="1101" w:type="dxa"/>
            <w:tcBorders>
              <w:bottom w:val="single" w:sz="4" w:space="0" w:color="auto"/>
            </w:tcBorders>
          </w:tcPr>
          <w:p w:rsidR="00472D6F" w:rsidRDefault="00472D6F" w:rsidP="002178DC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  <w:p w:rsidR="00472D6F" w:rsidRDefault="00472D6F" w:rsidP="00472D6F">
            <w:pPr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72D6F" w:rsidRPr="00DD39D0" w:rsidRDefault="00472D6F" w:rsidP="00E43A9C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72D6F" w:rsidRPr="00CA090A" w:rsidRDefault="00472D6F" w:rsidP="00E43A9C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Džez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72D6F" w:rsidRDefault="00472D6F" w:rsidP="00E43A9C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Smith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Backwater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blues</w:t>
            </w:r>
          </w:p>
          <w:p w:rsidR="00472D6F" w:rsidRDefault="00472D6F" w:rsidP="00E43A9C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Atlantic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five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jazz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band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Take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five</w:t>
            </w:r>
            <w:proofErr w:type="spellEnd"/>
          </w:p>
          <w:p w:rsidR="00472D6F" w:rsidRDefault="00472D6F" w:rsidP="00E43A9C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E.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Fitzgerald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L.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Armstrong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</w:p>
          <w:p w:rsidR="00472D6F" w:rsidRPr="002071F4" w:rsidRDefault="00472D6F" w:rsidP="00E43A9C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472D6F" w:rsidRDefault="00472D6F" w:rsidP="00E43A9C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tvorivo pracovať s hudobnými nástrojmi,</w:t>
            </w:r>
          </w:p>
          <w:p w:rsidR="00472D6F" w:rsidRDefault="00472D6F" w:rsidP="00E43A9C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správne používať elementárne hudobné nástroje,</w:t>
            </w:r>
          </w:p>
          <w:p w:rsidR="00472D6F" w:rsidRDefault="00472D6F" w:rsidP="00E43A9C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472D6F" w:rsidRPr="00E73B25" w:rsidRDefault="00472D6F" w:rsidP="00E43A9C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 počutej skladby odvodiť a slovne vyjadriť hudobné špecifiká konkrétneho žánru,</w:t>
            </w:r>
          </w:p>
        </w:tc>
      </w:tr>
    </w:tbl>
    <w:p w:rsidR="00A27917" w:rsidRDefault="00A27917">
      <w:pPr>
        <w:rPr>
          <w:rFonts w:ascii="Cambria" w:hAnsi="Cambria"/>
        </w:rPr>
      </w:pPr>
    </w:p>
    <w:p w:rsidR="00A27917" w:rsidRDefault="00A27917">
      <w:pPr>
        <w:rPr>
          <w:rFonts w:ascii="Cambria" w:hAnsi="Cambria"/>
        </w:rPr>
      </w:pP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0"/>
        <w:gridCol w:w="939"/>
        <w:gridCol w:w="2655"/>
        <w:gridCol w:w="3828"/>
        <w:gridCol w:w="4819"/>
      </w:tblGrid>
      <w:tr w:rsidR="00023903" w:rsidRPr="002136E9" w:rsidTr="00023903">
        <w:trPr>
          <w:cantSplit/>
          <w:trHeight w:val="850"/>
        </w:trPr>
        <w:tc>
          <w:tcPr>
            <w:tcW w:w="1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93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65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023903" w:rsidRPr="002136E9" w:rsidRDefault="00023903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23903" w:rsidRPr="002136E9" w:rsidRDefault="00023903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</w:tr>
      <w:tr w:rsidR="00023903" w:rsidRPr="002136E9" w:rsidTr="00023903">
        <w:tc>
          <w:tcPr>
            <w:tcW w:w="1050" w:type="dxa"/>
            <w:vMerge w:val="restart"/>
            <w:textDirection w:val="btLr"/>
            <w:vAlign w:val="center"/>
          </w:tcPr>
          <w:p w:rsidR="00023903" w:rsidRPr="002136E9" w:rsidRDefault="00023903" w:rsidP="00470425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Cs w:val="22"/>
              </w:rPr>
              <w:t>APRĹ</w:t>
            </w:r>
          </w:p>
          <w:p w:rsidR="00023903" w:rsidRPr="002136E9" w:rsidRDefault="00023903" w:rsidP="00470425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39" w:type="dxa"/>
          </w:tcPr>
          <w:p w:rsidR="00023903" w:rsidRDefault="00023903" w:rsidP="00A9575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023903" w:rsidRPr="004573CE" w:rsidRDefault="00023903" w:rsidP="00A9575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Džez na ceste do sveta</w:t>
            </w:r>
          </w:p>
        </w:tc>
        <w:tc>
          <w:tcPr>
            <w:tcW w:w="3828" w:type="dxa"/>
          </w:tcPr>
          <w:p w:rsidR="00023903" w:rsidRDefault="00023903" w:rsidP="00A9575F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Spirituály,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ragtime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, swing</w:t>
            </w:r>
          </w:p>
          <w:p w:rsidR="00023903" w:rsidRDefault="00023903" w:rsidP="0096201D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S.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Joplin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The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Entertainer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</w:p>
          <w:p w:rsidR="00023903" w:rsidRPr="00C64426" w:rsidRDefault="00023903" w:rsidP="00A9575F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B.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Goodman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Sing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sing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sing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F.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Sinatra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M.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Boublé</w:t>
            </w:r>
            <w:proofErr w:type="spellEnd"/>
          </w:p>
        </w:tc>
        <w:tc>
          <w:tcPr>
            <w:tcW w:w="4819" w:type="dxa"/>
          </w:tcPr>
          <w:p w:rsidR="00023903" w:rsidRDefault="00023903" w:rsidP="00A9575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 počutej skladby odvodiť a slovne vyjadriť hudobné špecifiká konkrétneho žánru, </w:t>
            </w:r>
          </w:p>
          <w:p w:rsidR="00023903" w:rsidRDefault="00023903" w:rsidP="00A9575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023903" w:rsidRPr="00332039" w:rsidRDefault="00023903" w:rsidP="00A9575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pohybom reagovať na počutú hudbu,</w:t>
            </w:r>
          </w:p>
        </w:tc>
      </w:tr>
      <w:tr w:rsidR="00023903" w:rsidRPr="002136E9" w:rsidTr="00023903">
        <w:tc>
          <w:tcPr>
            <w:tcW w:w="1050" w:type="dxa"/>
            <w:vMerge/>
          </w:tcPr>
          <w:p w:rsidR="00023903" w:rsidRPr="002136E9" w:rsidRDefault="00023903" w:rsidP="00A50E47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023903" w:rsidRDefault="00023903" w:rsidP="00A9575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:rsidR="00023903" w:rsidRDefault="00023903" w:rsidP="00A9575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 xml:space="preserve">Džez na Slovensku </w:t>
            </w:r>
            <w:r>
              <w:rPr>
                <w:rFonts w:ascii="Cambria" w:hAnsi="Cambria" w:cs="Courier New"/>
                <w:sz w:val="22"/>
                <w:szCs w:val="22"/>
              </w:rPr>
              <w:br/>
              <w:t>a v Čechách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023903" w:rsidRDefault="00023903" w:rsidP="00A9575F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P. Lipa</w:t>
            </w:r>
          </w:p>
          <w:p w:rsidR="00023903" w:rsidRDefault="00023903" w:rsidP="00A9575F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Bratislavské džezové dni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023903" w:rsidRDefault="00023903" w:rsidP="00A9575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aktívne počúvať hudbu, </w:t>
            </w:r>
          </w:p>
        </w:tc>
      </w:tr>
      <w:tr w:rsidR="00023903" w:rsidRPr="002136E9" w:rsidTr="00023903">
        <w:tc>
          <w:tcPr>
            <w:tcW w:w="1050" w:type="dxa"/>
            <w:vMerge/>
            <w:tcBorders>
              <w:bottom w:val="single" w:sz="4" w:space="0" w:color="auto"/>
            </w:tcBorders>
          </w:tcPr>
          <w:p w:rsidR="00023903" w:rsidRPr="002136E9" w:rsidRDefault="00023903" w:rsidP="00A50E47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023903" w:rsidRPr="002136E9" w:rsidRDefault="00023903" w:rsidP="00CD58F9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:rsidR="00023903" w:rsidRPr="003671D4" w:rsidRDefault="00023903" w:rsidP="00CD58F9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Rokenrol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023903" w:rsidRDefault="00023903" w:rsidP="00CD58F9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B.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Haley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E.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Presley</w:t>
            </w:r>
            <w:proofErr w:type="spellEnd"/>
          </w:p>
          <w:p w:rsidR="00023903" w:rsidRPr="00C64426" w:rsidRDefault="00023903" w:rsidP="00CD58F9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Stoličkový rokenrol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023903" w:rsidRDefault="00023903" w:rsidP="00CD58F9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023903" w:rsidRDefault="00023903" w:rsidP="00CD58F9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 počutej skladby odvodiť a slovne vyjadriť hudobné špecifiká konkrétneho žánru, </w:t>
            </w:r>
          </w:p>
          <w:p w:rsidR="00023903" w:rsidRDefault="00023903" w:rsidP="00CD58F9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pohybom reagovať na počutú hudbu,</w:t>
            </w:r>
          </w:p>
          <w:p w:rsidR="00023903" w:rsidRPr="00332039" w:rsidRDefault="00023903" w:rsidP="00CD58F9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zapamätať si jednoduché choreografie,</w:t>
            </w:r>
          </w:p>
        </w:tc>
      </w:tr>
      <w:tr w:rsidR="00023903" w:rsidRPr="002136E9" w:rsidTr="00023903">
        <w:tc>
          <w:tcPr>
            <w:tcW w:w="1050" w:type="dxa"/>
            <w:vMerge w:val="restart"/>
            <w:textDirection w:val="btLr"/>
            <w:vAlign w:val="center"/>
          </w:tcPr>
          <w:p w:rsidR="00023903" w:rsidRPr="002136E9" w:rsidRDefault="00023903" w:rsidP="00837E5D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Cs w:val="22"/>
              </w:rPr>
              <w:t>MÁJ</w:t>
            </w:r>
          </w:p>
          <w:p w:rsidR="00023903" w:rsidRPr="002136E9" w:rsidRDefault="00023903" w:rsidP="00837E5D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 w:rsidR="009F404B">
              <w:rPr>
                <w:rFonts w:ascii="Cambria" w:hAnsi="Cambria" w:cs="Courier New"/>
                <w:sz w:val="22"/>
                <w:szCs w:val="22"/>
              </w:rPr>
              <w:t>4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39" w:type="dxa"/>
          </w:tcPr>
          <w:p w:rsidR="00023903" w:rsidRPr="002136E9" w:rsidRDefault="00023903" w:rsidP="00BC778D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023903" w:rsidRPr="004573CE" w:rsidRDefault="00023903" w:rsidP="00BC778D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proofErr w:type="spellStart"/>
            <w:r>
              <w:rPr>
                <w:rFonts w:ascii="Cambria" w:hAnsi="Cambria" w:cs="Courier New"/>
                <w:sz w:val="22"/>
                <w:szCs w:val="22"/>
              </w:rPr>
              <w:t>The</w:t>
            </w:r>
            <w:proofErr w:type="spellEnd"/>
            <w:r>
              <w:rPr>
                <w:rFonts w:ascii="Cambria" w:hAnsi="Cambria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sz w:val="22"/>
                <w:szCs w:val="22"/>
              </w:rPr>
              <w:t>Beatles</w:t>
            </w:r>
            <w:proofErr w:type="spellEnd"/>
          </w:p>
        </w:tc>
        <w:tc>
          <w:tcPr>
            <w:tcW w:w="3828" w:type="dxa"/>
          </w:tcPr>
          <w:p w:rsidR="00023903" w:rsidRPr="00C64426" w:rsidRDefault="00023903" w:rsidP="00BC778D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Piesne skupiny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Beatles</w:t>
            </w:r>
            <w:proofErr w:type="spellEnd"/>
          </w:p>
        </w:tc>
        <w:tc>
          <w:tcPr>
            <w:tcW w:w="4819" w:type="dxa"/>
          </w:tcPr>
          <w:p w:rsidR="00023903" w:rsidRPr="006345D1" w:rsidRDefault="00023903" w:rsidP="00BC778D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023903" w:rsidRPr="00332039" w:rsidRDefault="00023903" w:rsidP="00BC778D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</w:tc>
      </w:tr>
      <w:tr w:rsidR="00023903" w:rsidRPr="002136E9" w:rsidTr="00023903">
        <w:tc>
          <w:tcPr>
            <w:tcW w:w="1050" w:type="dxa"/>
            <w:vMerge/>
          </w:tcPr>
          <w:p w:rsidR="00023903" w:rsidRPr="00470425" w:rsidRDefault="00023903" w:rsidP="00470425">
            <w:pPr>
              <w:ind w:left="113" w:right="113"/>
              <w:jc w:val="center"/>
              <w:rPr>
                <w:rFonts w:ascii="Cambria" w:hAnsi="Cambria" w:cs="Courier New"/>
                <w:b/>
                <w:szCs w:val="22"/>
              </w:rPr>
            </w:pPr>
          </w:p>
        </w:tc>
        <w:tc>
          <w:tcPr>
            <w:tcW w:w="939" w:type="dxa"/>
          </w:tcPr>
          <w:p w:rsidR="00023903" w:rsidRDefault="00023903" w:rsidP="00A12E93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023903" w:rsidRDefault="00023903" w:rsidP="00A12E93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Country a western hudba</w:t>
            </w:r>
          </w:p>
        </w:tc>
        <w:tc>
          <w:tcPr>
            <w:tcW w:w="3828" w:type="dxa"/>
          </w:tcPr>
          <w:p w:rsidR="00023903" w:rsidRDefault="00023903" w:rsidP="00A12E93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Red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river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valley</w:t>
            </w:r>
            <w:proofErr w:type="spellEnd"/>
          </w:p>
          <w:p w:rsidR="00023903" w:rsidRDefault="00023903" w:rsidP="00A12E93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Take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me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home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country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roads</w:t>
            </w:r>
            <w:proofErr w:type="spellEnd"/>
          </w:p>
          <w:p w:rsidR="00023903" w:rsidRDefault="00023903" w:rsidP="00A12E93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J.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Cash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: Orange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blossom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special</w:t>
            </w:r>
            <w:proofErr w:type="spellEnd"/>
          </w:p>
        </w:tc>
        <w:tc>
          <w:tcPr>
            <w:tcW w:w="4819" w:type="dxa"/>
          </w:tcPr>
          <w:p w:rsidR="00023903" w:rsidRPr="007472B0" w:rsidRDefault="00023903" w:rsidP="00A12E93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  <w:p w:rsidR="00023903" w:rsidRPr="004F4C0F" w:rsidRDefault="00023903" w:rsidP="00A12E93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 w:rsidRPr="004F4C0F">
              <w:rPr>
                <w:rFonts w:ascii="Cambria" w:hAnsi="Cambria"/>
                <w:sz w:val="20"/>
                <w:szCs w:val="20"/>
              </w:rPr>
              <w:t>aktívne počúvať hudbu,</w:t>
            </w:r>
          </w:p>
          <w:p w:rsidR="00023903" w:rsidRPr="00467406" w:rsidRDefault="00023903" w:rsidP="00A12E93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 počutej skladby odvodiť a slovne vyjadriť hudobné špecifiká konkrétneho žánru, </w:t>
            </w:r>
          </w:p>
        </w:tc>
      </w:tr>
      <w:tr w:rsidR="00023903" w:rsidRPr="002136E9" w:rsidTr="00023903">
        <w:tc>
          <w:tcPr>
            <w:tcW w:w="1050" w:type="dxa"/>
            <w:vMerge/>
          </w:tcPr>
          <w:p w:rsidR="00023903" w:rsidRPr="00470425" w:rsidRDefault="00023903" w:rsidP="00470425">
            <w:pPr>
              <w:ind w:left="113" w:right="113"/>
              <w:jc w:val="center"/>
              <w:rPr>
                <w:rFonts w:ascii="Cambria" w:hAnsi="Cambria" w:cs="Courier New"/>
                <w:b/>
                <w:szCs w:val="22"/>
              </w:rPr>
            </w:pPr>
          </w:p>
        </w:tc>
        <w:tc>
          <w:tcPr>
            <w:tcW w:w="939" w:type="dxa"/>
          </w:tcPr>
          <w:p w:rsidR="00023903" w:rsidRDefault="00023903" w:rsidP="00ED1D3A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023903" w:rsidRDefault="00023903" w:rsidP="00ED1D3A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Folk</w:t>
            </w:r>
          </w:p>
        </w:tc>
        <w:tc>
          <w:tcPr>
            <w:tcW w:w="3828" w:type="dxa"/>
          </w:tcPr>
          <w:p w:rsidR="00023903" w:rsidRDefault="00023903" w:rsidP="00ED1D3A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Ej,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zaľužicki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poľo</w:t>
            </w:r>
            <w:proofErr w:type="spellEnd"/>
          </w:p>
          <w:p w:rsidR="00023903" w:rsidRDefault="00023903" w:rsidP="00ED1D3A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B.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Dylan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Blowing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in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the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wind</w:t>
            </w:r>
            <w:proofErr w:type="spellEnd"/>
          </w:p>
          <w:p w:rsidR="00023903" w:rsidRDefault="00023903" w:rsidP="00ED1D3A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K. Kryl</w:t>
            </w:r>
          </w:p>
        </w:tc>
        <w:tc>
          <w:tcPr>
            <w:tcW w:w="4819" w:type="dxa"/>
          </w:tcPr>
          <w:p w:rsidR="00023903" w:rsidRPr="00DF6863" w:rsidRDefault="00023903" w:rsidP="00ED1D3A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  <w:p w:rsidR="00023903" w:rsidRPr="00467406" w:rsidRDefault="00023903" w:rsidP="00ED1D3A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>z počutej skladby odvodiť a slovne vyjadriť hudobné špecifiká konkrétneho žánru,</w:t>
            </w:r>
          </w:p>
        </w:tc>
      </w:tr>
      <w:tr w:rsidR="00023903" w:rsidRPr="002136E9" w:rsidTr="00023903">
        <w:tc>
          <w:tcPr>
            <w:tcW w:w="1050" w:type="dxa"/>
            <w:vMerge w:val="restart"/>
            <w:textDirection w:val="btLr"/>
            <w:vAlign w:val="center"/>
          </w:tcPr>
          <w:p w:rsidR="00023903" w:rsidRPr="002136E9" w:rsidRDefault="00023903" w:rsidP="00470425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470425">
              <w:rPr>
                <w:rFonts w:ascii="Cambria" w:hAnsi="Cambria" w:cs="Courier New"/>
                <w:b/>
                <w:szCs w:val="22"/>
              </w:rPr>
              <w:t>JÚN</w:t>
            </w:r>
          </w:p>
          <w:p w:rsidR="00023903" w:rsidRPr="002136E9" w:rsidRDefault="00023903" w:rsidP="00470425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 w:rsidR="009F404B">
              <w:rPr>
                <w:rFonts w:ascii="Cambria" w:hAnsi="Cambria" w:cs="Courier New"/>
                <w:sz w:val="22"/>
                <w:szCs w:val="22"/>
              </w:rPr>
              <w:t>2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39" w:type="dxa"/>
          </w:tcPr>
          <w:p w:rsidR="00023903" w:rsidRPr="002136E9" w:rsidRDefault="00023903" w:rsidP="008952DB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023903" w:rsidRPr="00633899" w:rsidRDefault="00023903" w:rsidP="008952DB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Slovenská populárna hudba</w:t>
            </w:r>
          </w:p>
        </w:tc>
        <w:tc>
          <w:tcPr>
            <w:tcW w:w="3828" w:type="dxa"/>
          </w:tcPr>
          <w:p w:rsidR="00023903" w:rsidRPr="00076E1B" w:rsidRDefault="00023903" w:rsidP="008952DB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076E1B">
              <w:rPr>
                <w:rFonts w:ascii="Cambria" w:hAnsi="Cambria"/>
                <w:i/>
                <w:sz w:val="22"/>
                <w:szCs w:val="22"/>
              </w:rPr>
              <w:t xml:space="preserve">Autorské piesne </w:t>
            </w:r>
          </w:p>
          <w:p w:rsidR="00023903" w:rsidRDefault="00023903" w:rsidP="008952DB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Modus: Úsmev, Dievčatá</w:t>
            </w:r>
          </w:p>
          <w:p w:rsidR="00023903" w:rsidRPr="00324D4D" w:rsidRDefault="00023903" w:rsidP="008952DB">
            <w:pPr>
              <w:pStyle w:val="Default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M.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Žbirka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: Zažni, V slepých uličkách</w:t>
            </w:r>
            <w:r w:rsidRPr="00076E1B">
              <w:rPr>
                <w:rFonts w:ascii="Cambria" w:hAnsi="Cambria"/>
                <w:i/>
                <w:sz w:val="22"/>
                <w:szCs w:val="22"/>
              </w:rPr>
              <w:t xml:space="preserve"> Spev súčasných hitov</w:t>
            </w:r>
          </w:p>
        </w:tc>
        <w:tc>
          <w:tcPr>
            <w:tcW w:w="4819" w:type="dxa"/>
          </w:tcPr>
          <w:p w:rsidR="00023903" w:rsidRDefault="00023903" w:rsidP="008952DB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  <w:p w:rsidR="00023903" w:rsidRDefault="00023903" w:rsidP="008952DB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správne používať elementárne hudobné nástroje,</w:t>
            </w:r>
          </w:p>
          <w:p w:rsidR="00023903" w:rsidRPr="00361374" w:rsidRDefault="00023903" w:rsidP="008952DB">
            <w:pPr>
              <w:pStyle w:val="Bezriadkovania"/>
              <w:ind w:left="175"/>
              <w:rPr>
                <w:rFonts w:ascii="Cambria" w:hAnsi="Cambria"/>
                <w:sz w:val="20"/>
                <w:szCs w:val="23"/>
              </w:rPr>
            </w:pPr>
          </w:p>
        </w:tc>
      </w:tr>
      <w:tr w:rsidR="00023903" w:rsidRPr="002136E9" w:rsidTr="00023903">
        <w:tc>
          <w:tcPr>
            <w:tcW w:w="1050" w:type="dxa"/>
            <w:vMerge/>
          </w:tcPr>
          <w:p w:rsidR="00023903" w:rsidRPr="002136E9" w:rsidRDefault="00023903" w:rsidP="00A50E47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023903" w:rsidRPr="002136E9" w:rsidRDefault="00023903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:rsidR="00023903" w:rsidRPr="00633899" w:rsidRDefault="00023903" w:rsidP="00F568B5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Zahrajme si divadlo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023903" w:rsidRPr="00324D4D" w:rsidRDefault="00023903" w:rsidP="007756F4">
            <w:pPr>
              <w:pStyle w:val="Default"/>
              <w:rPr>
                <w:rFonts w:ascii="Cambria" w:hAnsi="Cambria"/>
                <w:i/>
                <w:sz w:val="20"/>
                <w:szCs w:val="20"/>
              </w:rPr>
            </w:pPr>
            <w:r w:rsidRPr="003C0618">
              <w:rPr>
                <w:rFonts w:ascii="Cambria" w:hAnsi="Cambria"/>
                <w:i/>
                <w:sz w:val="22"/>
                <w:szCs w:val="20"/>
              </w:rPr>
              <w:t>Tvorivá dramatika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023903" w:rsidRDefault="00023903" w:rsidP="004115CA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  <w:p w:rsidR="00023903" w:rsidRDefault="00023903" w:rsidP="004115CA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 w:rsidRPr="004115CA">
              <w:rPr>
                <w:rFonts w:ascii="Cambria" w:hAnsi="Cambria"/>
                <w:sz w:val="20"/>
                <w:szCs w:val="20"/>
              </w:rPr>
              <w:t>podľa vlastných návrhov vytvárať hudobno-dramatické celky,</w:t>
            </w:r>
          </w:p>
          <w:p w:rsidR="00023903" w:rsidRPr="004115CA" w:rsidRDefault="00023903" w:rsidP="004115CA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 w:rsidRPr="004115CA">
              <w:rPr>
                <w:rFonts w:ascii="Cambria" w:hAnsi="Cambria"/>
                <w:sz w:val="20"/>
                <w:szCs w:val="20"/>
              </w:rPr>
              <w:t>pohybovo improvizovať.</w:t>
            </w:r>
          </w:p>
        </w:tc>
      </w:tr>
      <w:tr w:rsidR="00023903" w:rsidRPr="002136E9" w:rsidTr="00023903">
        <w:tc>
          <w:tcPr>
            <w:tcW w:w="1050" w:type="dxa"/>
            <w:vMerge/>
            <w:tcBorders>
              <w:bottom w:val="single" w:sz="4" w:space="0" w:color="auto"/>
            </w:tcBorders>
          </w:tcPr>
          <w:p w:rsidR="00023903" w:rsidRPr="002136E9" w:rsidRDefault="00023903" w:rsidP="00A50E47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023903" w:rsidRPr="002136E9" w:rsidRDefault="00023903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:rsidR="00023903" w:rsidRPr="00004C86" w:rsidRDefault="00023903" w:rsidP="00A50E4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Záverečné opakovanie a zhrnutie učiva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023903" w:rsidRPr="002136E9" w:rsidRDefault="00023903" w:rsidP="00A50E47">
            <w:pPr>
              <w:pStyle w:val="Default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023903" w:rsidRPr="002136E9" w:rsidRDefault="00023903" w:rsidP="002865C8">
            <w:pPr>
              <w:pStyle w:val="Default"/>
              <w:rPr>
                <w:rFonts w:ascii="Cambria" w:hAnsi="Cambria" w:cs="Courier New"/>
                <w:sz w:val="22"/>
                <w:szCs w:val="22"/>
              </w:rPr>
            </w:pPr>
          </w:p>
        </w:tc>
      </w:tr>
    </w:tbl>
    <w:p w:rsidR="00C96BE5" w:rsidRDefault="00C96BE5">
      <w:pPr>
        <w:rPr>
          <w:rFonts w:ascii="Cambria" w:hAnsi="Cambria"/>
        </w:rPr>
      </w:pPr>
    </w:p>
    <w:p w:rsidR="007D5AD9" w:rsidRDefault="007D5AD9" w:rsidP="007D5AD9">
      <w:pPr>
        <w:pStyle w:val="Textbody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Hodnotenie predmetu bolo prerokované na zasadnutí PK </w:t>
      </w:r>
      <w:r w:rsidRPr="00C57FFE">
        <w:rPr>
          <w:rFonts w:ascii="Times New Roman" w:hAnsi="Times New Roman" w:cs="Times New Roman"/>
          <w:sz w:val="24"/>
          <w:szCs w:val="24"/>
        </w:rPr>
        <w:t>dňa</w:t>
      </w:r>
      <w:r>
        <w:rPr>
          <w:rFonts w:ascii="Times New Roman" w:hAnsi="Times New Roman" w:cs="Times New Roman"/>
          <w:sz w:val="24"/>
          <w:szCs w:val="24"/>
        </w:rPr>
        <w:t xml:space="preserve">   _________________________________</w:t>
      </w:r>
    </w:p>
    <w:p w:rsidR="007D5AD9" w:rsidRDefault="007D5AD9" w:rsidP="007D5AD9">
      <w:pPr>
        <w:pStyle w:val="Text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Schválené riaditeľom školy dňa       __________________________________</w:t>
      </w:r>
    </w:p>
    <w:p w:rsidR="007D5AD9" w:rsidRDefault="007D5AD9" w:rsidP="007D5AD9">
      <w:pPr>
        <w:pStyle w:val="Text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ŠkVP</w:t>
      </w:r>
      <w:proofErr w:type="spellEnd"/>
      <w:r>
        <w:rPr>
          <w:rFonts w:ascii="Times New Roman" w:hAnsi="Times New Roman" w:cs="Times New Roman"/>
          <w:sz w:val="24"/>
          <w:szCs w:val="24"/>
        </w:rPr>
        <w:t>  je otvorený dokument, ktorý je možné meniť v priebehu školského roka podľa potreby.</w:t>
      </w:r>
    </w:p>
    <w:p w:rsidR="00DF5D15" w:rsidRDefault="00DF5D15" w:rsidP="005018C1">
      <w:pPr>
        <w:rPr>
          <w:rFonts w:ascii="Cambria" w:hAnsi="Cambria" w:cs="Courier New"/>
          <w:b/>
          <w:bCs/>
        </w:rPr>
      </w:pPr>
    </w:p>
    <w:sectPr w:rsidR="00DF5D15" w:rsidSect="002136E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5A9"/>
    <w:multiLevelType w:val="hybridMultilevel"/>
    <w:tmpl w:val="5D84EF4C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2240B"/>
    <w:multiLevelType w:val="hybridMultilevel"/>
    <w:tmpl w:val="D2A833C0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14AD7"/>
    <w:multiLevelType w:val="hybridMultilevel"/>
    <w:tmpl w:val="D3AADEA2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53BEB"/>
    <w:multiLevelType w:val="hybridMultilevel"/>
    <w:tmpl w:val="70CCD308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F3808"/>
    <w:multiLevelType w:val="hybridMultilevel"/>
    <w:tmpl w:val="C86EB844"/>
    <w:lvl w:ilvl="0" w:tplc="272E8F88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46E5B"/>
    <w:multiLevelType w:val="hybridMultilevel"/>
    <w:tmpl w:val="7F766DE4"/>
    <w:lvl w:ilvl="0" w:tplc="DDE434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AE180A"/>
    <w:multiLevelType w:val="hybridMultilevel"/>
    <w:tmpl w:val="89EA7E8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D011E"/>
    <w:multiLevelType w:val="hybridMultilevel"/>
    <w:tmpl w:val="614879AE"/>
    <w:lvl w:ilvl="0" w:tplc="16B6A018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FE7"/>
    <w:multiLevelType w:val="hybridMultilevel"/>
    <w:tmpl w:val="67B286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B7E43"/>
    <w:multiLevelType w:val="hybridMultilevel"/>
    <w:tmpl w:val="8598BBB4"/>
    <w:lvl w:ilvl="0" w:tplc="8DCC2CD6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C5813"/>
    <w:multiLevelType w:val="hybridMultilevel"/>
    <w:tmpl w:val="8C8AFF80"/>
    <w:lvl w:ilvl="0" w:tplc="8640A8FE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E628E"/>
    <w:multiLevelType w:val="hybridMultilevel"/>
    <w:tmpl w:val="B9CECBA2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1685D"/>
    <w:multiLevelType w:val="hybridMultilevel"/>
    <w:tmpl w:val="93629A08"/>
    <w:lvl w:ilvl="0" w:tplc="837C8B0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A79DD"/>
    <w:multiLevelType w:val="hybridMultilevel"/>
    <w:tmpl w:val="E8BE7DFE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97236"/>
    <w:multiLevelType w:val="hybridMultilevel"/>
    <w:tmpl w:val="E892CCDC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822895"/>
    <w:multiLevelType w:val="hybridMultilevel"/>
    <w:tmpl w:val="44D2A23E"/>
    <w:lvl w:ilvl="0" w:tplc="D5ACDB3A">
      <w:start w:val="1"/>
      <w:numFmt w:val="bullet"/>
      <w:lvlText w:val="-"/>
      <w:lvlJc w:val="left"/>
      <w:pPr>
        <w:ind w:left="863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6">
    <w:nsid w:val="58626ED0"/>
    <w:multiLevelType w:val="hybridMultilevel"/>
    <w:tmpl w:val="04685B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A3C28"/>
    <w:multiLevelType w:val="hybridMultilevel"/>
    <w:tmpl w:val="2A1248DA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B2020"/>
    <w:multiLevelType w:val="hybridMultilevel"/>
    <w:tmpl w:val="316E9F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C79C7"/>
    <w:multiLevelType w:val="hybridMultilevel"/>
    <w:tmpl w:val="45B8364A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49E9"/>
    <w:multiLevelType w:val="hybridMultilevel"/>
    <w:tmpl w:val="5B4E4C8C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03AFA"/>
    <w:multiLevelType w:val="hybridMultilevel"/>
    <w:tmpl w:val="9A6A3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5C616A"/>
    <w:multiLevelType w:val="hybridMultilevel"/>
    <w:tmpl w:val="4374201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E0475"/>
    <w:multiLevelType w:val="hybridMultilevel"/>
    <w:tmpl w:val="3918D90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FB272B"/>
    <w:multiLevelType w:val="hybridMultilevel"/>
    <w:tmpl w:val="A1746A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1222F"/>
    <w:multiLevelType w:val="hybridMultilevel"/>
    <w:tmpl w:val="1E74CC0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A62E19"/>
    <w:multiLevelType w:val="hybridMultilevel"/>
    <w:tmpl w:val="7190199A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762CB"/>
    <w:multiLevelType w:val="hybridMultilevel"/>
    <w:tmpl w:val="8C60E06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22"/>
  </w:num>
  <w:num w:numId="11">
    <w:abstractNumId w:val="14"/>
  </w:num>
  <w:num w:numId="12">
    <w:abstractNumId w:val="2"/>
  </w:num>
  <w:num w:numId="13">
    <w:abstractNumId w:val="23"/>
  </w:num>
  <w:num w:numId="14">
    <w:abstractNumId w:val="19"/>
  </w:num>
  <w:num w:numId="15">
    <w:abstractNumId w:val="16"/>
  </w:num>
  <w:num w:numId="16">
    <w:abstractNumId w:val="11"/>
  </w:num>
  <w:num w:numId="17">
    <w:abstractNumId w:val="27"/>
  </w:num>
  <w:num w:numId="18">
    <w:abstractNumId w:val="20"/>
  </w:num>
  <w:num w:numId="19">
    <w:abstractNumId w:val="25"/>
  </w:num>
  <w:num w:numId="20">
    <w:abstractNumId w:val="13"/>
  </w:num>
  <w:num w:numId="21">
    <w:abstractNumId w:val="17"/>
  </w:num>
  <w:num w:numId="22">
    <w:abstractNumId w:val="26"/>
  </w:num>
  <w:num w:numId="23">
    <w:abstractNumId w:val="21"/>
  </w:num>
  <w:num w:numId="24">
    <w:abstractNumId w:val="24"/>
  </w:num>
  <w:num w:numId="25">
    <w:abstractNumId w:val="1"/>
  </w:num>
  <w:num w:numId="26">
    <w:abstractNumId w:val="18"/>
  </w:num>
  <w:num w:numId="27">
    <w:abstractNumId w:val="15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925"/>
    <w:rsid w:val="00001CFE"/>
    <w:rsid w:val="00002777"/>
    <w:rsid w:val="00002B29"/>
    <w:rsid w:val="00003B20"/>
    <w:rsid w:val="00004C86"/>
    <w:rsid w:val="00007FC9"/>
    <w:rsid w:val="000120E3"/>
    <w:rsid w:val="00016CF2"/>
    <w:rsid w:val="000206F0"/>
    <w:rsid w:val="00023903"/>
    <w:rsid w:val="00025A9B"/>
    <w:rsid w:val="00027751"/>
    <w:rsid w:val="00035088"/>
    <w:rsid w:val="0003570F"/>
    <w:rsid w:val="00037BFE"/>
    <w:rsid w:val="00040686"/>
    <w:rsid w:val="0004180D"/>
    <w:rsid w:val="000479E3"/>
    <w:rsid w:val="00050B9F"/>
    <w:rsid w:val="000578BF"/>
    <w:rsid w:val="00061F40"/>
    <w:rsid w:val="00076E1B"/>
    <w:rsid w:val="0008000D"/>
    <w:rsid w:val="00083727"/>
    <w:rsid w:val="00084CEB"/>
    <w:rsid w:val="0008584A"/>
    <w:rsid w:val="00085A2A"/>
    <w:rsid w:val="00086A1C"/>
    <w:rsid w:val="00094709"/>
    <w:rsid w:val="00096782"/>
    <w:rsid w:val="000A25ED"/>
    <w:rsid w:val="000B26E2"/>
    <w:rsid w:val="000B2B5D"/>
    <w:rsid w:val="000C1E6A"/>
    <w:rsid w:val="000C2A38"/>
    <w:rsid w:val="000C7A5E"/>
    <w:rsid w:val="000D1274"/>
    <w:rsid w:val="000D2266"/>
    <w:rsid w:val="000D2D5F"/>
    <w:rsid w:val="000D2FD0"/>
    <w:rsid w:val="000E04E0"/>
    <w:rsid w:val="000E252A"/>
    <w:rsid w:val="000E2FE0"/>
    <w:rsid w:val="000E3C90"/>
    <w:rsid w:val="000E53AA"/>
    <w:rsid w:val="000E6045"/>
    <w:rsid w:val="000E660F"/>
    <w:rsid w:val="000E7C4F"/>
    <w:rsid w:val="000F3D91"/>
    <w:rsid w:val="000F3EFA"/>
    <w:rsid w:val="000F6A03"/>
    <w:rsid w:val="001007F6"/>
    <w:rsid w:val="00100B87"/>
    <w:rsid w:val="001059D1"/>
    <w:rsid w:val="00110D56"/>
    <w:rsid w:val="001122FC"/>
    <w:rsid w:val="001210E0"/>
    <w:rsid w:val="001239E9"/>
    <w:rsid w:val="001248B7"/>
    <w:rsid w:val="00125FC3"/>
    <w:rsid w:val="0012764B"/>
    <w:rsid w:val="00130937"/>
    <w:rsid w:val="00131614"/>
    <w:rsid w:val="0013659C"/>
    <w:rsid w:val="00136AF6"/>
    <w:rsid w:val="00142B5F"/>
    <w:rsid w:val="00142BBD"/>
    <w:rsid w:val="00143785"/>
    <w:rsid w:val="001462E9"/>
    <w:rsid w:val="00152BE6"/>
    <w:rsid w:val="00161FB9"/>
    <w:rsid w:val="00165619"/>
    <w:rsid w:val="00167FE8"/>
    <w:rsid w:val="00171075"/>
    <w:rsid w:val="00175FE3"/>
    <w:rsid w:val="00182C43"/>
    <w:rsid w:val="00183604"/>
    <w:rsid w:val="001902B3"/>
    <w:rsid w:val="00192292"/>
    <w:rsid w:val="00197206"/>
    <w:rsid w:val="00197933"/>
    <w:rsid w:val="001A1A8C"/>
    <w:rsid w:val="001A200F"/>
    <w:rsid w:val="001A6C2F"/>
    <w:rsid w:val="001A6CC2"/>
    <w:rsid w:val="001B12DD"/>
    <w:rsid w:val="001B4E06"/>
    <w:rsid w:val="001B65E1"/>
    <w:rsid w:val="001C3ED2"/>
    <w:rsid w:val="001D103A"/>
    <w:rsid w:val="001D1A39"/>
    <w:rsid w:val="001D20EA"/>
    <w:rsid w:val="001D4C53"/>
    <w:rsid w:val="001D5554"/>
    <w:rsid w:val="001E1919"/>
    <w:rsid w:val="001E4D69"/>
    <w:rsid w:val="001E5513"/>
    <w:rsid w:val="001E5DFB"/>
    <w:rsid w:val="001E757E"/>
    <w:rsid w:val="00202A42"/>
    <w:rsid w:val="002071F4"/>
    <w:rsid w:val="00210003"/>
    <w:rsid w:val="00211AA4"/>
    <w:rsid w:val="002136E9"/>
    <w:rsid w:val="002159D8"/>
    <w:rsid w:val="0021754A"/>
    <w:rsid w:val="002178DC"/>
    <w:rsid w:val="00220D73"/>
    <w:rsid w:val="0022141D"/>
    <w:rsid w:val="00221BC1"/>
    <w:rsid w:val="00222496"/>
    <w:rsid w:val="002242E9"/>
    <w:rsid w:val="0022681F"/>
    <w:rsid w:val="002309AE"/>
    <w:rsid w:val="002430A9"/>
    <w:rsid w:val="00244B72"/>
    <w:rsid w:val="00250291"/>
    <w:rsid w:val="00254B93"/>
    <w:rsid w:val="00254B94"/>
    <w:rsid w:val="00255F68"/>
    <w:rsid w:val="00256483"/>
    <w:rsid w:val="00257A3A"/>
    <w:rsid w:val="00262194"/>
    <w:rsid w:val="002622B3"/>
    <w:rsid w:val="00262D2E"/>
    <w:rsid w:val="00267013"/>
    <w:rsid w:val="00267373"/>
    <w:rsid w:val="00271FEB"/>
    <w:rsid w:val="0027708F"/>
    <w:rsid w:val="00281DCA"/>
    <w:rsid w:val="0028515A"/>
    <w:rsid w:val="00285B89"/>
    <w:rsid w:val="002865C8"/>
    <w:rsid w:val="002875BB"/>
    <w:rsid w:val="0029280F"/>
    <w:rsid w:val="002948F4"/>
    <w:rsid w:val="00295C4F"/>
    <w:rsid w:val="00296942"/>
    <w:rsid w:val="00297CEA"/>
    <w:rsid w:val="002A38C1"/>
    <w:rsid w:val="002A4E9A"/>
    <w:rsid w:val="002B087C"/>
    <w:rsid w:val="002B0DA0"/>
    <w:rsid w:val="002B2EEA"/>
    <w:rsid w:val="002C0B64"/>
    <w:rsid w:val="002C1F27"/>
    <w:rsid w:val="002C31F9"/>
    <w:rsid w:val="002C4513"/>
    <w:rsid w:val="002D2FC1"/>
    <w:rsid w:val="002D4300"/>
    <w:rsid w:val="002D5686"/>
    <w:rsid w:val="002D57E1"/>
    <w:rsid w:val="002D74C4"/>
    <w:rsid w:val="002E6E70"/>
    <w:rsid w:val="002F077F"/>
    <w:rsid w:val="002F0F45"/>
    <w:rsid w:val="002F126D"/>
    <w:rsid w:val="002F3EA4"/>
    <w:rsid w:val="002F7499"/>
    <w:rsid w:val="00300AA5"/>
    <w:rsid w:val="003065BC"/>
    <w:rsid w:val="00306619"/>
    <w:rsid w:val="00310AA0"/>
    <w:rsid w:val="00324593"/>
    <w:rsid w:val="00324D4D"/>
    <w:rsid w:val="00332039"/>
    <w:rsid w:val="00332905"/>
    <w:rsid w:val="00332BF9"/>
    <w:rsid w:val="003404B3"/>
    <w:rsid w:val="003428D5"/>
    <w:rsid w:val="00347B20"/>
    <w:rsid w:val="00351D0F"/>
    <w:rsid w:val="00351DA3"/>
    <w:rsid w:val="00352126"/>
    <w:rsid w:val="003523BB"/>
    <w:rsid w:val="0035322D"/>
    <w:rsid w:val="00356766"/>
    <w:rsid w:val="00356E47"/>
    <w:rsid w:val="003573AB"/>
    <w:rsid w:val="00361374"/>
    <w:rsid w:val="003644C7"/>
    <w:rsid w:val="00365167"/>
    <w:rsid w:val="003671D4"/>
    <w:rsid w:val="003834B0"/>
    <w:rsid w:val="00385F6E"/>
    <w:rsid w:val="00386344"/>
    <w:rsid w:val="003901F5"/>
    <w:rsid w:val="00390FCD"/>
    <w:rsid w:val="003A0584"/>
    <w:rsid w:val="003A0991"/>
    <w:rsid w:val="003A11D5"/>
    <w:rsid w:val="003A210D"/>
    <w:rsid w:val="003A7607"/>
    <w:rsid w:val="003A7975"/>
    <w:rsid w:val="003A7A27"/>
    <w:rsid w:val="003A7FCC"/>
    <w:rsid w:val="003B0D48"/>
    <w:rsid w:val="003B5A41"/>
    <w:rsid w:val="003C0618"/>
    <w:rsid w:val="003C3FBD"/>
    <w:rsid w:val="003C4DB3"/>
    <w:rsid w:val="003C7CBC"/>
    <w:rsid w:val="003D03B7"/>
    <w:rsid w:val="003D204F"/>
    <w:rsid w:val="003D3C58"/>
    <w:rsid w:val="003D6002"/>
    <w:rsid w:val="003E0F7F"/>
    <w:rsid w:val="003E2CB7"/>
    <w:rsid w:val="003E31F4"/>
    <w:rsid w:val="003E3D3F"/>
    <w:rsid w:val="003E45EC"/>
    <w:rsid w:val="003E578F"/>
    <w:rsid w:val="003F0B74"/>
    <w:rsid w:val="00401FD6"/>
    <w:rsid w:val="00402509"/>
    <w:rsid w:val="00402FB1"/>
    <w:rsid w:val="004037D1"/>
    <w:rsid w:val="00403816"/>
    <w:rsid w:val="00405C2B"/>
    <w:rsid w:val="004115CA"/>
    <w:rsid w:val="00411D43"/>
    <w:rsid w:val="00412107"/>
    <w:rsid w:val="004124DD"/>
    <w:rsid w:val="00420239"/>
    <w:rsid w:val="00432587"/>
    <w:rsid w:val="00437511"/>
    <w:rsid w:val="00440A4A"/>
    <w:rsid w:val="0044325F"/>
    <w:rsid w:val="004435D8"/>
    <w:rsid w:val="00443A42"/>
    <w:rsid w:val="00452685"/>
    <w:rsid w:val="00452FBE"/>
    <w:rsid w:val="004573CE"/>
    <w:rsid w:val="004638FC"/>
    <w:rsid w:val="00465EF0"/>
    <w:rsid w:val="0046621A"/>
    <w:rsid w:val="0046678E"/>
    <w:rsid w:val="00467406"/>
    <w:rsid w:val="00470425"/>
    <w:rsid w:val="00472D6F"/>
    <w:rsid w:val="00476CC8"/>
    <w:rsid w:val="00480A4F"/>
    <w:rsid w:val="00481A71"/>
    <w:rsid w:val="00490148"/>
    <w:rsid w:val="0049038F"/>
    <w:rsid w:val="00491551"/>
    <w:rsid w:val="00493CD6"/>
    <w:rsid w:val="00493D7B"/>
    <w:rsid w:val="00494148"/>
    <w:rsid w:val="00494A5E"/>
    <w:rsid w:val="004A1D52"/>
    <w:rsid w:val="004A743D"/>
    <w:rsid w:val="004B3DAB"/>
    <w:rsid w:val="004B44B6"/>
    <w:rsid w:val="004B52CF"/>
    <w:rsid w:val="004B59C0"/>
    <w:rsid w:val="004C36B5"/>
    <w:rsid w:val="004C4987"/>
    <w:rsid w:val="004C52F2"/>
    <w:rsid w:val="004C6703"/>
    <w:rsid w:val="004C6C84"/>
    <w:rsid w:val="004D02F5"/>
    <w:rsid w:val="004D099D"/>
    <w:rsid w:val="004D4644"/>
    <w:rsid w:val="004D46D5"/>
    <w:rsid w:val="004D7487"/>
    <w:rsid w:val="004E0AF3"/>
    <w:rsid w:val="004E18BF"/>
    <w:rsid w:val="004E5813"/>
    <w:rsid w:val="004F2C37"/>
    <w:rsid w:val="004F4C0F"/>
    <w:rsid w:val="00501239"/>
    <w:rsid w:val="005018C1"/>
    <w:rsid w:val="005030C4"/>
    <w:rsid w:val="00503168"/>
    <w:rsid w:val="0050341E"/>
    <w:rsid w:val="00513832"/>
    <w:rsid w:val="00515E9F"/>
    <w:rsid w:val="00527E63"/>
    <w:rsid w:val="00536406"/>
    <w:rsid w:val="00537209"/>
    <w:rsid w:val="00544D49"/>
    <w:rsid w:val="00546B84"/>
    <w:rsid w:val="00547505"/>
    <w:rsid w:val="00553D30"/>
    <w:rsid w:val="005612A4"/>
    <w:rsid w:val="00564B3C"/>
    <w:rsid w:val="005700FC"/>
    <w:rsid w:val="005737BD"/>
    <w:rsid w:val="00577ED4"/>
    <w:rsid w:val="00584D26"/>
    <w:rsid w:val="00590373"/>
    <w:rsid w:val="00593980"/>
    <w:rsid w:val="005A0201"/>
    <w:rsid w:val="005A7405"/>
    <w:rsid w:val="005A7E02"/>
    <w:rsid w:val="005B44DD"/>
    <w:rsid w:val="005B6167"/>
    <w:rsid w:val="005B67DD"/>
    <w:rsid w:val="005B783F"/>
    <w:rsid w:val="005B7FF8"/>
    <w:rsid w:val="005C074C"/>
    <w:rsid w:val="005C1B24"/>
    <w:rsid w:val="005D1561"/>
    <w:rsid w:val="005D638B"/>
    <w:rsid w:val="005E0B1F"/>
    <w:rsid w:val="005E2756"/>
    <w:rsid w:val="005E3652"/>
    <w:rsid w:val="005E6203"/>
    <w:rsid w:val="005F7555"/>
    <w:rsid w:val="00604E93"/>
    <w:rsid w:val="00605273"/>
    <w:rsid w:val="00606A47"/>
    <w:rsid w:val="00611D0B"/>
    <w:rsid w:val="00614376"/>
    <w:rsid w:val="006156B3"/>
    <w:rsid w:val="00617388"/>
    <w:rsid w:val="00622180"/>
    <w:rsid w:val="00623D12"/>
    <w:rsid w:val="006315C5"/>
    <w:rsid w:val="00633370"/>
    <w:rsid w:val="00633899"/>
    <w:rsid w:val="006345D1"/>
    <w:rsid w:val="0064018D"/>
    <w:rsid w:val="00640589"/>
    <w:rsid w:val="00642C48"/>
    <w:rsid w:val="00643394"/>
    <w:rsid w:val="00644EE9"/>
    <w:rsid w:val="00646E30"/>
    <w:rsid w:val="00646E41"/>
    <w:rsid w:val="00650891"/>
    <w:rsid w:val="006545B3"/>
    <w:rsid w:val="006553A4"/>
    <w:rsid w:val="00657496"/>
    <w:rsid w:val="0067403D"/>
    <w:rsid w:val="00674307"/>
    <w:rsid w:val="006744A3"/>
    <w:rsid w:val="00674DD6"/>
    <w:rsid w:val="006762AF"/>
    <w:rsid w:val="00685FC8"/>
    <w:rsid w:val="006867F6"/>
    <w:rsid w:val="00686D14"/>
    <w:rsid w:val="00691FDC"/>
    <w:rsid w:val="006930C4"/>
    <w:rsid w:val="00693339"/>
    <w:rsid w:val="00694336"/>
    <w:rsid w:val="00696718"/>
    <w:rsid w:val="00697E78"/>
    <w:rsid w:val="006A26B4"/>
    <w:rsid w:val="006A2A7D"/>
    <w:rsid w:val="006B4B26"/>
    <w:rsid w:val="006C08B5"/>
    <w:rsid w:val="006C17B5"/>
    <w:rsid w:val="006C1B1B"/>
    <w:rsid w:val="006C3D06"/>
    <w:rsid w:val="006D061D"/>
    <w:rsid w:val="006D4EED"/>
    <w:rsid w:val="006D7943"/>
    <w:rsid w:val="006E18EC"/>
    <w:rsid w:val="006E47C0"/>
    <w:rsid w:val="006F3084"/>
    <w:rsid w:val="006F5590"/>
    <w:rsid w:val="006F5F88"/>
    <w:rsid w:val="00700C42"/>
    <w:rsid w:val="00700D93"/>
    <w:rsid w:val="00702940"/>
    <w:rsid w:val="0070345E"/>
    <w:rsid w:val="0071035F"/>
    <w:rsid w:val="00712181"/>
    <w:rsid w:val="00712E85"/>
    <w:rsid w:val="00715A46"/>
    <w:rsid w:val="0072034C"/>
    <w:rsid w:val="00723734"/>
    <w:rsid w:val="00732D48"/>
    <w:rsid w:val="007348F7"/>
    <w:rsid w:val="00734FF6"/>
    <w:rsid w:val="007353E8"/>
    <w:rsid w:val="00735C93"/>
    <w:rsid w:val="00741BED"/>
    <w:rsid w:val="007472B0"/>
    <w:rsid w:val="007528F4"/>
    <w:rsid w:val="00752FFF"/>
    <w:rsid w:val="00754C35"/>
    <w:rsid w:val="00757D79"/>
    <w:rsid w:val="007644B3"/>
    <w:rsid w:val="00765520"/>
    <w:rsid w:val="00766D42"/>
    <w:rsid w:val="00767D16"/>
    <w:rsid w:val="007722C0"/>
    <w:rsid w:val="00773E17"/>
    <w:rsid w:val="007742B5"/>
    <w:rsid w:val="007756F4"/>
    <w:rsid w:val="007801EA"/>
    <w:rsid w:val="007808EF"/>
    <w:rsid w:val="0078751F"/>
    <w:rsid w:val="00793E44"/>
    <w:rsid w:val="0079582B"/>
    <w:rsid w:val="0079725B"/>
    <w:rsid w:val="007A2E50"/>
    <w:rsid w:val="007A69EF"/>
    <w:rsid w:val="007A7CBA"/>
    <w:rsid w:val="007B05F7"/>
    <w:rsid w:val="007B0FC2"/>
    <w:rsid w:val="007B4897"/>
    <w:rsid w:val="007B5BCE"/>
    <w:rsid w:val="007B6E0B"/>
    <w:rsid w:val="007B751B"/>
    <w:rsid w:val="007C03EC"/>
    <w:rsid w:val="007C1BA8"/>
    <w:rsid w:val="007D4983"/>
    <w:rsid w:val="007D583D"/>
    <w:rsid w:val="007D5AD9"/>
    <w:rsid w:val="007E2461"/>
    <w:rsid w:val="007E6147"/>
    <w:rsid w:val="007E6450"/>
    <w:rsid w:val="007E71B1"/>
    <w:rsid w:val="007F1BDE"/>
    <w:rsid w:val="007F1D2D"/>
    <w:rsid w:val="007F6FCB"/>
    <w:rsid w:val="00800F5B"/>
    <w:rsid w:val="008012E6"/>
    <w:rsid w:val="008020E4"/>
    <w:rsid w:val="00803CF0"/>
    <w:rsid w:val="0081161F"/>
    <w:rsid w:val="00813634"/>
    <w:rsid w:val="00813D29"/>
    <w:rsid w:val="00815D43"/>
    <w:rsid w:val="00816D9B"/>
    <w:rsid w:val="00822C77"/>
    <w:rsid w:val="00823D81"/>
    <w:rsid w:val="00824586"/>
    <w:rsid w:val="00826B04"/>
    <w:rsid w:val="008301E0"/>
    <w:rsid w:val="00832FEC"/>
    <w:rsid w:val="00835B6C"/>
    <w:rsid w:val="0084599B"/>
    <w:rsid w:val="00850745"/>
    <w:rsid w:val="008557EC"/>
    <w:rsid w:val="00863C4D"/>
    <w:rsid w:val="008648CF"/>
    <w:rsid w:val="00864A2F"/>
    <w:rsid w:val="008739D0"/>
    <w:rsid w:val="0087733C"/>
    <w:rsid w:val="0087737D"/>
    <w:rsid w:val="00877E01"/>
    <w:rsid w:val="008802BD"/>
    <w:rsid w:val="008844DA"/>
    <w:rsid w:val="00886102"/>
    <w:rsid w:val="008863FB"/>
    <w:rsid w:val="00891CF0"/>
    <w:rsid w:val="00895872"/>
    <w:rsid w:val="008A06B3"/>
    <w:rsid w:val="008A173C"/>
    <w:rsid w:val="008A1881"/>
    <w:rsid w:val="008A18A5"/>
    <w:rsid w:val="008A4C42"/>
    <w:rsid w:val="008B7A63"/>
    <w:rsid w:val="008B7D5F"/>
    <w:rsid w:val="008C115A"/>
    <w:rsid w:val="008C17F8"/>
    <w:rsid w:val="008D2695"/>
    <w:rsid w:val="008D26FE"/>
    <w:rsid w:val="008D4504"/>
    <w:rsid w:val="008D54BA"/>
    <w:rsid w:val="008E02A1"/>
    <w:rsid w:val="008E77AE"/>
    <w:rsid w:val="008F58AD"/>
    <w:rsid w:val="008F63BC"/>
    <w:rsid w:val="008F677A"/>
    <w:rsid w:val="0090131A"/>
    <w:rsid w:val="0090253C"/>
    <w:rsid w:val="00906413"/>
    <w:rsid w:val="00907104"/>
    <w:rsid w:val="00907FB3"/>
    <w:rsid w:val="00910AEE"/>
    <w:rsid w:val="0091176F"/>
    <w:rsid w:val="00913E35"/>
    <w:rsid w:val="00922083"/>
    <w:rsid w:val="00925DB5"/>
    <w:rsid w:val="00927269"/>
    <w:rsid w:val="00932EBA"/>
    <w:rsid w:val="009346F9"/>
    <w:rsid w:val="00936013"/>
    <w:rsid w:val="00943D06"/>
    <w:rsid w:val="009475B5"/>
    <w:rsid w:val="00952768"/>
    <w:rsid w:val="009553DC"/>
    <w:rsid w:val="00961D67"/>
    <w:rsid w:val="0096201D"/>
    <w:rsid w:val="00963780"/>
    <w:rsid w:val="00974A73"/>
    <w:rsid w:val="00974C2F"/>
    <w:rsid w:val="00975624"/>
    <w:rsid w:val="00975A96"/>
    <w:rsid w:val="00977CEE"/>
    <w:rsid w:val="00977F2E"/>
    <w:rsid w:val="0098004E"/>
    <w:rsid w:val="0098038A"/>
    <w:rsid w:val="0098358C"/>
    <w:rsid w:val="00985E80"/>
    <w:rsid w:val="00986C11"/>
    <w:rsid w:val="00986E6F"/>
    <w:rsid w:val="00993FC7"/>
    <w:rsid w:val="00995B93"/>
    <w:rsid w:val="00996D94"/>
    <w:rsid w:val="009A1158"/>
    <w:rsid w:val="009A4E0F"/>
    <w:rsid w:val="009A5016"/>
    <w:rsid w:val="009A548B"/>
    <w:rsid w:val="009A62A0"/>
    <w:rsid w:val="009A68FB"/>
    <w:rsid w:val="009B10B2"/>
    <w:rsid w:val="009B12F8"/>
    <w:rsid w:val="009B33A2"/>
    <w:rsid w:val="009B3E45"/>
    <w:rsid w:val="009B5025"/>
    <w:rsid w:val="009C27AE"/>
    <w:rsid w:val="009C4A73"/>
    <w:rsid w:val="009C6998"/>
    <w:rsid w:val="009C7804"/>
    <w:rsid w:val="009D4545"/>
    <w:rsid w:val="009D6524"/>
    <w:rsid w:val="009E52E0"/>
    <w:rsid w:val="009F0A8B"/>
    <w:rsid w:val="009F17B0"/>
    <w:rsid w:val="009F3331"/>
    <w:rsid w:val="009F404B"/>
    <w:rsid w:val="009F7849"/>
    <w:rsid w:val="00A03CA9"/>
    <w:rsid w:val="00A05FDF"/>
    <w:rsid w:val="00A1405C"/>
    <w:rsid w:val="00A16FE4"/>
    <w:rsid w:val="00A178E0"/>
    <w:rsid w:val="00A227D3"/>
    <w:rsid w:val="00A22F88"/>
    <w:rsid w:val="00A27917"/>
    <w:rsid w:val="00A342E8"/>
    <w:rsid w:val="00A40019"/>
    <w:rsid w:val="00A421E5"/>
    <w:rsid w:val="00A43F8D"/>
    <w:rsid w:val="00A44BDA"/>
    <w:rsid w:val="00A45785"/>
    <w:rsid w:val="00A4790E"/>
    <w:rsid w:val="00A5088B"/>
    <w:rsid w:val="00A50A21"/>
    <w:rsid w:val="00A525B0"/>
    <w:rsid w:val="00A52D1F"/>
    <w:rsid w:val="00A57DE9"/>
    <w:rsid w:val="00A65560"/>
    <w:rsid w:val="00A67DA1"/>
    <w:rsid w:val="00A72B33"/>
    <w:rsid w:val="00A7366C"/>
    <w:rsid w:val="00A75F07"/>
    <w:rsid w:val="00A777F1"/>
    <w:rsid w:val="00A81AF1"/>
    <w:rsid w:val="00A82925"/>
    <w:rsid w:val="00A82DDF"/>
    <w:rsid w:val="00A8473B"/>
    <w:rsid w:val="00A85076"/>
    <w:rsid w:val="00A86B86"/>
    <w:rsid w:val="00A86FE1"/>
    <w:rsid w:val="00A94CA0"/>
    <w:rsid w:val="00AA04C3"/>
    <w:rsid w:val="00AA246D"/>
    <w:rsid w:val="00AA3972"/>
    <w:rsid w:val="00AA45D7"/>
    <w:rsid w:val="00AA5590"/>
    <w:rsid w:val="00AA5F31"/>
    <w:rsid w:val="00AA63FF"/>
    <w:rsid w:val="00AB2645"/>
    <w:rsid w:val="00AB311D"/>
    <w:rsid w:val="00AB3EEB"/>
    <w:rsid w:val="00AC0F67"/>
    <w:rsid w:val="00AC108E"/>
    <w:rsid w:val="00AC2763"/>
    <w:rsid w:val="00AD483F"/>
    <w:rsid w:val="00AD70BC"/>
    <w:rsid w:val="00AE276D"/>
    <w:rsid w:val="00AE3ABE"/>
    <w:rsid w:val="00AE7ACF"/>
    <w:rsid w:val="00AE7F89"/>
    <w:rsid w:val="00AF0B86"/>
    <w:rsid w:val="00AF35CB"/>
    <w:rsid w:val="00AF367A"/>
    <w:rsid w:val="00AF3DBD"/>
    <w:rsid w:val="00B019EB"/>
    <w:rsid w:val="00B042D2"/>
    <w:rsid w:val="00B07EF6"/>
    <w:rsid w:val="00B10FF6"/>
    <w:rsid w:val="00B136E1"/>
    <w:rsid w:val="00B20B9C"/>
    <w:rsid w:val="00B21867"/>
    <w:rsid w:val="00B22C33"/>
    <w:rsid w:val="00B235C0"/>
    <w:rsid w:val="00B26976"/>
    <w:rsid w:val="00B26DBC"/>
    <w:rsid w:val="00B27E6B"/>
    <w:rsid w:val="00B3092E"/>
    <w:rsid w:val="00B33F77"/>
    <w:rsid w:val="00B358CD"/>
    <w:rsid w:val="00B418C1"/>
    <w:rsid w:val="00B4457B"/>
    <w:rsid w:val="00B5427C"/>
    <w:rsid w:val="00B64870"/>
    <w:rsid w:val="00B66817"/>
    <w:rsid w:val="00B676DF"/>
    <w:rsid w:val="00B7126A"/>
    <w:rsid w:val="00B76F45"/>
    <w:rsid w:val="00B82820"/>
    <w:rsid w:val="00B843C7"/>
    <w:rsid w:val="00B8619F"/>
    <w:rsid w:val="00B90381"/>
    <w:rsid w:val="00B90600"/>
    <w:rsid w:val="00B94978"/>
    <w:rsid w:val="00B95534"/>
    <w:rsid w:val="00BA633B"/>
    <w:rsid w:val="00BB3069"/>
    <w:rsid w:val="00BB6438"/>
    <w:rsid w:val="00BC13C1"/>
    <w:rsid w:val="00BC1F05"/>
    <w:rsid w:val="00BC2965"/>
    <w:rsid w:val="00BC412F"/>
    <w:rsid w:val="00BC4F59"/>
    <w:rsid w:val="00BC635E"/>
    <w:rsid w:val="00BD1E7C"/>
    <w:rsid w:val="00BD38AB"/>
    <w:rsid w:val="00BD4ACD"/>
    <w:rsid w:val="00BD4CA0"/>
    <w:rsid w:val="00BE1417"/>
    <w:rsid w:val="00BE2120"/>
    <w:rsid w:val="00BE73F7"/>
    <w:rsid w:val="00BE781D"/>
    <w:rsid w:val="00BF0CD4"/>
    <w:rsid w:val="00BF3F7B"/>
    <w:rsid w:val="00C03657"/>
    <w:rsid w:val="00C04E2C"/>
    <w:rsid w:val="00C11089"/>
    <w:rsid w:val="00C11BF3"/>
    <w:rsid w:val="00C123F9"/>
    <w:rsid w:val="00C126AB"/>
    <w:rsid w:val="00C209D9"/>
    <w:rsid w:val="00C22EC6"/>
    <w:rsid w:val="00C2410D"/>
    <w:rsid w:val="00C33C4C"/>
    <w:rsid w:val="00C348C5"/>
    <w:rsid w:val="00C3500B"/>
    <w:rsid w:val="00C35BEE"/>
    <w:rsid w:val="00C36977"/>
    <w:rsid w:val="00C40B39"/>
    <w:rsid w:val="00C40B94"/>
    <w:rsid w:val="00C41D61"/>
    <w:rsid w:val="00C42194"/>
    <w:rsid w:val="00C42D8A"/>
    <w:rsid w:val="00C4567D"/>
    <w:rsid w:val="00C46D30"/>
    <w:rsid w:val="00C46DF1"/>
    <w:rsid w:val="00C552B2"/>
    <w:rsid w:val="00C553A3"/>
    <w:rsid w:val="00C642DA"/>
    <w:rsid w:val="00C6439D"/>
    <w:rsid w:val="00C64426"/>
    <w:rsid w:val="00C64AA1"/>
    <w:rsid w:val="00C72968"/>
    <w:rsid w:val="00C76DDE"/>
    <w:rsid w:val="00C778B1"/>
    <w:rsid w:val="00C80BCB"/>
    <w:rsid w:val="00C83109"/>
    <w:rsid w:val="00C83EF0"/>
    <w:rsid w:val="00C84D15"/>
    <w:rsid w:val="00C86A87"/>
    <w:rsid w:val="00C90E84"/>
    <w:rsid w:val="00C931BC"/>
    <w:rsid w:val="00C9603E"/>
    <w:rsid w:val="00C96BE5"/>
    <w:rsid w:val="00C9722E"/>
    <w:rsid w:val="00CA090A"/>
    <w:rsid w:val="00CA0F53"/>
    <w:rsid w:val="00CA4482"/>
    <w:rsid w:val="00CA6670"/>
    <w:rsid w:val="00CA6A65"/>
    <w:rsid w:val="00CB028D"/>
    <w:rsid w:val="00CB345B"/>
    <w:rsid w:val="00CB4EA6"/>
    <w:rsid w:val="00CB64A3"/>
    <w:rsid w:val="00CD0A52"/>
    <w:rsid w:val="00CD0C38"/>
    <w:rsid w:val="00CD489E"/>
    <w:rsid w:val="00CD7725"/>
    <w:rsid w:val="00CE2628"/>
    <w:rsid w:val="00CE7B38"/>
    <w:rsid w:val="00CE7BF9"/>
    <w:rsid w:val="00CF7D96"/>
    <w:rsid w:val="00D00754"/>
    <w:rsid w:val="00D0248E"/>
    <w:rsid w:val="00D140C8"/>
    <w:rsid w:val="00D14E7C"/>
    <w:rsid w:val="00D20B8F"/>
    <w:rsid w:val="00D22A40"/>
    <w:rsid w:val="00D2386A"/>
    <w:rsid w:val="00D30393"/>
    <w:rsid w:val="00D3067E"/>
    <w:rsid w:val="00D312F6"/>
    <w:rsid w:val="00D33EB7"/>
    <w:rsid w:val="00D350DA"/>
    <w:rsid w:val="00D36F5A"/>
    <w:rsid w:val="00D469E3"/>
    <w:rsid w:val="00D4788E"/>
    <w:rsid w:val="00D47D65"/>
    <w:rsid w:val="00D51C6E"/>
    <w:rsid w:val="00D53896"/>
    <w:rsid w:val="00D5445F"/>
    <w:rsid w:val="00D5532A"/>
    <w:rsid w:val="00D571B5"/>
    <w:rsid w:val="00D577B4"/>
    <w:rsid w:val="00D60443"/>
    <w:rsid w:val="00D61C4E"/>
    <w:rsid w:val="00D641D7"/>
    <w:rsid w:val="00D654B7"/>
    <w:rsid w:val="00D71AA3"/>
    <w:rsid w:val="00D80249"/>
    <w:rsid w:val="00D811E5"/>
    <w:rsid w:val="00D959E9"/>
    <w:rsid w:val="00DA04EB"/>
    <w:rsid w:val="00DA0679"/>
    <w:rsid w:val="00DA1A1E"/>
    <w:rsid w:val="00DA289F"/>
    <w:rsid w:val="00DA41DD"/>
    <w:rsid w:val="00DA7642"/>
    <w:rsid w:val="00DB1B7C"/>
    <w:rsid w:val="00DB2452"/>
    <w:rsid w:val="00DB2481"/>
    <w:rsid w:val="00DB25A7"/>
    <w:rsid w:val="00DB34FE"/>
    <w:rsid w:val="00DB3A63"/>
    <w:rsid w:val="00DB4109"/>
    <w:rsid w:val="00DB417E"/>
    <w:rsid w:val="00DC06E0"/>
    <w:rsid w:val="00DC23B9"/>
    <w:rsid w:val="00DC465C"/>
    <w:rsid w:val="00DC4DD3"/>
    <w:rsid w:val="00DC7049"/>
    <w:rsid w:val="00DD0D96"/>
    <w:rsid w:val="00DD2E2E"/>
    <w:rsid w:val="00DD39D0"/>
    <w:rsid w:val="00DD4B90"/>
    <w:rsid w:val="00DD4D1F"/>
    <w:rsid w:val="00DD6445"/>
    <w:rsid w:val="00DD6689"/>
    <w:rsid w:val="00DE23EA"/>
    <w:rsid w:val="00DE3AD3"/>
    <w:rsid w:val="00DE3B79"/>
    <w:rsid w:val="00DE7F43"/>
    <w:rsid w:val="00DF0439"/>
    <w:rsid w:val="00DF2866"/>
    <w:rsid w:val="00DF5D15"/>
    <w:rsid w:val="00DF6863"/>
    <w:rsid w:val="00DF689A"/>
    <w:rsid w:val="00E006AE"/>
    <w:rsid w:val="00E010FC"/>
    <w:rsid w:val="00E04FB4"/>
    <w:rsid w:val="00E05EC4"/>
    <w:rsid w:val="00E07FD8"/>
    <w:rsid w:val="00E11E79"/>
    <w:rsid w:val="00E12A1A"/>
    <w:rsid w:val="00E156B5"/>
    <w:rsid w:val="00E169C0"/>
    <w:rsid w:val="00E17E7A"/>
    <w:rsid w:val="00E20C91"/>
    <w:rsid w:val="00E21086"/>
    <w:rsid w:val="00E2453E"/>
    <w:rsid w:val="00E24BAF"/>
    <w:rsid w:val="00E2561B"/>
    <w:rsid w:val="00E26EB8"/>
    <w:rsid w:val="00E3036C"/>
    <w:rsid w:val="00E3225C"/>
    <w:rsid w:val="00E366C1"/>
    <w:rsid w:val="00E40779"/>
    <w:rsid w:val="00E41091"/>
    <w:rsid w:val="00E43145"/>
    <w:rsid w:val="00E44E0F"/>
    <w:rsid w:val="00E45A3E"/>
    <w:rsid w:val="00E45BF0"/>
    <w:rsid w:val="00E5012D"/>
    <w:rsid w:val="00E54DF5"/>
    <w:rsid w:val="00E55ADC"/>
    <w:rsid w:val="00E56CD4"/>
    <w:rsid w:val="00E56DEC"/>
    <w:rsid w:val="00E62B62"/>
    <w:rsid w:val="00E6403E"/>
    <w:rsid w:val="00E648AB"/>
    <w:rsid w:val="00E717FA"/>
    <w:rsid w:val="00E72ACF"/>
    <w:rsid w:val="00E73B25"/>
    <w:rsid w:val="00E82B53"/>
    <w:rsid w:val="00E82BBD"/>
    <w:rsid w:val="00E838D3"/>
    <w:rsid w:val="00E8542C"/>
    <w:rsid w:val="00E85FD1"/>
    <w:rsid w:val="00E908DD"/>
    <w:rsid w:val="00E91480"/>
    <w:rsid w:val="00E93428"/>
    <w:rsid w:val="00E962E4"/>
    <w:rsid w:val="00E97CA1"/>
    <w:rsid w:val="00EA0FEC"/>
    <w:rsid w:val="00EA358B"/>
    <w:rsid w:val="00EB00FD"/>
    <w:rsid w:val="00EB06ED"/>
    <w:rsid w:val="00EB7FB6"/>
    <w:rsid w:val="00EC078B"/>
    <w:rsid w:val="00EC4340"/>
    <w:rsid w:val="00ED469C"/>
    <w:rsid w:val="00ED4C90"/>
    <w:rsid w:val="00EE0FF2"/>
    <w:rsid w:val="00EE54BD"/>
    <w:rsid w:val="00EF4754"/>
    <w:rsid w:val="00EF52BC"/>
    <w:rsid w:val="00EF605B"/>
    <w:rsid w:val="00F00DD8"/>
    <w:rsid w:val="00F0529C"/>
    <w:rsid w:val="00F05C4B"/>
    <w:rsid w:val="00F10E01"/>
    <w:rsid w:val="00F134CE"/>
    <w:rsid w:val="00F13E35"/>
    <w:rsid w:val="00F156C9"/>
    <w:rsid w:val="00F16382"/>
    <w:rsid w:val="00F207B8"/>
    <w:rsid w:val="00F210AB"/>
    <w:rsid w:val="00F2120D"/>
    <w:rsid w:val="00F212F9"/>
    <w:rsid w:val="00F215B7"/>
    <w:rsid w:val="00F24FC8"/>
    <w:rsid w:val="00F3228D"/>
    <w:rsid w:val="00F36604"/>
    <w:rsid w:val="00F36DF0"/>
    <w:rsid w:val="00F432FB"/>
    <w:rsid w:val="00F43724"/>
    <w:rsid w:val="00F55CFE"/>
    <w:rsid w:val="00F61697"/>
    <w:rsid w:val="00F66DA9"/>
    <w:rsid w:val="00F70E0D"/>
    <w:rsid w:val="00F71295"/>
    <w:rsid w:val="00F713EC"/>
    <w:rsid w:val="00F74B3C"/>
    <w:rsid w:val="00F74F78"/>
    <w:rsid w:val="00F759C0"/>
    <w:rsid w:val="00F75FF1"/>
    <w:rsid w:val="00F77A3E"/>
    <w:rsid w:val="00F84398"/>
    <w:rsid w:val="00F84688"/>
    <w:rsid w:val="00F84694"/>
    <w:rsid w:val="00F87B65"/>
    <w:rsid w:val="00F90076"/>
    <w:rsid w:val="00F92F14"/>
    <w:rsid w:val="00F94712"/>
    <w:rsid w:val="00F96617"/>
    <w:rsid w:val="00FA59C2"/>
    <w:rsid w:val="00FB21D2"/>
    <w:rsid w:val="00FB325E"/>
    <w:rsid w:val="00FC05DB"/>
    <w:rsid w:val="00FC2A33"/>
    <w:rsid w:val="00FC2CA5"/>
    <w:rsid w:val="00FC3F24"/>
    <w:rsid w:val="00FC66F8"/>
    <w:rsid w:val="00FD00DF"/>
    <w:rsid w:val="00FD0F6A"/>
    <w:rsid w:val="00FD28AB"/>
    <w:rsid w:val="00FD3976"/>
    <w:rsid w:val="00FD6ACA"/>
    <w:rsid w:val="00FD7F13"/>
    <w:rsid w:val="00FE17C2"/>
    <w:rsid w:val="00FE2CED"/>
    <w:rsid w:val="00FE7FF2"/>
    <w:rsid w:val="00FF4E16"/>
    <w:rsid w:val="00FF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3370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82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4599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0529C"/>
    <w:pPr>
      <w:ind w:left="708"/>
    </w:pPr>
  </w:style>
  <w:style w:type="paragraph" w:styleId="Bezriadkovania">
    <w:name w:val="No Spacing"/>
    <w:uiPriority w:val="1"/>
    <w:qFormat/>
    <w:rsid w:val="00D80249"/>
    <w:rPr>
      <w:sz w:val="24"/>
      <w:szCs w:val="24"/>
    </w:rPr>
  </w:style>
  <w:style w:type="paragraph" w:customStyle="1" w:styleId="Textbody">
    <w:name w:val="Text body"/>
    <w:basedOn w:val="Normlny"/>
    <w:rsid w:val="007D5AD9"/>
    <w:pPr>
      <w:suppressAutoHyphens/>
      <w:autoSpaceDN w:val="0"/>
      <w:spacing w:after="120" w:line="276" w:lineRule="auto"/>
    </w:pPr>
    <w:rPr>
      <w:rFonts w:ascii="Calibri" w:eastAsia="Arial Unicode MS" w:hAnsi="Calibri" w:cs="Tahoma"/>
      <w:kern w:val="3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1115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Mesiac</vt:lpstr>
      <vt:lpstr>Mesiac</vt:lpstr>
    </vt:vector>
  </TitlesOfParts>
  <Company>Doma</Company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Mesiac</dc:title>
  <dc:creator>Miro</dc:creator>
  <cp:lastModifiedBy>user</cp:lastModifiedBy>
  <cp:revision>670</cp:revision>
  <cp:lastPrinted>2009-09-02T13:17:00Z</cp:lastPrinted>
  <dcterms:created xsi:type="dcterms:W3CDTF">2015-06-27T13:10:00Z</dcterms:created>
  <dcterms:modified xsi:type="dcterms:W3CDTF">2019-09-12T17:53:00Z</dcterms:modified>
</cp:coreProperties>
</file>