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203843">
        <w:rPr>
          <w:b/>
          <w:sz w:val="48"/>
          <w:szCs w:val="48"/>
        </w:rPr>
        <w:t>vyšš</w:t>
      </w:r>
      <w:r w:rsidR="00B310C4">
        <w:rPr>
          <w:b/>
          <w:sz w:val="48"/>
          <w:szCs w:val="48"/>
        </w:rPr>
        <w:t>om stupni osemročného štúdia</w:t>
      </w:r>
      <w:r w:rsidR="00203843">
        <w:rPr>
          <w:b/>
          <w:sz w:val="48"/>
          <w:szCs w:val="48"/>
        </w:rPr>
        <w:t xml:space="preserve"> a na štvorročnom štúdiu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Hlavn</w:t>
      </w:r>
      <w:r w:rsidR="00203843">
        <w:rPr>
          <w:b/>
          <w:sz w:val="28"/>
          <w:szCs w:val="28"/>
        </w:rPr>
        <w:t>é témy finančnej gramotnosti</w:t>
      </w:r>
    </w:p>
    <w:p w:rsidR="005847E4" w:rsidRDefault="005847E4" w:rsidP="005847E4">
      <w:r>
        <w:t xml:space="preserve">      Na </w:t>
      </w:r>
      <w:r w:rsidR="00203843">
        <w:t>vyš</w:t>
      </w:r>
      <w:r w:rsidR="00B310C4">
        <w:t>šom stupni osemročného štúdia gymnázia</w:t>
      </w:r>
      <w:r w:rsidR="00203843">
        <w:t>a na štvorročnom štúdiu..</w:t>
      </w:r>
      <w:r>
        <w:t>.</w:t>
      </w:r>
    </w:p>
    <w:p w:rsidR="005847E4" w:rsidRDefault="008B476E" w:rsidP="005847E4">
      <w:r>
        <w:t>Témy, v ktorých bude finančná gramotnosť priamo zapracovaná a rozvíjaná.</w:t>
      </w:r>
    </w:p>
    <w:p w:rsidR="005D6EA5" w:rsidRDefault="005D6EA5" w:rsidP="005D6EA5">
      <w:pPr>
        <w:shd w:val="clear" w:color="auto" w:fill="FFFFFF"/>
        <w:spacing w:before="120"/>
        <w:ind w:left="14"/>
      </w:pPr>
      <w:r>
        <w:rPr>
          <w:b/>
          <w:bCs/>
          <w:spacing w:val="-1"/>
          <w:sz w:val="24"/>
          <w:szCs w:val="24"/>
        </w:rPr>
        <w:t>Slovensk</w:t>
      </w:r>
      <w:r>
        <w:rPr>
          <w:rFonts w:eastAsia="Times New Roman"/>
          <w:b/>
          <w:bCs/>
          <w:spacing w:val="-1"/>
          <w:sz w:val="24"/>
          <w:szCs w:val="24"/>
        </w:rPr>
        <w:t>ý jazyk a literatúra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before="115" w:line="274" w:lineRule="exact"/>
        <w:ind w:right="5"/>
        <w:jc w:val="both"/>
      </w:pPr>
      <w:r w:rsidRPr="005D6EA5">
        <w:rPr>
          <w:rFonts w:eastAsia="Times New Roman"/>
          <w:sz w:val="24"/>
          <w:szCs w:val="24"/>
        </w:rPr>
        <w:t>Sloh - prosba/želanie, ospravedlnenie s vysvetlením, vyjadrenie súhlasu/nesúhlasu, tvorba otázok (žiadosť o informáciu), rozhovor, argument/protiargument, krátke správy (</w:t>
      </w:r>
      <w:proofErr w:type="spellStart"/>
      <w:r w:rsidRPr="005D6EA5">
        <w:rPr>
          <w:rFonts w:eastAsia="Times New Roman"/>
          <w:sz w:val="24"/>
          <w:szCs w:val="24"/>
        </w:rPr>
        <w:t>sms</w:t>
      </w:r>
      <w:proofErr w:type="spellEnd"/>
      <w:r w:rsidRPr="005D6EA5">
        <w:rPr>
          <w:rFonts w:eastAsia="Times New Roman"/>
          <w:sz w:val="24"/>
          <w:szCs w:val="24"/>
        </w:rPr>
        <w:t>, e-mail), reklama, inzerát, prihláška, úradný list, úradný životopis, štruktúrovaný životopis, žiadosť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- asertívna komunikácia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Práca s informáciami - súvislé a nesúvislé texty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Učenie sa - kontrola plnenia plánu, projektovanie vlastnej budúcnosti</w:t>
      </w:r>
    </w:p>
    <w:p w:rsidR="005D6EA5" w:rsidRDefault="005D6EA5" w:rsidP="005D6EA5">
      <w:pPr>
        <w:shd w:val="clear" w:color="auto" w:fill="FFFFFF"/>
        <w:spacing w:before="120"/>
        <w:ind w:left="10"/>
      </w:pPr>
      <w:r>
        <w:rPr>
          <w:b/>
          <w:bCs/>
          <w:spacing w:val="-1"/>
          <w:sz w:val="24"/>
          <w:szCs w:val="24"/>
        </w:rPr>
        <w:t>Cudz</w:t>
      </w:r>
      <w:r>
        <w:rPr>
          <w:rFonts w:eastAsia="Times New Roman"/>
          <w:b/>
          <w:bCs/>
          <w:spacing w:val="-1"/>
          <w:sz w:val="24"/>
          <w:szCs w:val="24"/>
        </w:rPr>
        <w:t>í jazyk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Obchod a služby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Rodina a spoločnosť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Domov a bývanie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Ľudské telo, starostlivosť o zdravie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Doprava a cestovanie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Vzdelávanie a práca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Človek a príroda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Voľný čas a záľuby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Stravovanie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Obliekanie a móda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rFonts w:eastAsia="Times New Roman"/>
          <w:sz w:val="24"/>
          <w:szCs w:val="24"/>
        </w:rPr>
        <w:t>Šport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Mládež a j ej svet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Vzory a ideály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Praktická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Odhad a rádový odhad výsledku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Rôzne metódy reprezentácie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proofErr w:type="spellStart"/>
      <w:r w:rsidRPr="005D6EA5">
        <w:rPr>
          <w:rFonts w:eastAsia="Times New Roman"/>
          <w:spacing w:val="-1"/>
          <w:sz w:val="24"/>
          <w:szCs w:val="24"/>
        </w:rPr>
        <w:t>Algebraizácia</w:t>
      </w:r>
      <w:proofErr w:type="spellEnd"/>
      <w:r w:rsidRPr="005D6EA5">
        <w:rPr>
          <w:rFonts w:eastAsia="Times New Roman"/>
          <w:spacing w:val="-1"/>
          <w:sz w:val="24"/>
          <w:szCs w:val="24"/>
        </w:rPr>
        <w:t xml:space="preserve"> a modelovanie jednoduchých kvantitatívnych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lineárnych rovníc a sústav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Základné vlastnosti funkcií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Výroková logika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Elementárna finančná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rovníc a nerovníc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Odlišnosti vyjadrovania v rôznych prostrediach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Základy usudzovania</w:t>
      </w:r>
    </w:p>
    <w:p w:rsidR="007C25B3" w:rsidRDefault="007C25B3" w:rsidP="005D6EA5">
      <w:pPr>
        <w:shd w:val="clear" w:color="auto" w:fill="FFFFFF"/>
        <w:spacing w:before="120"/>
        <w:rPr>
          <w:b/>
          <w:bCs/>
          <w:spacing w:val="-1"/>
          <w:sz w:val="24"/>
          <w:szCs w:val="24"/>
        </w:rPr>
      </w:pPr>
    </w:p>
    <w:p w:rsidR="007C25B3" w:rsidRDefault="007C25B3" w:rsidP="005D6EA5">
      <w:pPr>
        <w:shd w:val="clear" w:color="auto" w:fill="FFFFFF"/>
        <w:spacing w:before="120"/>
        <w:rPr>
          <w:b/>
          <w:bCs/>
          <w:spacing w:val="-1"/>
          <w:sz w:val="24"/>
          <w:szCs w:val="24"/>
        </w:rPr>
      </w:pP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lastRenderedPageBreak/>
        <w:t>Informatika</w:t>
      </w:r>
    </w:p>
    <w:p w:rsidR="005D6EA5" w:rsidRPr="00BD1228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Informácie okolo nás - spracovanie informácií a ich prezentácia</w:t>
      </w:r>
    </w:p>
    <w:p w:rsidR="00BD1228" w:rsidRPr="00FB27D8" w:rsidRDefault="00FB27D8" w:rsidP="00BD1228">
      <w:pPr>
        <w:pStyle w:val="Odsekzoznamu"/>
        <w:shd w:val="clear" w:color="auto" w:fill="FFFFFF"/>
        <w:spacing w:before="115" w:line="274" w:lineRule="exact"/>
        <w:ind w:left="753"/>
        <w:rPr>
          <w:color w:val="FF0000"/>
        </w:rPr>
      </w:pPr>
      <w:r>
        <w:rPr>
          <w:rFonts w:eastAsia="Times New Roman"/>
          <w:color w:val="FF0000"/>
          <w:sz w:val="24"/>
          <w:szCs w:val="24"/>
        </w:rPr>
        <w:t>(</w:t>
      </w:r>
      <w:r w:rsidR="00110C8C">
        <w:rPr>
          <w:rFonts w:eastAsia="Times New Roman"/>
          <w:color w:val="FF0000"/>
          <w:sz w:val="24"/>
          <w:szCs w:val="24"/>
        </w:rPr>
        <w:t>1.roč.</w:t>
      </w:r>
      <w:r w:rsidR="007C25B3">
        <w:rPr>
          <w:rFonts w:eastAsia="Times New Roman"/>
          <w:color w:val="FF0000"/>
          <w:sz w:val="24"/>
          <w:szCs w:val="24"/>
        </w:rPr>
        <w:t>, KVINTA</w:t>
      </w:r>
      <w:r w:rsidR="00110C8C">
        <w:rPr>
          <w:rFonts w:eastAsia="Times New Roman"/>
          <w:color w:val="FF0000"/>
          <w:sz w:val="24"/>
          <w:szCs w:val="24"/>
        </w:rPr>
        <w:t xml:space="preserve"> – </w:t>
      </w:r>
      <w:proofErr w:type="spellStart"/>
      <w:r w:rsidR="00110C8C">
        <w:rPr>
          <w:rFonts w:eastAsia="Times New Roman"/>
          <w:color w:val="FF0000"/>
          <w:sz w:val="24"/>
          <w:szCs w:val="24"/>
        </w:rPr>
        <w:t>t</w:t>
      </w:r>
      <w:r w:rsidRPr="00FB27D8">
        <w:rPr>
          <w:rFonts w:eastAsia="Times New Roman"/>
          <w:color w:val="FF0000"/>
          <w:sz w:val="24"/>
          <w:szCs w:val="24"/>
        </w:rPr>
        <w:t>em</w:t>
      </w:r>
      <w:proofErr w:type="spellEnd"/>
      <w:r w:rsidRPr="00FB27D8">
        <w:rPr>
          <w:rFonts w:eastAsia="Times New Roman"/>
          <w:color w:val="FF0000"/>
          <w:sz w:val="24"/>
          <w:szCs w:val="24"/>
        </w:rPr>
        <w:t xml:space="preserve">. celok: Reprezentácie a nástroje, </w:t>
      </w:r>
      <w:r w:rsidR="007C25B3">
        <w:rPr>
          <w:rFonts w:eastAsia="Times New Roman"/>
          <w:color w:val="FF0000"/>
          <w:sz w:val="24"/>
          <w:szCs w:val="24"/>
        </w:rPr>
        <w:t xml:space="preserve">pri </w:t>
      </w:r>
      <w:r w:rsidRPr="00FB27D8">
        <w:rPr>
          <w:rFonts w:eastAsia="Times New Roman"/>
          <w:color w:val="FF0000"/>
          <w:sz w:val="24"/>
          <w:szCs w:val="24"/>
        </w:rPr>
        <w:t>tém</w:t>
      </w:r>
      <w:r w:rsidR="007C25B3">
        <w:rPr>
          <w:rFonts w:eastAsia="Times New Roman"/>
          <w:color w:val="FF0000"/>
          <w:sz w:val="24"/>
          <w:szCs w:val="24"/>
        </w:rPr>
        <w:t>e</w:t>
      </w:r>
      <w:r w:rsidRPr="00FB27D8">
        <w:rPr>
          <w:rFonts w:eastAsia="Times New Roman"/>
          <w:color w:val="FF0000"/>
          <w:sz w:val="24"/>
          <w:szCs w:val="24"/>
        </w:rPr>
        <w:t>: Práca s</w:t>
      </w:r>
      <w:r>
        <w:rPr>
          <w:rFonts w:eastAsia="Times New Roman"/>
          <w:color w:val="FF0000"/>
          <w:sz w:val="24"/>
          <w:szCs w:val="24"/>
        </w:rPr>
        <w:t> </w:t>
      </w:r>
      <w:r w:rsidRPr="00FB27D8">
        <w:rPr>
          <w:rFonts w:eastAsia="Times New Roman"/>
          <w:color w:val="FF0000"/>
          <w:sz w:val="24"/>
          <w:szCs w:val="24"/>
        </w:rPr>
        <w:t>tabuľkami</w:t>
      </w:r>
      <w:r>
        <w:rPr>
          <w:rFonts w:eastAsia="Times New Roman"/>
          <w:color w:val="FF0000"/>
          <w:sz w:val="24"/>
          <w:szCs w:val="24"/>
        </w:rPr>
        <w:t>)</w:t>
      </w:r>
    </w:p>
    <w:p w:rsidR="005D6EA5" w:rsidRPr="00FB27D8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prostredníctvom IKT - získavanie informácií, bezpečnosť na internete</w:t>
      </w:r>
    </w:p>
    <w:p w:rsidR="00FB27D8" w:rsidRPr="00462033" w:rsidRDefault="00462033" w:rsidP="00FB27D8">
      <w:pPr>
        <w:pStyle w:val="Odsekzoznamu"/>
        <w:shd w:val="clear" w:color="auto" w:fill="FFFFFF"/>
        <w:spacing w:line="274" w:lineRule="exact"/>
        <w:ind w:left="753"/>
        <w:rPr>
          <w:color w:val="FF0000"/>
        </w:rPr>
      </w:pPr>
      <w:r>
        <w:rPr>
          <w:rFonts w:eastAsia="Times New Roman"/>
          <w:color w:val="FF0000"/>
          <w:sz w:val="24"/>
          <w:szCs w:val="24"/>
        </w:rPr>
        <w:t>(</w:t>
      </w:r>
      <w:r w:rsidR="00110C8C">
        <w:rPr>
          <w:rFonts w:eastAsia="Times New Roman"/>
          <w:color w:val="FF0000"/>
          <w:sz w:val="24"/>
          <w:szCs w:val="24"/>
        </w:rPr>
        <w:t>1,roč.</w:t>
      </w:r>
      <w:r w:rsidR="007C25B3">
        <w:rPr>
          <w:rFonts w:eastAsia="Times New Roman"/>
          <w:color w:val="FF0000"/>
          <w:sz w:val="24"/>
          <w:szCs w:val="24"/>
        </w:rPr>
        <w:t xml:space="preserve">, KVINTA </w:t>
      </w:r>
      <w:r w:rsidR="00FB27D8" w:rsidRPr="00462033">
        <w:rPr>
          <w:rFonts w:eastAsia="Times New Roman"/>
          <w:color w:val="FF0000"/>
          <w:sz w:val="24"/>
          <w:szCs w:val="24"/>
        </w:rPr>
        <w:t xml:space="preserve"> – </w:t>
      </w:r>
      <w:proofErr w:type="spellStart"/>
      <w:r w:rsidR="00110C8C">
        <w:rPr>
          <w:rFonts w:eastAsia="Times New Roman"/>
          <w:color w:val="FF0000"/>
          <w:sz w:val="24"/>
          <w:szCs w:val="24"/>
        </w:rPr>
        <w:t>t</w:t>
      </w:r>
      <w:r w:rsidR="00FB27D8" w:rsidRPr="00462033">
        <w:rPr>
          <w:rFonts w:eastAsia="Times New Roman"/>
          <w:color w:val="FF0000"/>
          <w:sz w:val="24"/>
          <w:szCs w:val="24"/>
        </w:rPr>
        <w:t>em</w:t>
      </w:r>
      <w:proofErr w:type="spellEnd"/>
      <w:r w:rsidR="00FB27D8" w:rsidRPr="00462033">
        <w:rPr>
          <w:rFonts w:eastAsia="Times New Roman"/>
          <w:color w:val="FF0000"/>
          <w:sz w:val="24"/>
          <w:szCs w:val="24"/>
        </w:rPr>
        <w:t xml:space="preserve">. celok: Komunikácia a spolupráca, </w:t>
      </w:r>
      <w:r w:rsidR="007C25B3">
        <w:rPr>
          <w:rFonts w:eastAsia="Times New Roman"/>
          <w:color w:val="FF0000"/>
          <w:sz w:val="24"/>
          <w:szCs w:val="24"/>
        </w:rPr>
        <w:t xml:space="preserve">pri </w:t>
      </w:r>
      <w:r w:rsidR="00FB27D8" w:rsidRPr="00462033">
        <w:rPr>
          <w:rFonts w:eastAsia="Times New Roman"/>
          <w:color w:val="FF0000"/>
          <w:sz w:val="24"/>
          <w:szCs w:val="24"/>
        </w:rPr>
        <w:t>tém</w:t>
      </w:r>
      <w:r w:rsidR="007C25B3">
        <w:rPr>
          <w:rFonts w:eastAsia="Times New Roman"/>
          <w:color w:val="FF0000"/>
          <w:sz w:val="24"/>
          <w:szCs w:val="24"/>
        </w:rPr>
        <w:t>e</w:t>
      </w:r>
      <w:r w:rsidR="00FB27D8" w:rsidRPr="00462033">
        <w:rPr>
          <w:rFonts w:eastAsia="Times New Roman"/>
          <w:color w:val="FF0000"/>
          <w:sz w:val="24"/>
          <w:szCs w:val="24"/>
        </w:rPr>
        <w:t xml:space="preserve">: </w:t>
      </w:r>
      <w:r w:rsidRPr="00462033">
        <w:rPr>
          <w:rFonts w:eastAsia="Times New Roman"/>
          <w:color w:val="FF0000"/>
          <w:sz w:val="24"/>
          <w:szCs w:val="24"/>
        </w:rPr>
        <w:t xml:space="preserve"> Služby Internetu</w:t>
      </w:r>
      <w:r>
        <w:rPr>
          <w:rFonts w:eastAsia="Times New Roman"/>
          <w:color w:val="FF0000"/>
          <w:sz w:val="24"/>
          <w:szCs w:val="24"/>
        </w:rPr>
        <w:t xml:space="preserve">, </w:t>
      </w:r>
      <w:r w:rsidR="00F357AA">
        <w:rPr>
          <w:rFonts w:eastAsia="Times New Roman"/>
          <w:color w:val="FF0000"/>
          <w:sz w:val="24"/>
          <w:szCs w:val="24"/>
        </w:rPr>
        <w:t>b</w:t>
      </w:r>
      <w:r>
        <w:rPr>
          <w:rFonts w:eastAsia="Times New Roman"/>
          <w:color w:val="FF0000"/>
          <w:sz w:val="24"/>
          <w:szCs w:val="24"/>
        </w:rPr>
        <w:t>ezpečnosť a riziká)</w:t>
      </w:r>
    </w:p>
    <w:p w:rsidR="005D6EA5" w:rsidRPr="00462033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Postupy, riešenie, algoritmické myslenie - algoritmy bežného života</w:t>
      </w:r>
    </w:p>
    <w:p w:rsidR="00462033" w:rsidRPr="00462033" w:rsidRDefault="00462033" w:rsidP="00462033">
      <w:pPr>
        <w:pStyle w:val="Odsekzoznamu"/>
        <w:shd w:val="clear" w:color="auto" w:fill="FFFFFF"/>
        <w:spacing w:line="274" w:lineRule="exact"/>
        <w:ind w:left="753"/>
        <w:rPr>
          <w:color w:val="FF0000"/>
        </w:rPr>
      </w:pPr>
      <w:r>
        <w:rPr>
          <w:color w:val="FF0000"/>
        </w:rPr>
        <w:t>(</w:t>
      </w:r>
      <w:r w:rsidR="00110C8C">
        <w:rPr>
          <w:color w:val="FF0000"/>
        </w:rPr>
        <w:t>2.roč.</w:t>
      </w:r>
      <w:r w:rsidR="007C25B3">
        <w:rPr>
          <w:color w:val="FF0000"/>
        </w:rPr>
        <w:t>, SEXTA</w:t>
      </w:r>
      <w:r w:rsidR="00110C8C">
        <w:rPr>
          <w:color w:val="FF0000"/>
        </w:rPr>
        <w:t xml:space="preserve"> – </w:t>
      </w:r>
      <w:proofErr w:type="spellStart"/>
      <w:r w:rsidR="00110C8C">
        <w:rPr>
          <w:color w:val="FF0000"/>
        </w:rPr>
        <w:t>t</w:t>
      </w:r>
      <w:r w:rsidRPr="00462033">
        <w:rPr>
          <w:color w:val="FF0000"/>
        </w:rPr>
        <w:t>em</w:t>
      </w:r>
      <w:proofErr w:type="spellEnd"/>
      <w:r w:rsidRPr="00462033">
        <w:rPr>
          <w:color w:val="FF0000"/>
        </w:rPr>
        <w:t xml:space="preserve">. celok: Programovanie, </w:t>
      </w:r>
      <w:r w:rsidR="007C25B3">
        <w:rPr>
          <w:color w:val="FF0000"/>
        </w:rPr>
        <w:t xml:space="preserve">pri </w:t>
      </w:r>
      <w:r w:rsidRPr="00462033">
        <w:rPr>
          <w:color w:val="FF0000"/>
        </w:rPr>
        <w:t>tém</w:t>
      </w:r>
      <w:r w:rsidR="007C25B3">
        <w:rPr>
          <w:color w:val="FF0000"/>
        </w:rPr>
        <w:t>e</w:t>
      </w:r>
      <w:r w:rsidRPr="00462033">
        <w:rPr>
          <w:color w:val="FF0000"/>
        </w:rPr>
        <w:t>: Konštanty a</w:t>
      </w:r>
      <w:r>
        <w:rPr>
          <w:color w:val="FF0000"/>
        </w:rPr>
        <w:t> premenné)</w:t>
      </w:r>
    </w:p>
    <w:p w:rsidR="005D6EA5" w:rsidRPr="00F357AA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Informačná spoločnosť - riziká informačných technológií, právo a</w:t>
      </w:r>
      <w:r w:rsidR="00F357AA"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etika</w:t>
      </w:r>
    </w:p>
    <w:p w:rsidR="00F357AA" w:rsidRPr="00F357AA" w:rsidRDefault="00110C8C" w:rsidP="00F357AA">
      <w:pPr>
        <w:pStyle w:val="Odsekzoznamu"/>
        <w:shd w:val="clear" w:color="auto" w:fill="FFFFFF"/>
        <w:spacing w:line="274" w:lineRule="exact"/>
        <w:ind w:left="753"/>
        <w:rPr>
          <w:color w:val="FF0000"/>
        </w:rPr>
      </w:pPr>
      <w:r>
        <w:rPr>
          <w:rFonts w:eastAsia="Times New Roman"/>
          <w:color w:val="FF0000"/>
          <w:sz w:val="24"/>
          <w:szCs w:val="24"/>
        </w:rPr>
        <w:t>(3.roč.</w:t>
      </w:r>
      <w:r w:rsidR="007C25B3">
        <w:rPr>
          <w:rFonts w:eastAsia="Times New Roman"/>
          <w:color w:val="FF0000"/>
          <w:sz w:val="24"/>
          <w:szCs w:val="24"/>
        </w:rPr>
        <w:t>, SEPTIMA</w:t>
      </w:r>
      <w:r>
        <w:rPr>
          <w:rFonts w:eastAsia="Times New Roman"/>
          <w:color w:val="FF0000"/>
          <w:sz w:val="24"/>
          <w:szCs w:val="24"/>
        </w:rPr>
        <w:t xml:space="preserve"> – </w:t>
      </w:r>
      <w:proofErr w:type="spellStart"/>
      <w:r>
        <w:rPr>
          <w:rFonts w:eastAsia="Times New Roman"/>
          <w:color w:val="FF0000"/>
          <w:sz w:val="24"/>
          <w:szCs w:val="24"/>
        </w:rPr>
        <w:t>t</w:t>
      </w:r>
      <w:r w:rsidR="00F357AA" w:rsidRPr="00F357AA">
        <w:rPr>
          <w:rFonts w:eastAsia="Times New Roman"/>
          <w:color w:val="FF0000"/>
          <w:sz w:val="24"/>
          <w:szCs w:val="24"/>
        </w:rPr>
        <w:t>em</w:t>
      </w:r>
      <w:proofErr w:type="spellEnd"/>
      <w:r w:rsidR="00F357AA" w:rsidRPr="00F357AA">
        <w:rPr>
          <w:rFonts w:eastAsia="Times New Roman"/>
          <w:color w:val="FF0000"/>
          <w:sz w:val="24"/>
          <w:szCs w:val="24"/>
        </w:rPr>
        <w:t>. celok: Informačná spoločnosť,</w:t>
      </w:r>
      <w:r w:rsidR="007C25B3">
        <w:rPr>
          <w:rFonts w:eastAsia="Times New Roman"/>
          <w:color w:val="FF0000"/>
          <w:sz w:val="24"/>
          <w:szCs w:val="24"/>
        </w:rPr>
        <w:t xml:space="preserve"> pri </w:t>
      </w:r>
      <w:r w:rsidR="00F357AA" w:rsidRPr="00F357AA">
        <w:rPr>
          <w:rFonts w:eastAsia="Times New Roman"/>
          <w:color w:val="FF0000"/>
          <w:sz w:val="24"/>
          <w:szCs w:val="24"/>
        </w:rPr>
        <w:t xml:space="preserve"> tém</w:t>
      </w:r>
      <w:r w:rsidR="007C25B3">
        <w:rPr>
          <w:rFonts w:eastAsia="Times New Roman"/>
          <w:color w:val="FF0000"/>
          <w:sz w:val="24"/>
          <w:szCs w:val="24"/>
        </w:rPr>
        <w:t>e</w:t>
      </w:r>
      <w:r w:rsidR="00F357AA" w:rsidRPr="00F357AA">
        <w:rPr>
          <w:rFonts w:eastAsia="Times New Roman"/>
          <w:color w:val="FF0000"/>
          <w:sz w:val="24"/>
          <w:szCs w:val="24"/>
        </w:rPr>
        <w:t>: bezpečnosť a riziká, legálnosť</w:t>
      </w:r>
      <w:r w:rsidR="00F357AA">
        <w:rPr>
          <w:rFonts w:eastAsia="Times New Roman"/>
          <w:color w:val="FF0000"/>
          <w:sz w:val="24"/>
          <w:szCs w:val="24"/>
        </w:rPr>
        <w:t>)</w:t>
      </w:r>
    </w:p>
    <w:p w:rsidR="005D6EA5" w:rsidRDefault="005D6EA5" w:rsidP="005D6EA5">
      <w:pPr>
        <w:shd w:val="clear" w:color="auto" w:fill="FFFFFF"/>
        <w:spacing w:before="29" w:line="394" w:lineRule="exact"/>
      </w:pPr>
      <w:r>
        <w:rPr>
          <w:b/>
          <w:bCs/>
          <w:spacing w:val="-2"/>
          <w:sz w:val="24"/>
          <w:szCs w:val="24"/>
        </w:rPr>
        <w:t>Fyzika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1"/>
          <w:sz w:val="24"/>
          <w:szCs w:val="24"/>
        </w:rPr>
        <w:t>Energia okolo nás</w:t>
      </w:r>
    </w:p>
    <w:p w:rsidR="005D6EA5" w:rsidRDefault="005D6EA5" w:rsidP="005D6EA5">
      <w:pPr>
        <w:shd w:val="clear" w:color="auto" w:fill="FFFFFF"/>
        <w:spacing w:before="5" w:line="394" w:lineRule="exact"/>
        <w:ind w:left="5"/>
      </w:pPr>
      <w:r>
        <w:rPr>
          <w:b/>
          <w:bCs/>
          <w:spacing w:val="-3"/>
          <w:sz w:val="24"/>
          <w:szCs w:val="24"/>
        </w:rPr>
        <w:t>Ch</w:t>
      </w:r>
      <w:r>
        <w:rPr>
          <w:rFonts w:eastAsia="Times New Roman"/>
          <w:b/>
          <w:bCs/>
          <w:spacing w:val="-3"/>
          <w:sz w:val="24"/>
          <w:szCs w:val="24"/>
        </w:rPr>
        <w:t>émia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82" w:line="278" w:lineRule="exact"/>
        <w:ind w:right="4858"/>
      </w:pPr>
      <w:r w:rsidRPr="005D6EA5">
        <w:rPr>
          <w:rFonts w:eastAsia="Times New Roman"/>
          <w:spacing w:val="-4"/>
          <w:sz w:val="24"/>
          <w:szCs w:val="24"/>
        </w:rPr>
        <w:t xml:space="preserve">Chemické reakcie, chemické rovnice </w:t>
      </w:r>
      <w:r w:rsidRPr="005D6EA5">
        <w:rPr>
          <w:rFonts w:eastAsia="Times New Roman"/>
          <w:sz w:val="24"/>
          <w:szCs w:val="24"/>
        </w:rPr>
        <w:t>Kvalita života a zdravie</w:t>
      </w:r>
    </w:p>
    <w:p w:rsidR="005D6EA5" w:rsidRDefault="005D6EA5" w:rsidP="005D6EA5">
      <w:pPr>
        <w:shd w:val="clear" w:color="auto" w:fill="FFFFFF"/>
        <w:spacing w:before="24" w:line="394" w:lineRule="exact"/>
      </w:pPr>
      <w:r>
        <w:rPr>
          <w:b/>
          <w:bCs/>
          <w:spacing w:val="-1"/>
          <w:sz w:val="24"/>
          <w:szCs w:val="24"/>
        </w:rPr>
        <w:t>Biol</w:t>
      </w:r>
      <w:r>
        <w:rPr>
          <w:rFonts w:eastAsia="Times New Roman"/>
          <w:b/>
          <w:bCs/>
          <w:spacing w:val="-1"/>
          <w:sz w:val="24"/>
          <w:szCs w:val="24"/>
        </w:rPr>
        <w:t>ógia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2"/>
          <w:sz w:val="24"/>
          <w:szCs w:val="24"/>
        </w:rPr>
        <w:t>Zdravý životný štýl</w:t>
      </w:r>
    </w:p>
    <w:p w:rsidR="005D6EA5" w:rsidRDefault="005D6EA5" w:rsidP="005D6EA5">
      <w:pPr>
        <w:shd w:val="clear" w:color="auto" w:fill="FFFFFF"/>
        <w:spacing w:line="394" w:lineRule="exact"/>
      </w:pPr>
      <w:r>
        <w:rPr>
          <w:b/>
          <w:bCs/>
          <w:spacing w:val="-3"/>
          <w:sz w:val="24"/>
          <w:szCs w:val="24"/>
        </w:rPr>
        <w:t>Dejepis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  <w:rPr>
          <w:rFonts w:eastAsia="Times New Roman"/>
          <w:sz w:val="24"/>
          <w:szCs w:val="24"/>
        </w:rPr>
      </w:pPr>
      <w:r w:rsidRPr="005D6EA5">
        <w:rPr>
          <w:sz w:val="24"/>
          <w:szCs w:val="24"/>
        </w:rPr>
        <w:t>Eur</w:t>
      </w:r>
      <w:r w:rsidRPr="005D6EA5">
        <w:rPr>
          <w:rFonts w:eastAsia="Times New Roman"/>
          <w:sz w:val="24"/>
          <w:szCs w:val="24"/>
        </w:rPr>
        <w:t xml:space="preserve">ópska expanzia 1492 - 1914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</w:pPr>
      <w:r>
        <w:rPr>
          <w:rFonts w:eastAsia="Times New Roman"/>
          <w:spacing w:val="-4"/>
          <w:sz w:val="24"/>
          <w:szCs w:val="24"/>
        </w:rPr>
        <w:t>Vznik Slovenskej republiky (</w:t>
      </w:r>
      <w:r w:rsidRPr="005D6EA5">
        <w:rPr>
          <w:rFonts w:eastAsia="Times New Roman"/>
          <w:spacing w:val="-4"/>
          <w:sz w:val="24"/>
          <w:szCs w:val="24"/>
        </w:rPr>
        <w:t>1993)</w:t>
      </w:r>
    </w:p>
    <w:p w:rsidR="005D6EA5" w:rsidRDefault="005D6EA5" w:rsidP="005D6EA5">
      <w:pPr>
        <w:shd w:val="clear" w:color="auto" w:fill="FFFFFF"/>
        <w:spacing w:before="130"/>
        <w:ind w:left="5"/>
      </w:pPr>
      <w:r>
        <w:rPr>
          <w:b/>
          <w:bCs/>
          <w:spacing w:val="-2"/>
          <w:sz w:val="24"/>
          <w:szCs w:val="24"/>
        </w:rPr>
        <w:t>Geografia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06" w:line="278" w:lineRule="exact"/>
        <w:ind w:right="1325"/>
      </w:pPr>
      <w:r w:rsidRPr="005D6EA5">
        <w:rPr>
          <w:rFonts w:eastAsia="Times New Roman"/>
          <w:spacing w:val="-1"/>
          <w:sz w:val="24"/>
          <w:szCs w:val="24"/>
        </w:rPr>
        <w:t xml:space="preserve">Vývoj obyvateľstva Európy a prognózy jeho vývoja (starnutie obyvateľstva) </w:t>
      </w:r>
      <w:r w:rsidRPr="005D6EA5">
        <w:rPr>
          <w:rFonts w:eastAsia="Times New Roman"/>
          <w:sz w:val="24"/>
          <w:szCs w:val="24"/>
        </w:rPr>
        <w:t>Človek a spoločnosť - aplikácia poznatkov na svetadiely a Slovensko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Ob</w:t>
      </w:r>
      <w:r>
        <w:rPr>
          <w:rFonts w:eastAsia="Times New Roman"/>
          <w:b/>
          <w:bCs/>
          <w:spacing w:val="-1"/>
          <w:sz w:val="24"/>
          <w:szCs w:val="24"/>
        </w:rPr>
        <w:t>čianska náuka</w:t>
      </w:r>
      <w:bookmarkStart w:id="0" w:name="_GoBack"/>
      <w:bookmarkEnd w:id="0"/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Človek a spoločnosť - Sociálne procesy, Sociálne fenomény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štát - Ľudské práva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právo - Právo, Právo v každodennom živote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Z</w:t>
      </w:r>
      <w:r w:rsidRPr="005D6EA5">
        <w:rPr>
          <w:rFonts w:eastAsia="Times New Roman"/>
          <w:sz w:val="24"/>
          <w:szCs w:val="24"/>
        </w:rPr>
        <w:t>ákladné ekonomické problémy a ich riešenie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Trhový mechanizmus - Ekonomický kolobeh, Správanie spotrebiteľov a výrobcov, Trhová</w:t>
      </w:r>
      <w:r w:rsidRPr="005D6EA5">
        <w:rPr>
          <w:spacing w:val="-3"/>
          <w:sz w:val="24"/>
          <w:szCs w:val="24"/>
        </w:rPr>
        <w:t>rovnov</w:t>
      </w:r>
      <w:r w:rsidRPr="005D6EA5">
        <w:rPr>
          <w:rFonts w:eastAsia="Times New Roman"/>
          <w:spacing w:val="-3"/>
          <w:sz w:val="24"/>
          <w:szCs w:val="24"/>
        </w:rPr>
        <w:t xml:space="preserve">áha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Trh práce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Nezamestnanosť a jej sociálno-ekonomický dop</w:t>
      </w:r>
      <w:r>
        <w:rPr>
          <w:rFonts w:eastAsia="Times New Roman"/>
          <w:sz w:val="24"/>
          <w:szCs w:val="24"/>
        </w:rPr>
        <w:t>ad - Nezamestnanosť, Úrad práce</w:t>
      </w:r>
    </w:p>
    <w:p w:rsidR="005D6EA5" w:rsidRDefault="005D6EA5" w:rsidP="0039468E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ind w:right="442"/>
      </w:pPr>
      <w:r w:rsidRPr="005D6EA5">
        <w:rPr>
          <w:rFonts w:eastAsia="Times New Roman"/>
          <w:sz w:val="24"/>
          <w:szCs w:val="24"/>
        </w:rPr>
        <w:t>Svet práce - Práca, Vzdelávanie, Písomné materiály uchádzača o zamestnanie, Vstup na</w:t>
      </w:r>
      <w:r w:rsidRPr="005D6EA5">
        <w:rPr>
          <w:sz w:val="24"/>
          <w:szCs w:val="24"/>
        </w:rPr>
        <w:t>trh pr</w:t>
      </w:r>
      <w:r w:rsidRPr="005D6EA5">
        <w:rPr>
          <w:rFonts w:eastAsia="Times New Roman"/>
          <w:sz w:val="24"/>
          <w:szCs w:val="24"/>
        </w:rPr>
        <w:t xml:space="preserve">áce, Samostatná zárobková činnosť </w:t>
      </w:r>
      <w:r w:rsidRPr="005D6EA5">
        <w:rPr>
          <w:rFonts w:eastAsia="Times New Roman"/>
          <w:spacing w:val="-1"/>
          <w:sz w:val="24"/>
          <w:szCs w:val="24"/>
        </w:rPr>
        <w:t>Úloha peňazí a finančných inštitúcií - Peniaze, Finančné inštitúcie, Daňová sústava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lastRenderedPageBreak/>
        <w:t>Etick</w:t>
      </w:r>
      <w:r>
        <w:rPr>
          <w:rFonts w:eastAsia="Times New Roman"/>
          <w:b/>
          <w:bCs/>
          <w:spacing w:val="-1"/>
          <w:sz w:val="24"/>
          <w:szCs w:val="24"/>
        </w:rPr>
        <w:t>á výchova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Dôstojnosť ľudskej osoby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Dobré vzťahy v rodine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Filozofické zovšeobecnenie dosiaľ osvojených etických zásad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Etika práce, etika a ekonomika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Umenie a kult</w:t>
      </w:r>
      <w:r>
        <w:rPr>
          <w:rFonts w:eastAsia="Times New Roman"/>
          <w:b/>
          <w:bCs/>
          <w:spacing w:val="-1"/>
          <w:sz w:val="24"/>
          <w:szCs w:val="24"/>
        </w:rPr>
        <w:t>úra</w:t>
      </w:r>
    </w:p>
    <w:p w:rsidR="005D6EA5" w:rsidRP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  <w:rPr>
          <w:rFonts w:eastAsia="Times New Roman"/>
          <w:sz w:val="24"/>
          <w:szCs w:val="24"/>
        </w:rPr>
      </w:pPr>
      <w:r w:rsidRPr="005D6EA5">
        <w:rPr>
          <w:rFonts w:eastAsia="Times New Roman"/>
          <w:sz w:val="24"/>
          <w:szCs w:val="24"/>
        </w:rPr>
        <w:t>Vnímanie a experimenty s každodennou kultúrou, s každodennými predmetmi okolo nás -plagát, reklama, logo</w:t>
      </w:r>
    </w:p>
    <w:p w:rsid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Masov</w:t>
      </w:r>
      <w:r w:rsidRPr="005D6EA5">
        <w:rPr>
          <w:rFonts w:eastAsia="Times New Roman"/>
          <w:sz w:val="24"/>
          <w:szCs w:val="24"/>
        </w:rPr>
        <w:t>á kultúra - trh s kultúrou, gýč, brak</w:t>
      </w:r>
    </w:p>
    <w:p w:rsidR="005D6EA5" w:rsidRPr="005847E4" w:rsidRDefault="005D6EA5" w:rsidP="005847E4"/>
    <w:sectPr w:rsidR="005D6EA5" w:rsidRPr="005847E4" w:rsidSect="00180C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6D4" w:rsidRDefault="00E176D4" w:rsidP="003A5B66">
      <w:pPr>
        <w:spacing w:after="0" w:line="240" w:lineRule="auto"/>
      </w:pPr>
      <w:r>
        <w:separator/>
      </w:r>
    </w:p>
  </w:endnote>
  <w:endnote w:type="continuationSeparator" w:id="1">
    <w:p w:rsidR="00E176D4" w:rsidRDefault="00E176D4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7001479"/>
      <w:docPartObj>
        <w:docPartGallery w:val="Page Numbers (Bottom of Page)"/>
        <w:docPartUnique/>
      </w:docPartObj>
    </w:sdtPr>
    <w:sdtContent>
      <w:p w:rsidR="003A5B66" w:rsidRDefault="009B1876">
        <w:pPr>
          <w:pStyle w:val="Pta"/>
          <w:jc w:val="center"/>
        </w:pPr>
        <w:r>
          <w:fldChar w:fldCharType="begin"/>
        </w:r>
        <w:r w:rsidR="003A5B66">
          <w:instrText>PAGE   \* MERGEFORMAT</w:instrText>
        </w:r>
        <w:r>
          <w:fldChar w:fldCharType="separate"/>
        </w:r>
        <w:r w:rsidR="00110C8C">
          <w:rPr>
            <w:noProof/>
          </w:rPr>
          <w:t>3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6D4" w:rsidRDefault="00E176D4" w:rsidP="003A5B66">
      <w:pPr>
        <w:spacing w:after="0" w:line="240" w:lineRule="auto"/>
      </w:pPr>
      <w:r>
        <w:separator/>
      </w:r>
    </w:p>
  </w:footnote>
  <w:footnote w:type="continuationSeparator" w:id="1">
    <w:p w:rsidR="00E176D4" w:rsidRDefault="00E176D4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89E"/>
    <w:multiLevelType w:val="hybridMultilevel"/>
    <w:tmpl w:val="F7CAB0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C7EC5"/>
    <w:multiLevelType w:val="hybridMultilevel"/>
    <w:tmpl w:val="E27C5E58"/>
    <w:lvl w:ilvl="0" w:tplc="7A28B074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>
    <w:nsid w:val="0B4463AB"/>
    <w:multiLevelType w:val="hybridMultilevel"/>
    <w:tmpl w:val="B532C39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3429B"/>
    <w:multiLevelType w:val="hybridMultilevel"/>
    <w:tmpl w:val="EBB8AFF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AF5"/>
    <w:multiLevelType w:val="hybridMultilevel"/>
    <w:tmpl w:val="BA469DCC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43E04"/>
    <w:multiLevelType w:val="hybridMultilevel"/>
    <w:tmpl w:val="7D76BD5A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A6E04"/>
    <w:multiLevelType w:val="hybridMultilevel"/>
    <w:tmpl w:val="D820C932"/>
    <w:lvl w:ilvl="0" w:tplc="041B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5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16"/>
  </w:num>
  <w:num w:numId="9">
    <w:abstractNumId w:val="15"/>
  </w:num>
  <w:num w:numId="10">
    <w:abstractNumId w:val="12"/>
  </w:num>
  <w:num w:numId="11">
    <w:abstractNumId w:val="0"/>
  </w:num>
  <w:num w:numId="12">
    <w:abstractNumId w:val="14"/>
  </w:num>
  <w:num w:numId="13">
    <w:abstractNumId w:val="1"/>
  </w:num>
  <w:num w:numId="14">
    <w:abstractNumId w:val="8"/>
  </w:num>
  <w:num w:numId="15">
    <w:abstractNumId w:val="10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B13"/>
    <w:rsid w:val="00010AFD"/>
    <w:rsid w:val="00110C8C"/>
    <w:rsid w:val="00180CAF"/>
    <w:rsid w:val="00203843"/>
    <w:rsid w:val="002C1989"/>
    <w:rsid w:val="003A5B66"/>
    <w:rsid w:val="00422CBF"/>
    <w:rsid w:val="00462033"/>
    <w:rsid w:val="004F2B65"/>
    <w:rsid w:val="00500B75"/>
    <w:rsid w:val="00536370"/>
    <w:rsid w:val="005847E4"/>
    <w:rsid w:val="005D6EA5"/>
    <w:rsid w:val="005F5B13"/>
    <w:rsid w:val="006613B7"/>
    <w:rsid w:val="00705E49"/>
    <w:rsid w:val="007C25B3"/>
    <w:rsid w:val="008B476E"/>
    <w:rsid w:val="009022B0"/>
    <w:rsid w:val="00912986"/>
    <w:rsid w:val="009307EF"/>
    <w:rsid w:val="009B1876"/>
    <w:rsid w:val="00AE70C1"/>
    <w:rsid w:val="00B310C4"/>
    <w:rsid w:val="00BD1228"/>
    <w:rsid w:val="00C7358B"/>
    <w:rsid w:val="00C864D3"/>
    <w:rsid w:val="00CF05EA"/>
    <w:rsid w:val="00E176D4"/>
    <w:rsid w:val="00E97EFC"/>
    <w:rsid w:val="00F357AA"/>
    <w:rsid w:val="00F96148"/>
    <w:rsid w:val="00FB2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8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181FFD-8A3F-43EE-AE45-CD562F31D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Andrašková</dc:creator>
  <cp:keywords/>
  <dc:description/>
  <cp:lastModifiedBy>Jaroslava Vitazkova</cp:lastModifiedBy>
  <cp:revision>4</cp:revision>
  <dcterms:created xsi:type="dcterms:W3CDTF">2016-08-30T23:02:00Z</dcterms:created>
  <dcterms:modified xsi:type="dcterms:W3CDTF">2016-08-31T15:52:00Z</dcterms:modified>
</cp:coreProperties>
</file>