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9728" w14:textId="3C6F8891" w:rsidR="007C5777" w:rsidRDefault="007C5777" w:rsidP="007C5777">
      <w:pPr>
        <w:spacing w:line="360" w:lineRule="auto"/>
        <w:jc w:val="center"/>
        <w:rPr>
          <w:b/>
          <w:bCs/>
          <w:caps/>
          <w:kern w:val="24"/>
        </w:rPr>
      </w:pPr>
      <w:bookmarkStart w:id="0" w:name="_Hlk150703057"/>
      <w:r w:rsidRPr="02EFA46D">
        <w:rPr>
          <w:b/>
          <w:bCs/>
          <w:caps/>
          <w:kern w:val="24"/>
        </w:rPr>
        <w:t xml:space="preserve">Projekt vyučovacej hodiny </w:t>
      </w:r>
    </w:p>
    <w:p w14:paraId="5B51A93F" w14:textId="23A9F2E0" w:rsidR="007B130D" w:rsidRDefault="007B130D" w:rsidP="007C5777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občiaska náuka</w:t>
      </w:r>
    </w:p>
    <w:p w14:paraId="0FD41DF2" w14:textId="2DA10240" w:rsidR="007C5777" w:rsidRDefault="007C5777" w:rsidP="007C5777">
      <w:pPr>
        <w:spacing w:line="360" w:lineRule="auto"/>
        <w:jc w:val="center"/>
        <w:rPr>
          <w:b/>
          <w:bCs/>
          <w:caps/>
          <w:kern w:val="24"/>
        </w:rPr>
      </w:pPr>
      <w:r>
        <w:rPr>
          <w:b/>
          <w:bCs/>
          <w:caps/>
          <w:kern w:val="24"/>
        </w:rPr>
        <w:t>bc. dominik valeš</w:t>
      </w:r>
    </w:p>
    <w:p w14:paraId="0706BF36" w14:textId="77777777" w:rsidR="007C5777" w:rsidRPr="00E536FB" w:rsidRDefault="007C5777" w:rsidP="007C5777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28E240C0" w14:textId="7D8B0C07" w:rsidR="007C5777" w:rsidRPr="00E9585D" w:rsidRDefault="007C5777" w:rsidP="007C5777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 </w:t>
      </w:r>
      <w:r w:rsidRPr="007B130D">
        <w:t>Gymnázium Gelnica</w:t>
      </w:r>
      <w:r>
        <w:rPr>
          <w:b/>
          <w:bCs/>
        </w:rPr>
        <w:t xml:space="preserve">          </w:t>
      </w:r>
      <w:r w:rsidRPr="00E9585D">
        <w:rPr>
          <w:b/>
          <w:bCs/>
          <w:caps/>
          <w:kern w:val="24"/>
        </w:rPr>
        <w:t xml:space="preserve">Povoľujem odučiť: </w:t>
      </w:r>
      <w:r>
        <w:rPr>
          <w:b/>
          <w:bCs/>
          <w:caps/>
          <w:kern w:val="24"/>
        </w:rPr>
        <w:t>................................</w:t>
      </w:r>
    </w:p>
    <w:p w14:paraId="0ADAE031" w14:textId="4C9B43E9" w:rsidR="007C5777" w:rsidRDefault="007C5777" w:rsidP="007C5777">
      <w:pPr>
        <w:spacing w:line="480" w:lineRule="auto"/>
        <w:jc w:val="both"/>
      </w:pPr>
      <w:r w:rsidRPr="23C15D91">
        <w:rPr>
          <w:b/>
          <w:bCs/>
        </w:rPr>
        <w:t>ROČNÍK</w:t>
      </w:r>
      <w:r>
        <w:t>: IV.A</w:t>
      </w:r>
    </w:p>
    <w:p w14:paraId="09D7747F" w14:textId="0C278D79" w:rsidR="007C5777" w:rsidRDefault="007C5777" w:rsidP="007C5777">
      <w:pPr>
        <w:spacing w:line="480" w:lineRule="auto"/>
        <w:jc w:val="both"/>
      </w:pPr>
      <w:r w:rsidRPr="23C15D91">
        <w:rPr>
          <w:b/>
          <w:bCs/>
        </w:rPr>
        <w:t>DÁTUM</w:t>
      </w:r>
      <w:r>
        <w:t>: 15.11.2023</w:t>
      </w:r>
    </w:p>
    <w:p w14:paraId="299CE48F" w14:textId="557E6402" w:rsidR="007C5777" w:rsidRDefault="007C5777" w:rsidP="007C5777">
      <w:pPr>
        <w:spacing w:line="480" w:lineRule="auto"/>
        <w:jc w:val="both"/>
      </w:pPr>
      <w:r w:rsidRPr="23C15D91">
        <w:rPr>
          <w:b/>
          <w:bCs/>
        </w:rPr>
        <w:t>TEMATICKÝ</w:t>
      </w:r>
      <w:r>
        <w:t xml:space="preserve"> </w:t>
      </w:r>
      <w:r w:rsidRPr="23C15D91">
        <w:rPr>
          <w:b/>
          <w:bCs/>
        </w:rPr>
        <w:t>CELOK</w:t>
      </w:r>
      <w:r>
        <w:t>: Filozofia</w:t>
      </w:r>
    </w:p>
    <w:p w14:paraId="02F9132D" w14:textId="0587F2CD" w:rsidR="007C5777" w:rsidRDefault="007C5777" w:rsidP="007C5777">
      <w:pPr>
        <w:spacing w:line="480" w:lineRule="auto"/>
        <w:jc w:val="both"/>
      </w:pPr>
      <w:r w:rsidRPr="23C15D91">
        <w:rPr>
          <w:b/>
          <w:bCs/>
        </w:rPr>
        <w:t>TÉMA VYUČOVACEJ HODINY</w:t>
      </w:r>
      <w:r>
        <w:t>: Stredoveká filozofia, Augustín</w:t>
      </w:r>
    </w:p>
    <w:p w14:paraId="2D771183" w14:textId="4BE7AB0D" w:rsidR="007C5777" w:rsidRDefault="007C5777" w:rsidP="007C5777">
      <w:pPr>
        <w:spacing w:line="480" w:lineRule="auto"/>
        <w:jc w:val="both"/>
      </w:pPr>
      <w:r w:rsidRPr="23C15D91">
        <w:rPr>
          <w:b/>
          <w:bCs/>
        </w:rPr>
        <w:t>VZDELÁVACÍ CIEĽ</w:t>
      </w:r>
      <w:r>
        <w:t xml:space="preserve">: </w:t>
      </w:r>
    </w:p>
    <w:p w14:paraId="283A519C" w14:textId="11D058B7" w:rsidR="007B130D" w:rsidRDefault="007B130D" w:rsidP="007C5777">
      <w:pPr>
        <w:spacing w:line="480" w:lineRule="auto"/>
        <w:jc w:val="both"/>
      </w:pPr>
      <w:r>
        <w:t>Žiak vie:</w:t>
      </w:r>
    </w:p>
    <w:p w14:paraId="64F9EC02" w14:textId="02415F45" w:rsidR="007B130D" w:rsidRDefault="007B130D" w:rsidP="007B130D">
      <w:pPr>
        <w:pStyle w:val="Odsekzoznamu"/>
        <w:numPr>
          <w:ilvl w:val="0"/>
          <w:numId w:val="2"/>
        </w:numPr>
        <w:spacing w:line="480" w:lineRule="auto"/>
        <w:jc w:val="both"/>
      </w:pPr>
      <w:r>
        <w:t>Uviesť rozdiel medzi antickou a stredovekou filozofiou.</w:t>
      </w:r>
    </w:p>
    <w:p w14:paraId="48AF10F2" w14:textId="00B407F1" w:rsidR="007B130D" w:rsidRDefault="007B130D" w:rsidP="007B130D">
      <w:pPr>
        <w:pStyle w:val="Odsekzoznamu"/>
        <w:numPr>
          <w:ilvl w:val="0"/>
          <w:numId w:val="2"/>
        </w:numPr>
        <w:spacing w:line="480" w:lineRule="auto"/>
        <w:jc w:val="both"/>
      </w:pPr>
      <w:r>
        <w:t>Vymenovať základné filozofické školy v stredoveku.</w:t>
      </w:r>
    </w:p>
    <w:p w14:paraId="02F2BA07" w14:textId="085B8387" w:rsidR="007B130D" w:rsidRDefault="007B130D" w:rsidP="007B130D">
      <w:pPr>
        <w:pStyle w:val="Odsekzoznamu"/>
        <w:numPr>
          <w:ilvl w:val="0"/>
          <w:numId w:val="2"/>
        </w:numPr>
        <w:spacing w:line="480" w:lineRule="auto"/>
        <w:jc w:val="both"/>
      </w:pPr>
      <w:r>
        <w:t xml:space="preserve">Uviesť základné myšlienkové prúdy stredovekej </w:t>
      </w:r>
      <w:proofErr w:type="spellStart"/>
      <w:r>
        <w:t>filouzofie</w:t>
      </w:r>
      <w:proofErr w:type="spellEnd"/>
      <w:r>
        <w:t>.</w:t>
      </w:r>
    </w:p>
    <w:p w14:paraId="33AECB80" w14:textId="4E9487AA" w:rsidR="007B130D" w:rsidRDefault="007B130D" w:rsidP="007B130D">
      <w:pPr>
        <w:pStyle w:val="Odsekzoznamu"/>
        <w:numPr>
          <w:ilvl w:val="0"/>
          <w:numId w:val="2"/>
        </w:numPr>
        <w:spacing w:line="480" w:lineRule="auto"/>
        <w:jc w:val="both"/>
      </w:pPr>
      <w:r>
        <w:t>Vysvetliť filozofické postoje sv. Augustína.</w:t>
      </w:r>
    </w:p>
    <w:p w14:paraId="3A017865" w14:textId="55022CE0" w:rsidR="007B130D" w:rsidRDefault="007B130D" w:rsidP="007B130D">
      <w:pPr>
        <w:pStyle w:val="Odsekzoznamu"/>
        <w:numPr>
          <w:ilvl w:val="0"/>
          <w:numId w:val="2"/>
        </w:numPr>
        <w:spacing w:line="480" w:lineRule="auto"/>
        <w:jc w:val="both"/>
      </w:pPr>
      <w:r>
        <w:t>Uviesť príklady ďalších stredovekých filozofov.</w:t>
      </w:r>
    </w:p>
    <w:p w14:paraId="3903EF0D" w14:textId="17649F22" w:rsidR="007C5777" w:rsidRDefault="007C5777" w:rsidP="007C5777">
      <w:pPr>
        <w:spacing w:line="480" w:lineRule="auto"/>
        <w:jc w:val="both"/>
        <w:rPr>
          <w:b/>
          <w:bCs/>
        </w:rPr>
      </w:pPr>
      <w:r w:rsidRPr="23C15D91">
        <w:rPr>
          <w:b/>
          <w:bCs/>
        </w:rPr>
        <w:t>VÝCHOVNÝ CIEĽ</w:t>
      </w:r>
      <w:r>
        <w:t xml:space="preserve">: </w:t>
      </w:r>
    </w:p>
    <w:p w14:paraId="5E120236" w14:textId="28C534C6" w:rsidR="007B130D" w:rsidRPr="007B130D" w:rsidRDefault="007B130D" w:rsidP="007C5777">
      <w:pPr>
        <w:spacing w:line="480" w:lineRule="auto"/>
        <w:jc w:val="both"/>
      </w:pPr>
      <w:r>
        <w:t>Rozvíjať kritické myslenie a perspektívnosť.</w:t>
      </w:r>
    </w:p>
    <w:p w14:paraId="66F6A63A" w14:textId="77777777" w:rsidR="007C5777" w:rsidRDefault="007C5777" w:rsidP="007C5777">
      <w:pPr>
        <w:spacing w:line="480" w:lineRule="auto"/>
        <w:jc w:val="both"/>
      </w:pPr>
      <w:r w:rsidRPr="23C15D91">
        <w:rPr>
          <w:b/>
          <w:bCs/>
        </w:rPr>
        <w:t>TYP VYUČOVACEJ HODINY</w:t>
      </w:r>
      <w:r>
        <w:t xml:space="preserve">: </w:t>
      </w:r>
    </w:p>
    <w:p w14:paraId="1F53FD7A" w14:textId="77777777" w:rsidR="007C5777" w:rsidRDefault="007C5777" w:rsidP="007C5777">
      <w:pPr>
        <w:spacing w:line="480" w:lineRule="auto"/>
        <w:jc w:val="both"/>
      </w:pPr>
      <w:r w:rsidRPr="23C15D91">
        <w:rPr>
          <w:b/>
          <w:bCs/>
        </w:rPr>
        <w:t>DRUH VYUČOVACEJ HODINY</w:t>
      </w:r>
      <w:r>
        <w:t>:</w:t>
      </w:r>
    </w:p>
    <w:p w14:paraId="742FF534" w14:textId="77777777" w:rsidR="007C5777" w:rsidRPr="00364F51" w:rsidRDefault="007C5777" w:rsidP="007C5777">
      <w:pPr>
        <w:spacing w:line="480" w:lineRule="auto"/>
        <w:jc w:val="both"/>
      </w:pPr>
      <w:r w:rsidRPr="23C15D91">
        <w:rPr>
          <w:b/>
          <w:bCs/>
        </w:rPr>
        <w:t xml:space="preserve">FORMA VYUČOVACEJ HODINY: </w:t>
      </w:r>
    </w:p>
    <w:p w14:paraId="6EDEBB75" w14:textId="77777777" w:rsidR="007C5777" w:rsidRDefault="007C5777" w:rsidP="007C5777">
      <w:pPr>
        <w:spacing w:line="480" w:lineRule="auto"/>
        <w:jc w:val="both"/>
      </w:pPr>
      <w:r w:rsidRPr="23C15D91">
        <w:rPr>
          <w:b/>
          <w:bCs/>
        </w:rPr>
        <w:t>METÓDY</w:t>
      </w:r>
      <w:r>
        <w:t>:</w:t>
      </w:r>
    </w:p>
    <w:bookmarkEnd w:id="0"/>
    <w:p w14:paraId="71CA632C" w14:textId="77777777" w:rsidR="007C5777" w:rsidRDefault="007C5777" w:rsidP="007C5777">
      <w:pPr>
        <w:spacing w:line="480" w:lineRule="auto"/>
        <w:jc w:val="both"/>
      </w:pPr>
      <w:r w:rsidRPr="5C02655A">
        <w:rPr>
          <w:b/>
          <w:bCs/>
        </w:rPr>
        <w:t>POMÔCKY</w:t>
      </w:r>
      <w:r>
        <w:t xml:space="preserve">: </w:t>
      </w:r>
    </w:p>
    <w:p w14:paraId="59C37B6A" w14:textId="3B626CD9" w:rsidR="007C5777" w:rsidRDefault="007C5777" w:rsidP="007C5777">
      <w:pPr>
        <w:spacing w:line="480" w:lineRule="auto"/>
        <w:jc w:val="both"/>
      </w:pPr>
      <w:r w:rsidRPr="14E4BCF7">
        <w:rPr>
          <w:b/>
          <w:bCs/>
        </w:rPr>
        <w:t>OSNOVA NOVÉHO UČIVA</w:t>
      </w:r>
      <w:r>
        <w:t xml:space="preserve">: </w:t>
      </w:r>
    </w:p>
    <w:p w14:paraId="1142D092" w14:textId="77777777" w:rsidR="007C5777" w:rsidRDefault="007C5777" w:rsidP="007C5777">
      <w:pPr>
        <w:spacing w:line="480" w:lineRule="auto"/>
        <w:jc w:val="both"/>
      </w:pPr>
    </w:p>
    <w:p w14:paraId="290F94BD" w14:textId="77777777" w:rsidR="007C5777" w:rsidRDefault="007C5777" w:rsidP="007C5777">
      <w:pPr>
        <w:spacing w:line="480" w:lineRule="auto"/>
        <w:jc w:val="both"/>
      </w:pPr>
    </w:p>
    <w:p w14:paraId="3E83D707" w14:textId="77777777" w:rsidR="007C5777" w:rsidRDefault="007C5777" w:rsidP="007C5777">
      <w:pPr>
        <w:spacing w:line="480" w:lineRule="auto"/>
        <w:jc w:val="both"/>
      </w:pPr>
    </w:p>
    <w:p w14:paraId="51B6535A" w14:textId="77777777" w:rsidR="007C5777" w:rsidRDefault="007C5777" w:rsidP="007C5777">
      <w:pPr>
        <w:spacing w:line="480" w:lineRule="auto"/>
        <w:jc w:val="both"/>
      </w:pPr>
    </w:p>
    <w:p w14:paraId="0FC1C177" w14:textId="77777777" w:rsidR="007C5777" w:rsidRDefault="007C5777" w:rsidP="007C5777">
      <w:pPr>
        <w:spacing w:line="480" w:lineRule="auto"/>
        <w:jc w:val="both"/>
      </w:pPr>
    </w:p>
    <w:p w14:paraId="6A799AFB" w14:textId="77777777" w:rsidR="007C5777" w:rsidRDefault="007C5777" w:rsidP="007C5777">
      <w:pPr>
        <w:spacing w:line="480" w:lineRule="auto"/>
        <w:jc w:val="both"/>
      </w:pPr>
    </w:p>
    <w:p w14:paraId="41836DFB" w14:textId="77777777" w:rsidR="007C5777" w:rsidRDefault="007C5777" w:rsidP="007C5777">
      <w:pPr>
        <w:spacing w:line="480" w:lineRule="auto"/>
        <w:jc w:val="both"/>
      </w:pPr>
    </w:p>
    <w:p w14:paraId="429D0009" w14:textId="77777777" w:rsidR="007C5777" w:rsidRDefault="007C5777" w:rsidP="007C5777">
      <w:pPr>
        <w:spacing w:line="480" w:lineRule="auto"/>
        <w:jc w:val="both"/>
      </w:pPr>
    </w:p>
    <w:p w14:paraId="4180A5CD" w14:textId="77777777" w:rsidR="007C5777" w:rsidRDefault="007C5777" w:rsidP="007C5777">
      <w:pPr>
        <w:spacing w:line="480" w:lineRule="auto"/>
        <w:jc w:val="both"/>
      </w:pPr>
    </w:p>
    <w:p w14:paraId="37CE7A5E" w14:textId="77777777" w:rsidR="007C5777" w:rsidRDefault="007C5777" w:rsidP="007C5777">
      <w:pPr>
        <w:spacing w:line="480" w:lineRule="auto"/>
        <w:jc w:val="both"/>
      </w:pPr>
    </w:p>
    <w:p w14:paraId="79DDB4E3" w14:textId="07393EFF" w:rsidR="007C5777" w:rsidRDefault="007C5777" w:rsidP="007C5777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</w:t>
      </w:r>
    </w:p>
    <w:p w14:paraId="49716C6A" w14:textId="003E9DE9" w:rsidR="007C5777" w:rsidRPr="002153B1" w:rsidRDefault="007C5777" w:rsidP="002153B1">
      <w:pPr>
        <w:pStyle w:val="Odsekzoznamu"/>
        <w:numPr>
          <w:ilvl w:val="0"/>
          <w:numId w:val="1"/>
        </w:numPr>
        <w:spacing w:line="480" w:lineRule="auto"/>
        <w:jc w:val="center"/>
        <w:rPr>
          <w:b/>
          <w:bCs/>
        </w:rPr>
      </w:pPr>
      <w:r w:rsidRPr="002153B1">
        <w:rPr>
          <w:b/>
          <w:bCs/>
        </w:rPr>
        <w:t>Organizačná časť</w:t>
      </w:r>
    </w:p>
    <w:p w14:paraId="7FF1F485" w14:textId="6E4637B5" w:rsidR="002153B1" w:rsidRDefault="002153B1" w:rsidP="002153B1">
      <w:pPr>
        <w:pStyle w:val="Odsekzoznamu"/>
        <w:spacing w:line="480" w:lineRule="auto"/>
      </w:pPr>
      <w:r>
        <w:t>Učiteľ sa privíta so žiakmi, zapíše tému vyučovacej hodiny a chýbajúcich do triednej knihy.</w:t>
      </w:r>
    </w:p>
    <w:p w14:paraId="1F58F367" w14:textId="7BEAEF3B" w:rsidR="007C5777" w:rsidRPr="002153B1" w:rsidRDefault="007C5777" w:rsidP="002153B1">
      <w:pPr>
        <w:pStyle w:val="Odsekzoznamu"/>
        <w:numPr>
          <w:ilvl w:val="0"/>
          <w:numId w:val="1"/>
        </w:numPr>
        <w:spacing w:line="480" w:lineRule="auto"/>
        <w:jc w:val="center"/>
        <w:rPr>
          <w:b/>
          <w:bCs/>
        </w:rPr>
      </w:pPr>
      <w:r w:rsidRPr="002153B1">
        <w:rPr>
          <w:b/>
          <w:bCs/>
        </w:rPr>
        <w:t>Oznámenie cieľa vyučovacej hodiny</w:t>
      </w:r>
    </w:p>
    <w:p w14:paraId="327E888A" w14:textId="59DF7A60" w:rsidR="007C5777" w:rsidRPr="002153B1" w:rsidRDefault="002153B1" w:rsidP="002153B1">
      <w:pPr>
        <w:pStyle w:val="Odsekzoznamu"/>
        <w:spacing w:line="480" w:lineRule="auto"/>
      </w:pPr>
      <w:r>
        <w:t>Na úvod si formou testu zopakujeme antickú filozofiu a apo teste budeme začínať novú etapu filozofie a to stredovek.</w:t>
      </w:r>
    </w:p>
    <w:p w14:paraId="30C7BBCE" w14:textId="77777777" w:rsidR="002153B1" w:rsidRPr="009A3F0C" w:rsidRDefault="002153B1" w:rsidP="002153B1">
      <w:pPr>
        <w:pStyle w:val="Odsekzoznamu"/>
        <w:spacing w:line="480" w:lineRule="auto"/>
      </w:pPr>
    </w:p>
    <w:p w14:paraId="3B48F2F8" w14:textId="66BB359E" w:rsidR="007C5777" w:rsidRPr="002153B1" w:rsidRDefault="007C5777" w:rsidP="002153B1">
      <w:pPr>
        <w:pStyle w:val="Odsekzoznamu"/>
        <w:numPr>
          <w:ilvl w:val="0"/>
          <w:numId w:val="1"/>
        </w:numPr>
        <w:spacing w:line="480" w:lineRule="auto"/>
        <w:jc w:val="center"/>
        <w:rPr>
          <w:b/>
          <w:bCs/>
        </w:rPr>
      </w:pPr>
      <w:r w:rsidRPr="002153B1">
        <w:rPr>
          <w:b/>
          <w:bCs/>
        </w:rPr>
        <w:t>Preverovanie vedomostí nadobudnutých na predchádzajúcich hodinách dejepisu</w:t>
      </w:r>
    </w:p>
    <w:p w14:paraId="40D28167" w14:textId="7AFFB6D1" w:rsidR="002153B1" w:rsidRPr="002153B1" w:rsidRDefault="004125FF" w:rsidP="004125FF">
      <w:pPr>
        <w:pStyle w:val="Odsekzoznamu"/>
        <w:spacing w:line="480" w:lineRule="auto"/>
        <w:jc w:val="center"/>
        <w:rPr>
          <w:b/>
          <w:bCs/>
        </w:rPr>
      </w:pPr>
      <w:r>
        <w:rPr>
          <w:b/>
          <w:bCs/>
        </w:rPr>
        <w:t>Test – 15 min  Antická filozofia</w:t>
      </w:r>
    </w:p>
    <w:p w14:paraId="789DEFF4" w14:textId="2083DE93" w:rsidR="007C5777" w:rsidRDefault="004125FF" w:rsidP="004125FF">
      <w:pPr>
        <w:spacing w:line="480" w:lineRule="auto"/>
        <w:jc w:val="center"/>
        <w:rPr>
          <w:b/>
          <w:bCs/>
        </w:rPr>
      </w:pPr>
      <w:r>
        <w:rPr>
          <w:b/>
          <w:bCs/>
        </w:rPr>
        <w:t>4</w:t>
      </w:r>
      <w:r w:rsidR="007C5777" w:rsidRPr="14E4BCF7">
        <w:rPr>
          <w:b/>
          <w:bCs/>
        </w:rPr>
        <w:t>. Prezentácia nového učiva</w:t>
      </w:r>
    </w:p>
    <w:p w14:paraId="2B9B233E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Znaky stredoveku:</w:t>
      </w:r>
    </w:p>
    <w:p w14:paraId="79A3DB36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proofErr w:type="spellStart"/>
      <w:r w:rsidRPr="004125FF">
        <w:rPr>
          <w:rFonts w:eastAsia="Times New Roman"/>
          <w:color w:val="343131"/>
          <w:kern w:val="0"/>
          <w:lang w:eastAsia="sk-SK"/>
        </w:rPr>
        <w:t>Feudalizmusnaturálne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,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hospodárstvoroztrieštenosť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a izolovanosť výrobných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jednotieknízky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rozvoj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obchoduobtiažne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podmienky neslobodnej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prácenáboženská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ideológia, náb. doktríny, náb. dogmy o svetskej a duchovnej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mociučenia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o bohu, pravej viere</w:t>
      </w:r>
    </w:p>
    <w:p w14:paraId="1E1D90B8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To brzdilo vedecký a technický pokrok. (= pozvoľný rozvoj); No eur. veda a filozofia neustrnuli na mŕtvom bode.</w:t>
      </w:r>
    </w:p>
    <w:p w14:paraId="6F459E1C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r. 380 – cisár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Teodosius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uznal kresťanstvo za štátne náboženstvo ( v ZRR) a zakázal pohanské kulty.</w:t>
      </w:r>
    </w:p>
    <w:p w14:paraId="5CCF8C02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lastRenderedPageBreak/>
        <w:t>Stredovek</w:t>
      </w:r>
    </w:p>
    <w:p w14:paraId="213B220A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Nový svetonázor a ideológia – kresťanské náboženstvo,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hlása:všetko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, čo existuje, existuje len vďaka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BohuBoh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stvoril svet, zachováva ho a pokračuje v jeho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tvoreníBoh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je zmyslom a súčasne aj príčinou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poznaniaBoh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je základný tvoriaci a riadiaci princíp a zároveň aj najvyššie dobro, pravda a krása</w:t>
      </w:r>
    </w:p>
    <w:p w14:paraId="74959007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Znaky stredovekej filozofie:</w:t>
      </w:r>
    </w:p>
    <w:p w14:paraId="28C357CD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Sa rozvíjala na pozadí náb. viery v zjavenie, dominuje cirkev; monoteizmus (kresťanstvo - Boh, židovstvo - Jahve, islam - Alah) vychádza zo zjavenia pravdy nadradenej nad pravdu rozumu, ku ktorej dospeje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filozofdominuje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Boh = základný tvoriaci a riadiaci princíp a najvyššie dobro, pravda a krása; človek je chápaný ako Božie stvorenie Božský rozum je dokonalejší ako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ľudskýideálom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je duša človeka a jej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cnostisa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rozvíja na pozadí ANTIKY (Platón, Aristoteles): platonizmus,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novoplatonizmus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,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aristotelizmusveľmi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malá znalosť a neprístupnosť literárnych vedeckých filozofických prameňov antického obdobia – mysliteľom stredoveku</w:t>
      </w:r>
    </w:p>
    <w:p w14:paraId="690C25AB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Ústredný motív stredovekej filozofie:</w:t>
      </w:r>
    </w:p>
    <w:p w14:paraId="120DF4EE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„Pochop, aby si uveril, ver, aby si porozumel.“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Aurelius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Augustinus</w:t>
      </w:r>
      <w:proofErr w:type="spellEnd"/>
    </w:p>
    <w:p w14:paraId="3C79FFD7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Postoj k stredoveku: - prevažne negatívny; stredovek = nedorozumenie, slepá ulička vo vývine eur. kultúry,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obd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. Temna, z kt. precitla eur. civilizácia až v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obd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. renesancie a novoveku. No v poznaní stredoveku – možné nájsť kľúč k poznaniu a pochopenie novovekých dejín.</w:t>
      </w:r>
    </w:p>
    <w:p w14:paraId="2F58A97B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Druhá, menej známa tvár stredoveku:</w:t>
      </w:r>
    </w:p>
    <w:p w14:paraId="776AAD5F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Úsilie o formulovanie otázok zmyslu ľud. Existencie</w:t>
      </w:r>
      <w:r w:rsidRPr="004125FF">
        <w:rPr>
          <w:rFonts w:eastAsia="Times New Roman"/>
          <w:color w:val="343131"/>
          <w:kern w:val="0"/>
          <w:lang w:eastAsia="sk-SK"/>
        </w:rPr>
        <w:br/>
        <w:t>Úpornosť hľadania ciest vedeckého poznania</w:t>
      </w:r>
      <w:r w:rsidRPr="004125FF">
        <w:rPr>
          <w:rFonts w:eastAsia="Times New Roman"/>
          <w:color w:val="343131"/>
          <w:kern w:val="0"/>
          <w:lang w:eastAsia="sk-SK"/>
        </w:rPr>
        <w:br/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Západoeur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. stredovek: - zabúdanie na skvelé výsledky antickej vedy</w:t>
      </w:r>
      <w:r w:rsidRPr="004125FF">
        <w:rPr>
          <w:rFonts w:eastAsia="Times New Roman"/>
          <w:color w:val="343131"/>
          <w:kern w:val="0"/>
          <w:lang w:eastAsia="sk-SK"/>
        </w:rPr>
        <w:br/>
        <w:t>ALE: kontinuita antického a stredovekého myslenia REALIZOVANÁ VŠAK VO VEĽMI ZLOŽITEJ, SPLETITEJ A MODIFIKOVANEJ NÁBOŽENSKO-ŠPIRITUÁLNEJ PODOBE.</w:t>
      </w:r>
    </w:p>
    <w:p w14:paraId="5289FF9C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Hl. ideový a filozofický zdroj stredoveku: -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novoplatónsky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špiritualizmus</w:t>
      </w:r>
      <w:proofErr w:type="spellEnd"/>
    </w:p>
    <w:p w14:paraId="131FE54E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Stredoveká filozofia - smery:</w:t>
      </w:r>
    </w:p>
    <w:p w14:paraId="49ACAED0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1. PATRISTIKA (100 – 700): - viera, vnútro človeka</w:t>
      </w:r>
      <w:r w:rsidRPr="004125FF">
        <w:rPr>
          <w:rFonts w:eastAsia="Times New Roman"/>
          <w:color w:val="343131"/>
          <w:kern w:val="0"/>
          <w:lang w:eastAsia="sk-SK"/>
        </w:rPr>
        <w:br/>
        <w:t>a. obdobie (100 – 325)</w:t>
      </w:r>
      <w:r w:rsidRPr="004125FF">
        <w:rPr>
          <w:rFonts w:eastAsia="Times New Roman"/>
          <w:color w:val="343131"/>
          <w:kern w:val="0"/>
          <w:lang w:eastAsia="sk-SK"/>
        </w:rPr>
        <w:br/>
        <w:t>b. obdobie (325 – 700)</w:t>
      </w:r>
    </w:p>
    <w:p w14:paraId="00BB345D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2. SCHOLASTIKA (700 – 1500): - myslenie (rozum)</w:t>
      </w:r>
      <w:r w:rsidRPr="004125FF">
        <w:rPr>
          <w:rFonts w:eastAsia="Times New Roman"/>
          <w:color w:val="343131"/>
          <w:kern w:val="0"/>
          <w:lang w:eastAsia="sk-SK"/>
        </w:rPr>
        <w:br/>
        <w:t>a. raná (700/750 – 1200)</w:t>
      </w:r>
      <w:r w:rsidRPr="004125FF">
        <w:rPr>
          <w:rFonts w:eastAsia="Times New Roman"/>
          <w:color w:val="343131"/>
          <w:kern w:val="0"/>
          <w:lang w:eastAsia="sk-SK"/>
        </w:rPr>
        <w:br/>
        <w:t>b. vrcholná (1200/1250 – 1350)</w:t>
      </w:r>
      <w:r w:rsidRPr="004125FF">
        <w:rPr>
          <w:rFonts w:eastAsia="Times New Roman"/>
          <w:color w:val="343131"/>
          <w:kern w:val="0"/>
          <w:lang w:eastAsia="sk-SK"/>
        </w:rPr>
        <w:br/>
        <w:t>c. neskorá (1350 – 1500)</w:t>
      </w:r>
    </w:p>
    <w:p w14:paraId="28D47C40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GNOSTICIZMUS (1. - 3. stor.)</w:t>
      </w:r>
    </w:p>
    <w:p w14:paraId="7AAF5A05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proofErr w:type="spellStart"/>
      <w:r w:rsidRPr="004125FF">
        <w:rPr>
          <w:rFonts w:eastAsia="Times New Roman"/>
          <w:color w:val="343131"/>
          <w:kern w:val="0"/>
          <w:lang w:eastAsia="sk-SK"/>
        </w:rPr>
        <w:t>Neskoroantické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nábožensko-filozofické prúdy, v ktorých došlo k prerušeniu tradície gréckeho racionalizmu</w:t>
      </w:r>
    </w:p>
    <w:p w14:paraId="341D750E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lastRenderedPageBreak/>
        <w:t xml:space="preserve">Prirodzené poznanie, typické pre starovekú filozofiu - nahradené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gnózou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= mystické nazeranie, vyššie poznanie, smerujúce k premene a spaseniu človeka.</w:t>
      </w:r>
      <w:r w:rsidRPr="004125FF">
        <w:rPr>
          <w:rFonts w:eastAsia="Times New Roman"/>
          <w:color w:val="343131"/>
          <w:kern w:val="0"/>
          <w:lang w:eastAsia="sk-SK"/>
        </w:rPr>
        <w:br/>
        <w:t xml:space="preserve">- tento druh myslenia - v Egypte, na Blízkom Východe, postupne sa stretol s kresťanstvom; prelínali sa v ňom iracionalisticko-mystické prvky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neskoroantickej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filozofie (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novopytagoreizmu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,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novoplatonizmu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, filozofie grécko-židovskej a najrozličnejšie predstavy východných náboženských učení (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manicheistický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dualizmus dobra a zla)) s názormi kresťanskými.</w:t>
      </w:r>
    </w:p>
    <w:p w14:paraId="69206649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Pre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gnosticizmus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typické, že v dôsledku rôznorodej ideovej symbiózy vznikali systémy, ktoré spájali filozofiu s kresťanstvom, ale súčasne sa odchyľovali od zaužívaného chápania kresťanských dogiem a smerovali k tomu, čo je niekedy označované ako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helenizácia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kresťanstva.</w:t>
      </w:r>
    </w:p>
    <w:p w14:paraId="1B00F44F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Hlavní predstavitelia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gnosticizmu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:</w:t>
      </w:r>
    </w:p>
    <w:p w14:paraId="0EA942DC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Klement z Alexandrie (150 - 215):</w:t>
      </w:r>
    </w:p>
    <w:p w14:paraId="0E76A254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Spisy: - Napomenutie Grékom</w:t>
      </w:r>
    </w:p>
    <w:p w14:paraId="783E3107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Vychovávateľ</w:t>
      </w:r>
    </w:p>
    <w:p w14:paraId="04EBC272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proofErr w:type="spellStart"/>
      <w:r w:rsidRPr="004125FF">
        <w:rPr>
          <w:rFonts w:eastAsia="Times New Roman"/>
          <w:color w:val="343131"/>
          <w:kern w:val="0"/>
          <w:lang w:eastAsia="sk-SK"/>
        </w:rPr>
        <w:t>Origenes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(185 – 254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n.l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.;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gr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. filozof, teológ, „cirk. otec“)</w:t>
      </w:r>
    </w:p>
    <w:p w14:paraId="638F4E47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Chápe reflexiu (odraz) obsahov zjavenia. Boh je nemateriálny, svet stvoril z ničoho. Jeho syn je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Logos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(= Ježiš Kristus = Syn Boží) a nachádza sa medzi Otcom a svetom.</w:t>
      </w:r>
    </w:p>
    <w:p w14:paraId="0BBAE2D9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Veci tohto sveta sú len obrazmi Logu.</w:t>
      </w:r>
    </w:p>
    <w:p w14:paraId="1B9D4546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Človek nesie trest za svoje hriechy – duša človeka je spojená s telom a preto má len možnosť očisťovania.</w:t>
      </w:r>
    </w:p>
    <w:p w14:paraId="7B7748DF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Diela: O počiatkoch</w:t>
      </w:r>
      <w:r w:rsidRPr="004125FF">
        <w:rPr>
          <w:rFonts w:eastAsia="Times New Roman"/>
          <w:color w:val="343131"/>
          <w:kern w:val="0"/>
          <w:lang w:eastAsia="sk-SK"/>
        </w:rPr>
        <w:br/>
        <w:t xml:space="preserve">          Proti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Celzovi</w:t>
      </w:r>
      <w:proofErr w:type="spellEnd"/>
    </w:p>
    <w:p w14:paraId="2A3386ED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Pomocou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gnostických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úvah založiť’ a zdôvodniť kresťanskú vieru.</w:t>
      </w:r>
      <w:r w:rsidRPr="004125FF">
        <w:rPr>
          <w:rFonts w:eastAsia="Times New Roman"/>
          <w:color w:val="343131"/>
          <w:kern w:val="0"/>
          <w:lang w:eastAsia="sk-SK"/>
        </w:rPr>
        <w:br/>
        <w:t xml:space="preserve">Ranokresťanskí teoretici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gnosticizmus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radikálne odmietali. Označovali ho za učenie neprijateľné a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heretické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(heréza – kacírstvo;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heretické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- kacírske). Nesúhlasili najmä s panteistickými a polyteistickými názormi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gnosticizmu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, s jeho rozlišovaním najvyššieho boha a boha - stvoriteľa, Logu a Ježiša, v ktorom sa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Logos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dočasne stelesnil...</w:t>
      </w:r>
      <w:r w:rsidRPr="004125FF">
        <w:rPr>
          <w:rFonts w:eastAsia="Times New Roman"/>
          <w:color w:val="343131"/>
          <w:kern w:val="0"/>
          <w:lang w:eastAsia="sk-SK"/>
        </w:rPr>
        <w:br/>
        <w:t xml:space="preserve">Hlavní predstavitelia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heretického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(kacírskeho)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gnosticizmu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:</w:t>
      </w:r>
    </w:p>
    <w:p w14:paraId="15CC0BF1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proofErr w:type="spellStart"/>
      <w:r w:rsidRPr="004125FF">
        <w:rPr>
          <w:rFonts w:eastAsia="Times New Roman"/>
          <w:color w:val="343131"/>
          <w:kern w:val="0"/>
          <w:lang w:eastAsia="sk-SK"/>
        </w:rPr>
        <w:t>Basilides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(od roku 120 - 140 pôsobil v Alexandrii)</w:t>
      </w:r>
    </w:p>
    <w:p w14:paraId="4FF2C7DC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Diela: - 24 kníh komentárov k Evanjeliám</w:t>
      </w:r>
    </w:p>
    <w:p w14:paraId="2FEA1C50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proofErr w:type="spellStart"/>
      <w:r w:rsidRPr="004125FF">
        <w:rPr>
          <w:rFonts w:eastAsia="Times New Roman"/>
          <w:color w:val="343131"/>
          <w:kern w:val="0"/>
          <w:lang w:eastAsia="sk-SK"/>
        </w:rPr>
        <w:t>Valentinus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(do roku 135 pôsobil v Alexandrii, neskôr do roku 160 v Ríme - zomrel 165 na Cypre)</w:t>
      </w:r>
    </w:p>
    <w:p w14:paraId="434CF74A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proofErr w:type="spellStart"/>
      <w:r w:rsidRPr="004125FF">
        <w:rPr>
          <w:rFonts w:eastAsia="Times New Roman"/>
          <w:color w:val="343131"/>
          <w:kern w:val="0"/>
          <w:lang w:eastAsia="sk-SK"/>
        </w:rPr>
        <w:t>Martion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zo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Synopy</w:t>
      </w:r>
      <w:proofErr w:type="spellEnd"/>
    </w:p>
    <w:p w14:paraId="7AB79DA2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lastRenderedPageBreak/>
        <w:t>Diela: - traktát Antitézy</w:t>
      </w:r>
    </w:p>
    <w:p w14:paraId="71274231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PATRISTIKA (nástup kresťanstva) (2. - 7./8. st.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n.l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.); (100 – 700): - viera, vnútro človeka</w:t>
      </w:r>
    </w:p>
    <w:p w14:paraId="0A2332D6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1. obdobie: cca. 2. stor.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n.l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. (100 – 325) - proti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gnosticizmu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na obranu kresťanstva –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apologeti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= prví cirkevní otcovia (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patres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ecclesiae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),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antignostici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, grécki a latinskí systematici; r.325 - koncil v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Nicei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– stret pôvodných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teologicko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– náboženských prvkov kresťanstva s gréckou a rímskou filozofiou</w:t>
      </w:r>
    </w:p>
    <w:p w14:paraId="0361F7EA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2. obdobie cca. 3. – 4. stor.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n.l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. (325 – 700): utváranie pevných základov náboženských dogiem</w:t>
      </w:r>
    </w:p>
    <w:p w14:paraId="60707A03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3. obdobie cca. 5. – 8. stor.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n.l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.: prepracované a systemizované pojmy</w:t>
      </w:r>
    </w:p>
    <w:p w14:paraId="5605B329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„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Pater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“ – otec, stredovek – duchovní, kňazi</w:t>
      </w:r>
    </w:p>
    <w:p w14:paraId="33B6FF37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proofErr w:type="spellStart"/>
      <w:r w:rsidRPr="004125FF">
        <w:rPr>
          <w:rFonts w:eastAsia="Times New Roman"/>
          <w:color w:val="343131"/>
          <w:kern w:val="0"/>
          <w:lang w:eastAsia="sk-SK"/>
        </w:rPr>
        <w:t>Patrológia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– skúmanie učenia cirkevných otcov.</w:t>
      </w:r>
    </w:p>
    <w:p w14:paraId="0E69BA39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Prví cirkevní otcovia - za najvyššiu a pravú filozofiu - kresťanské zjavené náboženstvo. Objavujú sa v súvislosti s nasledovníkom Ježiša Nazaretského (zač. nášho letopočtu)– prišiel na zem ako Syn Boží, aby spasil ľudí a svet (PLÁN SPÁSY), preto sa Ježiš uctieva ako Kristus.</w:t>
      </w:r>
    </w:p>
    <w:p w14:paraId="054A519F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Vrcholný predstaviteľ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patristickej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filozofie - Aurélius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Augustínus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(svätý Augustín) (354 - 430)</w:t>
      </w:r>
    </w:p>
    <w:p w14:paraId="0F29E5DB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Narodil sa v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Tageste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ako syn rímskeho úradníka. Na štúdiách v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Madaure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a Kartágu (Tunis) sa stal vyznávačom/stúpencom manicheizmu (=sekta, dualistické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gnostické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učenie babylonského kňaza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Maniho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v pol. 3. stor.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n.l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.). Neskôr sa prikláňal k skepticizmu.</w:t>
      </w:r>
      <w:r w:rsidRPr="004125FF">
        <w:rPr>
          <w:rFonts w:eastAsia="Times New Roman"/>
          <w:color w:val="343131"/>
          <w:kern w:val="0"/>
          <w:lang w:eastAsia="sk-SK"/>
        </w:rPr>
        <w:br/>
        <w:t xml:space="preserve">Základom jeho filozofovania sa stala antická filozofia -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novoplatonizmus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.</w:t>
      </w:r>
      <w:r w:rsidRPr="004125FF">
        <w:rPr>
          <w:rFonts w:eastAsia="Times New Roman"/>
          <w:color w:val="343131"/>
          <w:kern w:val="0"/>
          <w:lang w:eastAsia="sk-SK"/>
        </w:rPr>
        <w:br/>
        <w:t>Ako 33-ročný sa stal kresťanským kňazom a neskôr biskupom. Usiloval sa dať mu ortodoxný kresťanský charakter.</w:t>
      </w:r>
    </w:p>
    <w:p w14:paraId="5563B2A9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Úspešný kazateľ, spisovateľ, cirkevno-organizátorská činnosť</w:t>
      </w:r>
      <w:r w:rsidRPr="004125FF">
        <w:rPr>
          <w:rFonts w:eastAsia="Times New Roman"/>
          <w:color w:val="343131"/>
          <w:kern w:val="0"/>
          <w:lang w:eastAsia="sk-SK"/>
        </w:rPr>
        <w:br/>
      </w:r>
      <w:r w:rsidRPr="004125FF">
        <w:rPr>
          <w:rFonts w:eastAsia="Times New Roman"/>
          <w:color w:val="343131"/>
          <w:kern w:val="0"/>
          <w:lang w:eastAsia="sk-SK"/>
        </w:rPr>
        <w:br/>
        <w:t>Spisy:</w:t>
      </w:r>
    </w:p>
    <w:p w14:paraId="6CC9EEC2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1. rané obdobie tvorby: do r. 390</w:t>
      </w:r>
      <w:r w:rsidRPr="004125FF">
        <w:rPr>
          <w:rFonts w:eastAsia="Times New Roman"/>
          <w:color w:val="343131"/>
          <w:kern w:val="0"/>
          <w:lang w:eastAsia="sk-SK"/>
        </w:rPr>
        <w:br/>
        <w:t>Proti akademikom</w:t>
      </w:r>
      <w:r w:rsidRPr="004125FF">
        <w:rPr>
          <w:rFonts w:eastAsia="Times New Roman"/>
          <w:color w:val="343131"/>
          <w:kern w:val="0"/>
          <w:lang w:eastAsia="sk-SK"/>
        </w:rPr>
        <w:br/>
        <w:t>Proti manichejcom</w:t>
      </w:r>
    </w:p>
    <w:p w14:paraId="19D981DD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2. prechodné obdobie: do r. 395</w:t>
      </w:r>
      <w:r w:rsidRPr="004125FF">
        <w:rPr>
          <w:rFonts w:eastAsia="Times New Roman"/>
          <w:color w:val="343131"/>
          <w:kern w:val="0"/>
          <w:lang w:eastAsia="sk-SK"/>
        </w:rPr>
        <w:br/>
        <w:t>Pravdivom/pravom náboženstve</w:t>
      </w:r>
      <w:r w:rsidRPr="004125FF">
        <w:rPr>
          <w:rFonts w:eastAsia="Times New Roman"/>
          <w:color w:val="343131"/>
          <w:kern w:val="0"/>
          <w:lang w:eastAsia="sk-SK"/>
        </w:rPr>
        <w:br/>
        <w:t>Slobode vôle</w:t>
      </w:r>
      <w:r w:rsidRPr="004125FF">
        <w:rPr>
          <w:rFonts w:eastAsia="Times New Roman"/>
          <w:color w:val="343131"/>
          <w:kern w:val="0"/>
          <w:lang w:eastAsia="sk-SK"/>
        </w:rPr>
        <w:br/>
      </w:r>
      <w:r w:rsidRPr="004125FF">
        <w:rPr>
          <w:rFonts w:eastAsia="Times New Roman"/>
          <w:color w:val="343131"/>
          <w:kern w:val="0"/>
          <w:lang w:eastAsia="sk-SK"/>
        </w:rPr>
        <w:br/>
        <w:t>3. biskupské pôsobenie: do r. 430</w:t>
      </w:r>
      <w:r w:rsidRPr="004125FF">
        <w:rPr>
          <w:rFonts w:eastAsia="Times New Roman"/>
          <w:color w:val="343131"/>
          <w:kern w:val="0"/>
          <w:lang w:eastAsia="sk-SK"/>
        </w:rPr>
        <w:br/>
        <w:t>Šťastnom živote</w:t>
      </w:r>
      <w:r w:rsidRPr="004125FF">
        <w:rPr>
          <w:rFonts w:eastAsia="Times New Roman"/>
          <w:color w:val="343131"/>
          <w:kern w:val="0"/>
          <w:lang w:eastAsia="sk-SK"/>
        </w:rPr>
        <w:br/>
        <w:t>Trojici</w:t>
      </w:r>
      <w:r w:rsidRPr="004125FF">
        <w:rPr>
          <w:rFonts w:eastAsia="Times New Roman"/>
          <w:color w:val="343131"/>
          <w:kern w:val="0"/>
          <w:lang w:eastAsia="sk-SK"/>
        </w:rPr>
        <w:br/>
        <w:t>Boží štát (O božom štáte)</w:t>
      </w:r>
      <w:r w:rsidRPr="004125FF">
        <w:rPr>
          <w:rFonts w:eastAsia="Times New Roman"/>
          <w:color w:val="343131"/>
          <w:kern w:val="0"/>
          <w:lang w:eastAsia="sk-SK"/>
        </w:rPr>
        <w:br/>
        <w:t>Vyznania (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Confessiones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) – opisuje cestu jeho hľadania</w:t>
      </w:r>
      <w:r w:rsidRPr="004125FF">
        <w:rPr>
          <w:rFonts w:eastAsia="Times New Roman"/>
          <w:color w:val="343131"/>
          <w:kern w:val="0"/>
          <w:lang w:eastAsia="sk-SK"/>
        </w:rPr>
        <w:br/>
      </w:r>
      <w:r w:rsidRPr="004125FF">
        <w:rPr>
          <w:rFonts w:eastAsia="Times New Roman"/>
          <w:color w:val="343131"/>
          <w:kern w:val="0"/>
          <w:lang w:eastAsia="sk-SK"/>
        </w:rPr>
        <w:br/>
        <w:t xml:space="preserve">Ústredný motív stredovekej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ffie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:</w:t>
      </w:r>
    </w:p>
    <w:p w14:paraId="4857B8A7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lastRenderedPageBreak/>
        <w:t xml:space="preserve">„Pochop, aby si uveril, a uver, aby si porozumel.“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Aurelius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Augustinus</w:t>
      </w:r>
      <w:proofErr w:type="spellEnd"/>
    </w:p>
    <w:p w14:paraId="6853AF70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Aur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.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Aug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. mal 3 hlavné tézy:</w:t>
      </w:r>
    </w:p>
    <w:p w14:paraId="6D7E548B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1. Boh je nad svetom (Boh je viac ako svet).</w:t>
      </w:r>
      <w:r w:rsidRPr="004125FF">
        <w:rPr>
          <w:rFonts w:eastAsia="Times New Roman"/>
          <w:color w:val="343131"/>
          <w:kern w:val="0"/>
          <w:lang w:eastAsia="sk-SK"/>
        </w:rPr>
        <w:br/>
        <w:t>2. Duša je nad telom.</w:t>
      </w:r>
      <w:r w:rsidRPr="004125FF">
        <w:rPr>
          <w:rFonts w:eastAsia="Times New Roman"/>
          <w:color w:val="343131"/>
          <w:kern w:val="0"/>
          <w:lang w:eastAsia="sk-SK"/>
        </w:rPr>
        <w:br/>
        <w:t>3. Vôľa je nad intelektom.</w:t>
      </w:r>
    </w:p>
    <w:p w14:paraId="227E582D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TEOCENTRIZMUS – Boh je stred, v centre všetkého</w:t>
      </w:r>
    </w:p>
    <w:p w14:paraId="64097D9A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Zdrojom poznania je: ľudské vnútro, pochybnosti (Viem len, že pochybujem – Myslím – Som)</w:t>
      </w:r>
    </w:p>
    <w:p w14:paraId="5B24732E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Pravdy sú od Boha, dal nám ich Boh. („Nevychádzaj von...“) Tieto pravdy vyžarujú z Boha, toto vyžarovanie = ILUMINÁCIA.</w:t>
      </w:r>
      <w:r w:rsidRPr="004125FF">
        <w:rPr>
          <w:rFonts w:eastAsia="Times New Roman"/>
          <w:color w:val="343131"/>
          <w:kern w:val="0"/>
          <w:lang w:eastAsia="sk-SK"/>
        </w:rPr>
        <w:br/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Ffia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je preňho láska k múdrosti, pomocou nej poznáva najvyššie bytie – Boha</w:t>
      </w:r>
    </w:p>
    <w:p w14:paraId="20639DAE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Východiskom hľadania je ľudské vnútro a pochybnosti v ňom. Jednotlivec je prírodná bytosť, usiluje sa o prežitie. Až keď človek začína pochybovať sám o sebe, začína sa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ffické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myslenie. Základom poznania (hľadanie predpokladov poznávania) je vnútorná sebaistota vedomia. Snaha prekonať skepsu = myšlienkový postup (neskôr – René Descartes = „otec novoveku“)</w:t>
      </w:r>
    </w:p>
    <w:p w14:paraId="28A4DA41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Augustínus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:</w:t>
      </w:r>
    </w:p>
    <w:p w14:paraId="5755B260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„Môžem sa mýliť vo veciach vonkajšieho sveta, pochybovať o ich poznaní, no tým, že pochybujem, uvedomujem si seba ako pochybujúcu bytosť.“</w:t>
      </w:r>
    </w:p>
    <w:p w14:paraId="0DA8E0A6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„Každý, kto vie, že pochybuje, uvedomuje si pravdu a nadobúda istotu toho, čo si uvedomuje.“</w:t>
      </w:r>
    </w:p>
    <w:p w14:paraId="22BEF6A1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„Pravdu teda nemožno nájsť mimo človeka.“ = epochálny objav</w:t>
      </w:r>
    </w:p>
    <w:p w14:paraId="13084C6B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„Nevychádzaj von, vráť sa späť do svojho vnútra. V ľudskom vnútri prebýva pravda.“</w:t>
      </w:r>
    </w:p>
    <w:p w14:paraId="406854C0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Len vo vnútri sú isté pravdy (platia nadčasovo a nadindividuálne). Pravdy nepochádzajú zo zmyslovej skúsenosti. Predpokladom právd sú IDEY (lebo nejestvuje zmyslová „skúsenosť“ bez účasti ducha).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Augustínus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tak kritizuje primitívny materializmus.</w:t>
      </w:r>
    </w:p>
    <w:p w14:paraId="7D882635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Ak sú idey nezávislé od zmyslovej skúsenosti, tak odkiaľ pochádzajú?</w:t>
      </w:r>
    </w:p>
    <w:p w14:paraId="6B2EC500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Augustínus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odpovedá teóriou „ILUMINÁCIE“ = večné pravdy sú dané, lebo vyžarujú z Boha. Idey sú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pravzory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všetkého bytia v Božom duchu. Svet je ich odrazom a uskutočnením. Najvyššia duchovná bytosť – človek je najvyššou bytosťou tvorstva, ktorá pozná len jednu príčinu – Boha. Dušou je človek podobný Bohu.</w:t>
      </w:r>
    </w:p>
    <w:p w14:paraId="7C4873AD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Predmetom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ffie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u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Aug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. Už nie je kozmos (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gr.ffia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>), ani mestský štát – polis (Sokrates, Platón), ani bohovia, ľudia (Aristoteles), ale jednotlivý človek ako Božie stvorenie v spoločenstve s inými ľuďmi.</w:t>
      </w:r>
    </w:p>
    <w:p w14:paraId="028ABC99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lastRenderedPageBreak/>
        <w:t>Tento zmenený výklad človeka upriamuje pozornosť na vedomie človeka, skúsenosť času. Spomienka (minulosť), uskutočnenie (prítomnosť) a očakávanie (budúcnosť) = časové členenie ľudského vnútra. Z toho plynie skúsenosť, že Boh je nepominuteľný.</w:t>
      </w:r>
    </w:p>
    <w:p w14:paraId="1F71D9BB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Človek pozostáva z:</w:t>
      </w:r>
      <w:r w:rsidRPr="004125FF">
        <w:rPr>
          <w:rFonts w:eastAsia="Times New Roman"/>
          <w:color w:val="343131"/>
          <w:kern w:val="0"/>
          <w:lang w:eastAsia="sk-SK"/>
        </w:rPr>
        <w:br/>
        <w:t>tela</w:t>
      </w:r>
      <w:r w:rsidRPr="004125FF">
        <w:rPr>
          <w:rFonts w:eastAsia="Times New Roman"/>
          <w:color w:val="343131"/>
          <w:kern w:val="0"/>
          <w:lang w:eastAsia="sk-SK"/>
        </w:rPr>
        <w:br/>
        <w:t>nesmrteľnej duše (duša nadradená telu, je viac ako telo)</w:t>
      </w:r>
    </w:p>
    <w:p w14:paraId="6DBA8B7D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Ľudský duch (duša) pozostáva z:</w:t>
      </w:r>
      <w:r w:rsidRPr="004125FF">
        <w:rPr>
          <w:rFonts w:eastAsia="Times New Roman"/>
          <w:color w:val="343131"/>
          <w:kern w:val="0"/>
          <w:lang w:eastAsia="sk-SK"/>
        </w:rPr>
        <w:br/>
        <w:t>rozumu/myslenie (aby som veril v Boha)</w:t>
      </w:r>
      <w:r w:rsidRPr="004125FF">
        <w:rPr>
          <w:rFonts w:eastAsia="Times New Roman"/>
          <w:color w:val="343131"/>
          <w:kern w:val="0"/>
          <w:lang w:eastAsia="sk-SK"/>
        </w:rPr>
        <w:br/>
        <w:t>pamäte</w:t>
      </w:r>
      <w:r w:rsidRPr="004125FF">
        <w:rPr>
          <w:rFonts w:eastAsia="Times New Roman"/>
          <w:color w:val="343131"/>
          <w:kern w:val="0"/>
          <w:lang w:eastAsia="sk-SK"/>
        </w:rPr>
        <w:br/>
        <w:t>vôle = láska k Bohu (vôľa nadradená rozumu); vôľu nám Boh dal, aby sme ho milovali dobrovoľne!</w:t>
      </w:r>
    </w:p>
    <w:p w14:paraId="28861FDD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„Miluj a konaj, čo chceš.“ = základ Augustínovej etiky – konať podľa Božej dobroty</w:t>
      </w:r>
      <w:r w:rsidRPr="004125FF">
        <w:rPr>
          <w:rFonts w:eastAsia="Times New Roman"/>
          <w:color w:val="343131"/>
          <w:kern w:val="0"/>
          <w:lang w:eastAsia="sk-SK"/>
        </w:rPr>
        <w:br/>
        <w:t>Tie sú obrazom Božskej Trojice, z toho vyplýva, že človek je odrazom Boha.</w:t>
      </w:r>
    </w:p>
    <w:p w14:paraId="3C813907" w14:textId="77777777" w:rsidR="004125FF" w:rsidRPr="004125FF" w:rsidRDefault="004125FF" w:rsidP="004125FF">
      <w:pPr>
        <w:widowControl/>
        <w:suppressAutoHyphens w:val="0"/>
        <w:spacing w:before="312" w:line="312" w:lineRule="atLeast"/>
        <w:outlineLvl w:val="3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Augustínova etika:</w:t>
      </w:r>
    </w:p>
    <w:p w14:paraId="44758FEB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Láska sa uňho rovná vôli. Cieľom ľudského snaženia je blaženosť. V láske k Bohu sú zásady pre konanie človeka: „Miluj – a konaj, čo chceš.“ Láska K Bohu je najvyššou cnosťou, je zárukou dobrého konania. Človek miluje Boha a koná dobro na základe slobodnej vôle, ktorú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Augustínus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priznáva človeku.</w:t>
      </w:r>
    </w:p>
    <w:p w14:paraId="6D1F040F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No ľudia nad lásku k Bohu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nadradzujú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sebalásku, egoizmus, z čoho plynie zlo.</w:t>
      </w:r>
      <w:r w:rsidRPr="004125FF">
        <w:rPr>
          <w:rFonts w:eastAsia="Times New Roman"/>
          <w:color w:val="343131"/>
          <w:kern w:val="0"/>
          <w:lang w:eastAsia="sk-SK"/>
        </w:rPr>
        <w:br/>
        <w:t>Etika nie je len hľadaním spásy pre indivíduum, ale aj pre spoločnosť.</w:t>
      </w:r>
    </w:p>
    <w:p w14:paraId="59EB9D8C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Dejiny:</w:t>
      </w:r>
      <w:r w:rsidRPr="004125FF">
        <w:rPr>
          <w:rFonts w:eastAsia="Times New Roman"/>
          <w:color w:val="343131"/>
          <w:kern w:val="0"/>
          <w:lang w:eastAsia="sk-SK"/>
        </w:rPr>
        <w:br/>
        <w:t>Augustínova koncepcia dejín: (O Božom štáte)</w:t>
      </w:r>
      <w:r w:rsidRPr="004125FF">
        <w:rPr>
          <w:rFonts w:eastAsia="Times New Roman"/>
          <w:color w:val="343131"/>
          <w:kern w:val="0"/>
          <w:lang w:eastAsia="sk-SK"/>
        </w:rPr>
        <w:br/>
        <w:t>Boj 2 ríš: - Božia</w:t>
      </w:r>
      <w:r w:rsidRPr="004125FF">
        <w:rPr>
          <w:rFonts w:eastAsia="Times New Roman"/>
          <w:color w:val="343131"/>
          <w:kern w:val="0"/>
          <w:lang w:eastAsia="sk-SK"/>
        </w:rPr>
        <w:br/>
        <w:t>Diablova (pozemský svet)</w:t>
      </w:r>
      <w:r w:rsidRPr="004125FF">
        <w:rPr>
          <w:rFonts w:eastAsia="Times New Roman"/>
          <w:color w:val="343131"/>
          <w:kern w:val="0"/>
          <w:lang w:eastAsia="sk-SK"/>
        </w:rPr>
        <w:br/>
        <w:t>Pozemský štát je založený na sebaláske (egoizme) až znevažovaní Boha; je určený na zánik.</w:t>
      </w:r>
      <w:r w:rsidRPr="004125FF">
        <w:rPr>
          <w:rFonts w:eastAsia="Times New Roman"/>
          <w:color w:val="343131"/>
          <w:kern w:val="0"/>
          <w:lang w:eastAsia="sk-SK"/>
        </w:rPr>
        <w:br/>
        <w:t>Nebeský na láske k Bohu, až opovrhovaní sebou samým; Boží štát vytvoria omilostení.</w:t>
      </w:r>
      <w:r w:rsidRPr="004125FF">
        <w:rPr>
          <w:rFonts w:eastAsia="Times New Roman"/>
          <w:color w:val="343131"/>
          <w:kern w:val="0"/>
          <w:lang w:eastAsia="sk-SK"/>
        </w:rPr>
        <w:br/>
        <w:t>Na konci sveta zvíťazí Boží štát.</w:t>
      </w:r>
      <w:r w:rsidRPr="004125FF">
        <w:rPr>
          <w:rFonts w:eastAsia="Times New Roman"/>
          <w:color w:val="343131"/>
          <w:kern w:val="0"/>
          <w:lang w:eastAsia="sk-SK"/>
        </w:rPr>
        <w:br/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Ffia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ostáva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ffiou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aj keď vstupuje do služieb teológie =&gt; Aurélius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Augustínus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= otec stredovekej filozofie.</w:t>
      </w:r>
    </w:p>
    <w:p w14:paraId="3F07E57E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Augustínus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sa pokúšal vytvoriť’ systém s/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špiritualistického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monizmu, v ktorom boh je najvyšší princíp a strojca sveta, ktorý stvoril z ničoho, je najvyššou skutočnosťou, najvyššou pravdou, dobrom a krásou...</w:t>
      </w:r>
    </w:p>
    <w:p w14:paraId="2CFBE040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Preto aj všetko poznanie je poznávaním Boha, prostredníctvom sebapoznania, ktoré je chápane ako poznanie vlastnej duše.</w:t>
      </w:r>
    </w:p>
    <w:p w14:paraId="55D6CA0B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Svet obsahuje fyzické a morálne zlo. Prvé je podmienené hmotou, ktorá zatieňuje božské prototypy vo veciach a je zdrojom nedostatkov, v nich obsiahnutých, aby bola zachovaná jednota, poriadok a harmónia bytia.</w:t>
      </w:r>
    </w:p>
    <w:p w14:paraId="2C11FD2F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Morálne zlo pochádza z odporovania človeka božskej vôli, je údelom toho, kto svojou vôľou podrobujúcou sa materiálnym veciam, môže narúšať poriadok i harmóniu bytia, ustanovenú najvyššou vôľou.</w:t>
      </w:r>
      <w:r w:rsidRPr="004125FF">
        <w:rPr>
          <w:rFonts w:eastAsia="Times New Roman"/>
          <w:color w:val="343131"/>
          <w:kern w:val="0"/>
          <w:lang w:eastAsia="sk-SK"/>
        </w:rPr>
        <w:br/>
      </w:r>
      <w:r w:rsidRPr="004125FF">
        <w:rPr>
          <w:rFonts w:eastAsia="Times New Roman"/>
          <w:color w:val="343131"/>
          <w:kern w:val="0"/>
          <w:lang w:eastAsia="sk-SK"/>
        </w:rPr>
        <w:br/>
        <w:t>Človek – chápaný ako ODRAZ alebo OBRAZ boha.</w:t>
      </w:r>
    </w:p>
    <w:p w14:paraId="492AD136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lastRenderedPageBreak/>
        <w:t>Do ľudského života sa premietajú obsahy božieho rozumu – idey - na základe ktorých dal boh jestvovať všetkým veciam.</w:t>
      </w:r>
    </w:p>
    <w:p w14:paraId="0AA8D5FE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Človek nepotrebuje hľadať’ poznanie a vedenie vo vonkajšom svete, lebo ho nosí sám v sebe.</w:t>
      </w:r>
    </w:p>
    <w:p w14:paraId="0A262ECB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A to vďaka/v dôsledku apriórneho, imanentného charakteru ideí.</w:t>
      </w:r>
      <w:r w:rsidRPr="004125FF">
        <w:rPr>
          <w:rFonts w:eastAsia="Times New Roman"/>
          <w:color w:val="343131"/>
          <w:kern w:val="0"/>
          <w:lang w:eastAsia="sk-SK"/>
        </w:rPr>
        <w:br/>
        <w:t>Preto sa má zahĺbiť do seba samého, v sebe má hľadať pravdu.</w:t>
      </w:r>
      <w:r w:rsidRPr="004125FF">
        <w:rPr>
          <w:rFonts w:eastAsia="Times New Roman"/>
          <w:color w:val="343131"/>
          <w:kern w:val="0"/>
          <w:lang w:eastAsia="sk-SK"/>
        </w:rPr>
        <w:br/>
        <w:t>Odtiaľ možno pochopiť, prečo predmetom poznania má byť len duša a boh.</w:t>
      </w:r>
      <w:r w:rsidRPr="004125FF">
        <w:rPr>
          <w:rFonts w:eastAsia="Times New Roman"/>
          <w:color w:val="343131"/>
          <w:kern w:val="0"/>
          <w:lang w:eastAsia="sk-SK"/>
        </w:rPr>
        <w:br/>
        <w:t>V duši človek nachádza všetky pravdy a princípy: logické, matematické, prírodné, etické; majú všeobecnú a nadčasovú platnosť, lebo ich pôvodcom je sám boží rozum.</w:t>
      </w:r>
    </w:p>
    <w:p w14:paraId="75DDDA17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Človek je takto vnútorne spojený s absolútnou pravdou a boh je vnútorný učiteľ jeho duše.</w:t>
      </w:r>
    </w:p>
    <w:p w14:paraId="5B0494F9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Prostredníctvom logu sa prihovára ľudskému rozumu a osvecuje ho.</w:t>
      </w:r>
      <w:r w:rsidRPr="004125FF">
        <w:rPr>
          <w:rFonts w:eastAsia="Times New Roman"/>
          <w:color w:val="343131"/>
          <w:kern w:val="0"/>
          <w:lang w:eastAsia="sk-SK"/>
        </w:rPr>
        <w:br/>
      </w:r>
      <w:r w:rsidRPr="004125FF">
        <w:rPr>
          <w:rFonts w:eastAsia="Times New Roman"/>
          <w:color w:val="343131"/>
          <w:kern w:val="0"/>
          <w:lang w:eastAsia="sk-SK"/>
        </w:rPr>
        <w:br/>
        <w:t>Augustín rozlišuje pozemské a božie kráľovstvo. Ich dichotómia (dvojitosť, dvojdielnosť, rozdvojenie) je podmienená existenciou zla a dobra a ich vzájomného stretávania.</w:t>
      </w:r>
    </w:p>
    <w:p w14:paraId="59D3EE98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Pozemská sféra sa zakladá na užitočnom dobre, v kráľovstve božom vládne povznášajúce a obšťastňujúce dobro.</w:t>
      </w:r>
      <w:r w:rsidRPr="004125FF">
        <w:rPr>
          <w:rFonts w:eastAsia="Times New Roman"/>
          <w:color w:val="343131"/>
          <w:kern w:val="0"/>
          <w:lang w:eastAsia="sk-SK"/>
        </w:rPr>
        <w:br/>
        <w:t>Cirkev reprezentuje kráľovstvo božie, svetská spoločnosť sféru pozemskú.</w:t>
      </w:r>
      <w:r w:rsidRPr="004125FF">
        <w:rPr>
          <w:rFonts w:eastAsia="Times New Roman"/>
          <w:color w:val="343131"/>
          <w:kern w:val="0"/>
          <w:lang w:eastAsia="sk-SK"/>
        </w:rPr>
        <w:br/>
      </w:r>
      <w:r w:rsidRPr="004125FF">
        <w:rPr>
          <w:rFonts w:eastAsia="Times New Roman"/>
          <w:color w:val="343131"/>
          <w:kern w:val="0"/>
          <w:lang w:eastAsia="sk-SK"/>
        </w:rPr>
        <w:br/>
        <w:t xml:space="preserve">Aurélius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Augustínus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(Svätý Augustín) vypracoval doktrinálno-ideologické základy kresťanského učenia.</w:t>
      </w:r>
    </w:p>
    <w:p w14:paraId="32752AC4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Preklenul priepasť medzi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ffiou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a náb. – Ak filozofi povedali niečo pravdivé a v súlade s vierou, kresťania by si to mali osvojiť a využiť na osvietenie svojej viery myslením a svojho rozumu vierou.</w:t>
      </w:r>
    </w:p>
    <w:p w14:paraId="53F66A1C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Koncipoval kresťanskú filozofiu života, založenú na teisticky a teologicky chápanej skutočnosti.</w:t>
      </w:r>
    </w:p>
    <w:p w14:paraId="2F5183E6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Jej zavŕšením je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novoplatónsky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cyklus vznikania a pohybu všetkých vecí od boha a návratu všetkých vecí k bohu.</w:t>
      </w:r>
    </w:p>
    <w:p w14:paraId="653DCC38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Bol popredný kresťanský mysliteľ, spochybňoval filozofiu vo význame ako činnosť, usilujúcu sa vysvetliť svet, prírodu a človeka prirodzeným spôsobom, ako ju chápali starovekí myslitelia.</w:t>
      </w:r>
    </w:p>
    <w:p w14:paraId="0ED06CFE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 xml:space="preserve">Na ďalší vývoj kresťan. filozofie mala vplyv Augustínova náuka o </w:t>
      </w:r>
      <w:proofErr w:type="spellStart"/>
      <w:r w:rsidRPr="004125FF">
        <w:rPr>
          <w:rFonts w:eastAsia="Times New Roman"/>
          <w:color w:val="343131"/>
          <w:kern w:val="0"/>
          <w:lang w:eastAsia="sk-SK"/>
        </w:rPr>
        <w:t>predestinácii</w:t>
      </w:r>
      <w:proofErr w:type="spellEnd"/>
      <w:r w:rsidRPr="004125FF">
        <w:rPr>
          <w:rFonts w:eastAsia="Times New Roman"/>
          <w:color w:val="343131"/>
          <w:kern w:val="0"/>
          <w:lang w:eastAsia="sk-SK"/>
        </w:rPr>
        <w:t xml:space="preserve"> = beh sveta ovláda božská prozreteľnosť.</w:t>
      </w:r>
    </w:p>
    <w:p w14:paraId="6CF20E48" w14:textId="77777777" w:rsidR="004125FF" w:rsidRPr="004125FF" w:rsidRDefault="004125FF" w:rsidP="004125FF">
      <w:pPr>
        <w:widowControl/>
        <w:suppressAutoHyphens w:val="0"/>
        <w:spacing w:before="206" w:after="312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Aj keď je sloboda vôle podstatnou výsadou duše, je slabá, keď je odkázaná sama na seba.</w:t>
      </w:r>
    </w:p>
    <w:p w14:paraId="1D1AE156" w14:textId="77777777" w:rsidR="004125FF" w:rsidRPr="004125FF" w:rsidRDefault="004125FF" w:rsidP="004125FF">
      <w:pPr>
        <w:widowControl/>
        <w:suppressAutoHyphens w:val="0"/>
        <w:rPr>
          <w:rFonts w:eastAsia="Times New Roman"/>
          <w:color w:val="343131"/>
          <w:kern w:val="0"/>
          <w:lang w:eastAsia="sk-SK"/>
        </w:rPr>
      </w:pPr>
      <w:r w:rsidRPr="004125FF">
        <w:rPr>
          <w:rFonts w:eastAsia="Times New Roman"/>
          <w:color w:val="343131"/>
          <w:kern w:val="0"/>
          <w:lang w:eastAsia="sk-SK"/>
        </w:rPr>
        <w:t>Človek je poznamenaný dedičným hriechom a dobro koná len z božej vôle a milosti.</w:t>
      </w:r>
      <w:r w:rsidRPr="004125FF">
        <w:rPr>
          <w:rFonts w:eastAsia="Times New Roman"/>
          <w:color w:val="343131"/>
          <w:kern w:val="0"/>
          <w:lang w:eastAsia="sk-SK"/>
        </w:rPr>
        <w:br/>
        <w:t>Vykúpenie môže získať Krista - bohočloveka. Sprostredkuje ho cirkev.</w:t>
      </w:r>
    </w:p>
    <w:p w14:paraId="0A0D0119" w14:textId="77777777" w:rsidR="0055496D" w:rsidRDefault="0055496D"/>
    <w:p w14:paraId="3845F0E5" w14:textId="711040DE" w:rsidR="004125FF" w:rsidRDefault="004125FF" w:rsidP="004125FF">
      <w:pPr>
        <w:jc w:val="center"/>
        <w:rPr>
          <w:b/>
          <w:bCs/>
        </w:rPr>
      </w:pPr>
      <w:r>
        <w:rPr>
          <w:b/>
          <w:bCs/>
        </w:rPr>
        <w:t>Fixácia učiva</w:t>
      </w:r>
    </w:p>
    <w:p w14:paraId="5A731AD8" w14:textId="77777777" w:rsidR="004125FF" w:rsidRDefault="004125FF" w:rsidP="004125FF">
      <w:pPr>
        <w:jc w:val="center"/>
        <w:rPr>
          <w:b/>
          <w:bCs/>
        </w:rPr>
      </w:pPr>
    </w:p>
    <w:p w14:paraId="15420C0E" w14:textId="3460DCD0" w:rsidR="004125FF" w:rsidRDefault="004125FF" w:rsidP="004125FF">
      <w:pPr>
        <w:jc w:val="center"/>
        <w:rPr>
          <w:b/>
          <w:bCs/>
        </w:rPr>
      </w:pPr>
      <w:r>
        <w:rPr>
          <w:b/>
          <w:bCs/>
        </w:rPr>
        <w:t>Otázky.</w:t>
      </w:r>
    </w:p>
    <w:p w14:paraId="4726070D" w14:textId="77777777" w:rsidR="004125FF" w:rsidRDefault="004125FF" w:rsidP="004125FF">
      <w:pPr>
        <w:rPr>
          <w:b/>
          <w:bCs/>
        </w:rPr>
      </w:pPr>
    </w:p>
    <w:p w14:paraId="49360A7B" w14:textId="77777777" w:rsidR="004125FF" w:rsidRPr="004125FF" w:rsidRDefault="004125FF" w:rsidP="004125FF">
      <w:pPr>
        <w:rPr>
          <w:b/>
          <w:bCs/>
        </w:rPr>
      </w:pPr>
    </w:p>
    <w:sectPr w:rsidR="004125FF" w:rsidRPr="00412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D6239"/>
    <w:multiLevelType w:val="hybridMultilevel"/>
    <w:tmpl w:val="BEEE64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B1D2E"/>
    <w:multiLevelType w:val="hybridMultilevel"/>
    <w:tmpl w:val="859AF9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753287">
    <w:abstractNumId w:val="1"/>
  </w:num>
  <w:num w:numId="2" w16cid:durableId="186674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F9"/>
    <w:rsid w:val="00023F37"/>
    <w:rsid w:val="002153B1"/>
    <w:rsid w:val="00294E22"/>
    <w:rsid w:val="004125FF"/>
    <w:rsid w:val="004D32AF"/>
    <w:rsid w:val="0055496D"/>
    <w:rsid w:val="007B130D"/>
    <w:rsid w:val="007C5777"/>
    <w:rsid w:val="00E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EE9D"/>
  <w15:chartTrackingRefBased/>
  <w15:docId w15:val="{62854BEC-4D78-4351-967F-1CBA841C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C577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4125FF"/>
    <w:pPr>
      <w:widowControl/>
      <w:suppressAutoHyphens w:val="0"/>
      <w:spacing w:before="100" w:beforeAutospacing="1" w:after="100" w:afterAutospacing="1"/>
      <w:outlineLvl w:val="3"/>
    </w:pPr>
    <w:rPr>
      <w:rFonts w:eastAsia="Times New Roman"/>
      <w:b/>
      <w:bCs/>
      <w:kern w:val="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53B1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4125FF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4125F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E9F7D-5FF7-4466-8097-50EE02651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2113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2023-11-12T13:38:00Z</dcterms:created>
  <dcterms:modified xsi:type="dcterms:W3CDTF">2023-11-12T16:37:00Z</dcterms:modified>
</cp:coreProperties>
</file>