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AF100" w14:textId="77777777" w:rsidR="004A5D5A" w:rsidRPr="00E82952" w:rsidRDefault="004A5D5A" w:rsidP="004A5D5A">
      <w:pPr>
        <w:jc w:val="center"/>
        <w:rPr>
          <w:b/>
          <w:sz w:val="28"/>
          <w:szCs w:val="28"/>
        </w:rPr>
      </w:pPr>
      <w:r w:rsidRPr="00E82952">
        <w:rPr>
          <w:b/>
          <w:sz w:val="28"/>
          <w:szCs w:val="28"/>
        </w:rPr>
        <w:t>PREŠOVSKÁ UNIVERZITA V PREŠOVE</w:t>
      </w:r>
    </w:p>
    <w:p w14:paraId="176C8809" w14:textId="77777777" w:rsidR="004A5D5A" w:rsidRDefault="004A5D5A" w:rsidP="004A5D5A">
      <w:pPr>
        <w:jc w:val="center"/>
        <w:rPr>
          <w:b/>
          <w:sz w:val="28"/>
          <w:szCs w:val="28"/>
        </w:rPr>
      </w:pPr>
      <w:r w:rsidRPr="00E82952">
        <w:rPr>
          <w:b/>
          <w:sz w:val="28"/>
          <w:szCs w:val="28"/>
        </w:rPr>
        <w:t>FILOZOFICKÁ FAKULTA</w:t>
      </w:r>
    </w:p>
    <w:p w14:paraId="705CB8A8" w14:textId="3BC2CF81" w:rsidR="004A5D5A" w:rsidRPr="00C559DE" w:rsidRDefault="004A5D5A" w:rsidP="004A5D5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Inštitút Dejepisu</w:t>
      </w:r>
    </w:p>
    <w:p w14:paraId="39AB7EA3" w14:textId="77777777" w:rsidR="004A5D5A" w:rsidRDefault="004A5D5A" w:rsidP="004A5D5A"/>
    <w:p w14:paraId="032603FE" w14:textId="77777777" w:rsidR="004A5D5A" w:rsidRDefault="004A5D5A" w:rsidP="004A5D5A"/>
    <w:p w14:paraId="6473D368" w14:textId="77777777" w:rsidR="004A5D5A" w:rsidRDefault="004A5D5A" w:rsidP="004A5D5A"/>
    <w:p w14:paraId="752CA5C5" w14:textId="77777777" w:rsidR="004A5D5A" w:rsidRDefault="004A5D5A" w:rsidP="004A5D5A"/>
    <w:p w14:paraId="56E88D3E" w14:textId="327F715F" w:rsidR="004A5D5A" w:rsidRPr="004A5D5A" w:rsidRDefault="004A5D5A" w:rsidP="004A5D5A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4A5D5A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Iniciatívy Štefana Marka Daxnera, Jána Francisciho a ďalších</w:t>
      </w:r>
    </w:p>
    <w:p w14:paraId="5BA08512" w14:textId="2B437B93" w:rsidR="004A5D5A" w:rsidRPr="004A5D5A" w:rsidRDefault="004A5D5A" w:rsidP="004A5D5A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A5D5A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v národnom hnutí Slovákov</w:t>
      </w:r>
    </w:p>
    <w:p w14:paraId="6FFB9ECA" w14:textId="3B9F5E8E" w:rsidR="004A5D5A" w:rsidRPr="00DB4F9E" w:rsidRDefault="004A5D5A" w:rsidP="004A5D5A">
      <w:pPr>
        <w:jc w:val="center"/>
        <w:rPr>
          <w:sz w:val="28"/>
          <w:szCs w:val="28"/>
        </w:rPr>
      </w:pPr>
      <w:r w:rsidRPr="00DB4F9E">
        <w:rPr>
          <w:sz w:val="28"/>
          <w:szCs w:val="28"/>
        </w:rPr>
        <w:t>Seminárna práca</w:t>
      </w:r>
    </w:p>
    <w:p w14:paraId="2307B1A8" w14:textId="47E20906" w:rsidR="004A5D5A" w:rsidRPr="00DB4F9E" w:rsidRDefault="004A5D5A" w:rsidP="004A5D5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Bc. </w:t>
      </w:r>
      <w:r w:rsidRPr="00DB4F9E">
        <w:rPr>
          <w:b/>
          <w:bCs/>
          <w:sz w:val="32"/>
          <w:szCs w:val="32"/>
        </w:rPr>
        <w:t>Dominik Valeš</w:t>
      </w:r>
    </w:p>
    <w:p w14:paraId="793740AF" w14:textId="77777777" w:rsidR="004A5D5A" w:rsidRPr="00DB4F9E" w:rsidRDefault="004A5D5A" w:rsidP="004A5D5A">
      <w:pPr>
        <w:jc w:val="both"/>
        <w:rPr>
          <w:b/>
          <w:bCs/>
          <w:sz w:val="32"/>
          <w:szCs w:val="32"/>
        </w:rPr>
      </w:pPr>
    </w:p>
    <w:p w14:paraId="57B984CA" w14:textId="77777777" w:rsidR="004A5D5A" w:rsidRDefault="004A5D5A" w:rsidP="004A5D5A">
      <w:pPr>
        <w:jc w:val="both"/>
      </w:pPr>
    </w:p>
    <w:p w14:paraId="0328261C" w14:textId="77777777" w:rsidR="004A5D5A" w:rsidRDefault="004A5D5A" w:rsidP="004A5D5A">
      <w:pPr>
        <w:jc w:val="both"/>
      </w:pPr>
    </w:p>
    <w:p w14:paraId="364AA2CA" w14:textId="77777777" w:rsidR="004A5D5A" w:rsidRDefault="004A5D5A" w:rsidP="004A5D5A">
      <w:pPr>
        <w:jc w:val="both"/>
      </w:pPr>
    </w:p>
    <w:p w14:paraId="6853F613" w14:textId="77777777" w:rsidR="004A5D5A" w:rsidRDefault="004A5D5A" w:rsidP="004A5D5A">
      <w:pPr>
        <w:jc w:val="both"/>
      </w:pPr>
    </w:p>
    <w:p w14:paraId="78142DCF" w14:textId="77777777" w:rsidR="004A5D5A" w:rsidRDefault="004A5D5A" w:rsidP="004A5D5A">
      <w:pPr>
        <w:jc w:val="both"/>
      </w:pPr>
    </w:p>
    <w:p w14:paraId="392E6885" w14:textId="77777777" w:rsidR="004A5D5A" w:rsidRDefault="004A5D5A" w:rsidP="004A5D5A">
      <w:pPr>
        <w:jc w:val="both"/>
      </w:pPr>
    </w:p>
    <w:p w14:paraId="446C75C8" w14:textId="77777777" w:rsidR="004A5D5A" w:rsidRDefault="004A5D5A" w:rsidP="004A5D5A">
      <w:pPr>
        <w:jc w:val="both"/>
      </w:pPr>
    </w:p>
    <w:p w14:paraId="763750DC" w14:textId="77777777" w:rsidR="004A5D5A" w:rsidRDefault="004A5D5A" w:rsidP="004A5D5A">
      <w:pPr>
        <w:jc w:val="both"/>
      </w:pPr>
    </w:p>
    <w:p w14:paraId="43260115" w14:textId="55DF7663" w:rsidR="004A5D5A" w:rsidRDefault="004A5D5A" w:rsidP="004A5D5A">
      <w:pPr>
        <w:jc w:val="both"/>
      </w:pPr>
      <w:r w:rsidRPr="00E308CE">
        <w:rPr>
          <w:b/>
          <w:bCs/>
        </w:rPr>
        <w:t>Predmet:</w:t>
      </w:r>
      <w:r>
        <w:t xml:space="preserve"> Vybrané kapitoly z dejín Slovenska v novoveku</w:t>
      </w:r>
    </w:p>
    <w:p w14:paraId="24045188" w14:textId="77777777" w:rsidR="004A5D5A" w:rsidRPr="000F4B36" w:rsidRDefault="004A5D5A" w:rsidP="004A5D5A">
      <w:pPr>
        <w:jc w:val="both"/>
      </w:pPr>
      <w:r w:rsidRPr="00E308CE">
        <w:rPr>
          <w:b/>
          <w:bCs/>
        </w:rPr>
        <w:t>Vyučujúci:</w:t>
      </w:r>
      <w:r w:rsidRPr="00FC7448">
        <w:t xml:space="preserve"> </w:t>
      </w:r>
      <w:r w:rsidRPr="006E07DF">
        <w:t>PhDr. Nadežda J</w:t>
      </w:r>
      <w:r>
        <w:t>určišinova</w:t>
      </w:r>
      <w:r w:rsidRPr="006E07DF">
        <w:t>, PhD.</w:t>
      </w:r>
    </w:p>
    <w:p w14:paraId="54B88C25" w14:textId="590336FA" w:rsidR="004A5D5A" w:rsidRPr="000F4B36" w:rsidRDefault="004A5D5A" w:rsidP="004A5D5A">
      <w:pPr>
        <w:jc w:val="both"/>
      </w:pPr>
      <w:r w:rsidRPr="00E308CE">
        <w:rPr>
          <w:b/>
          <w:bCs/>
        </w:rPr>
        <w:t>Študijný program:</w:t>
      </w:r>
      <w:r w:rsidRPr="000F4B36">
        <w:t xml:space="preserve"> </w:t>
      </w:r>
      <w:r>
        <w:t>Učiteľstvo dejepisu a výchovy k občianstvu</w:t>
      </w:r>
    </w:p>
    <w:p w14:paraId="46E55B0E" w14:textId="77777777" w:rsidR="004A5D5A" w:rsidRPr="000F4B36" w:rsidRDefault="004A5D5A" w:rsidP="004A5D5A">
      <w:pPr>
        <w:jc w:val="both"/>
      </w:pPr>
      <w:r w:rsidRPr="00E308CE">
        <w:rPr>
          <w:b/>
          <w:bCs/>
        </w:rPr>
        <w:t>Forma štúdia:</w:t>
      </w:r>
      <w:r>
        <w:t xml:space="preserve"> Denná</w:t>
      </w:r>
    </w:p>
    <w:p w14:paraId="67E30C56" w14:textId="043DACA6" w:rsidR="004A5D5A" w:rsidRPr="000F4B36" w:rsidRDefault="004A5D5A" w:rsidP="004A5D5A">
      <w:pPr>
        <w:jc w:val="both"/>
      </w:pPr>
      <w:r w:rsidRPr="00E308CE">
        <w:rPr>
          <w:b/>
          <w:bCs/>
        </w:rPr>
        <w:t>Akademický rok:</w:t>
      </w:r>
      <w:r>
        <w:t xml:space="preserve"> 2022/2023</w:t>
      </w:r>
    </w:p>
    <w:p w14:paraId="0C5D40CC" w14:textId="2CD2E42B" w:rsidR="004A5D5A" w:rsidRDefault="004A5D5A" w:rsidP="004A5D5A">
      <w:pPr>
        <w:jc w:val="both"/>
      </w:pPr>
      <w:r w:rsidRPr="00E308CE">
        <w:rPr>
          <w:b/>
          <w:bCs/>
        </w:rPr>
        <w:t>Ročník:</w:t>
      </w:r>
      <w:r w:rsidRPr="000F4B36">
        <w:t xml:space="preserve"> </w:t>
      </w:r>
      <w:bookmarkStart w:id="0" w:name="_Toc499057852"/>
      <w:bookmarkEnd w:id="0"/>
      <w:r>
        <w:t>Prvý</w:t>
      </w:r>
      <w:r w:rsidR="00A018C5">
        <w:t>, Mgr.</w:t>
      </w:r>
    </w:p>
    <w:p w14:paraId="708B87C1" w14:textId="5C56BC9E" w:rsidR="004A5D5A" w:rsidRPr="000F4B36" w:rsidRDefault="004A5D5A" w:rsidP="004A5D5A">
      <w:pPr>
        <w:jc w:val="both"/>
      </w:pPr>
      <w:r w:rsidRPr="00E308CE">
        <w:rPr>
          <w:b/>
          <w:bCs/>
        </w:rPr>
        <w:t>Semester:</w:t>
      </w:r>
      <w:r>
        <w:t xml:space="preserve"> LS</w:t>
      </w:r>
    </w:p>
    <w:p w14:paraId="13D95C8F" w14:textId="77777777" w:rsidR="004A5D5A" w:rsidRDefault="004A5D5A" w:rsidP="004A5D5A">
      <w:pPr>
        <w:jc w:val="both"/>
      </w:pPr>
      <w:r w:rsidRPr="00E308CE">
        <w:rPr>
          <w:b/>
          <w:bCs/>
        </w:rPr>
        <w:t>Študijná skupina:</w:t>
      </w:r>
      <w:r>
        <w:t xml:space="preserve"> DeVoM </w:t>
      </w:r>
    </w:p>
    <w:p w14:paraId="3AB383A0" w14:textId="77777777" w:rsidR="004A5D5A" w:rsidRDefault="004A5D5A" w:rsidP="004A5D5A">
      <w:pPr>
        <w:jc w:val="both"/>
      </w:pPr>
    </w:p>
    <w:p w14:paraId="1D76AD5D" w14:textId="14C09226" w:rsidR="004A5D5A" w:rsidRPr="004A5D5A" w:rsidRDefault="004A5D5A" w:rsidP="004A5D5A">
      <w:pPr>
        <w:jc w:val="both"/>
      </w:pPr>
      <w:r w:rsidRPr="006E07DF">
        <w:rPr>
          <w:b/>
          <w:bCs/>
          <w:sz w:val="40"/>
          <w:szCs w:val="40"/>
        </w:rPr>
        <w:lastRenderedPageBreak/>
        <w:t xml:space="preserve">Obsah </w:t>
      </w:r>
    </w:p>
    <w:p w14:paraId="6CE58FBD" w14:textId="77777777" w:rsidR="004A5D5A" w:rsidRPr="00420CE7" w:rsidRDefault="004A5D5A" w:rsidP="00420C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C84663" w14:textId="72BCB808" w:rsidR="004A5D5A" w:rsidRPr="00420CE7" w:rsidRDefault="004A5D5A" w:rsidP="00322E2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20CE7">
        <w:rPr>
          <w:rFonts w:ascii="Times New Roman" w:hAnsi="Times New Roman" w:cs="Times New Roman"/>
          <w:b/>
          <w:bCs/>
          <w:sz w:val="24"/>
          <w:szCs w:val="24"/>
        </w:rPr>
        <w:t>Úvod ................................................................................................................................</w:t>
      </w:r>
      <w:r w:rsidR="00420CE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20CE7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A01D890" w14:textId="681795C9" w:rsidR="00420CE7" w:rsidRPr="00420CE7" w:rsidRDefault="00420CE7" w:rsidP="00322E25">
      <w:pPr>
        <w:pStyle w:val="Odsekzoznamu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20CE7">
        <w:rPr>
          <w:rFonts w:ascii="Times New Roman" w:hAnsi="Times New Roman" w:cs="Times New Roman"/>
          <w:b/>
          <w:bCs/>
          <w:sz w:val="24"/>
          <w:szCs w:val="24"/>
        </w:rPr>
        <w:t>Osobnosti národného hnutia Slovákov.........................................................</w:t>
      </w:r>
      <w:r>
        <w:rPr>
          <w:rFonts w:ascii="Times New Roman" w:hAnsi="Times New Roman" w:cs="Times New Roman"/>
          <w:b/>
          <w:bCs/>
          <w:sz w:val="24"/>
          <w:szCs w:val="24"/>
        </w:rPr>
        <w:t>.4</w:t>
      </w:r>
    </w:p>
    <w:p w14:paraId="78D50640" w14:textId="35F08B2A" w:rsidR="00420CE7" w:rsidRPr="00420CE7" w:rsidRDefault="00420CE7" w:rsidP="00322E25">
      <w:pPr>
        <w:pStyle w:val="Odsekzoznamu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20CE7">
        <w:rPr>
          <w:rFonts w:ascii="Times New Roman" w:hAnsi="Times New Roman" w:cs="Times New Roman"/>
          <w:b/>
          <w:bCs/>
          <w:sz w:val="24"/>
          <w:szCs w:val="24"/>
        </w:rPr>
        <w:t>Janko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20CE7">
        <w:rPr>
          <w:rFonts w:ascii="Times New Roman" w:hAnsi="Times New Roman" w:cs="Times New Roman"/>
          <w:b/>
          <w:bCs/>
          <w:sz w:val="24"/>
          <w:szCs w:val="24"/>
        </w:rPr>
        <w:t>Francisci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20CE7">
        <w:rPr>
          <w:rFonts w:ascii="Times New Roman" w:hAnsi="Times New Roman" w:cs="Times New Roman"/>
          <w:b/>
          <w:bCs/>
          <w:sz w:val="24"/>
          <w:szCs w:val="24"/>
        </w:rPr>
        <w:t>Rimavský</w:t>
      </w:r>
      <w:r w:rsidR="004A5D5A" w:rsidRPr="00420CE7">
        <w:rPr>
          <w:rFonts w:ascii="Times New Roman" w:hAnsi="Times New Roman" w:cs="Times New Roman"/>
          <w:b/>
          <w:bCs/>
          <w:sz w:val="24"/>
          <w:szCs w:val="24"/>
        </w:rPr>
        <w:t>.................................................................................</w:t>
      </w:r>
      <w:r>
        <w:rPr>
          <w:rFonts w:ascii="Times New Roman" w:hAnsi="Times New Roman" w:cs="Times New Roman"/>
          <w:b/>
          <w:bCs/>
          <w:sz w:val="24"/>
          <w:szCs w:val="24"/>
        </w:rPr>
        <w:t>.4</w:t>
      </w:r>
    </w:p>
    <w:p w14:paraId="3FFC9557" w14:textId="4D822182" w:rsidR="004A5D5A" w:rsidRDefault="00420CE7" w:rsidP="00322E25">
      <w:pPr>
        <w:pStyle w:val="Odsekzoznamu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20CE7">
        <w:rPr>
          <w:rFonts w:ascii="Times New Roman" w:hAnsi="Times New Roman" w:cs="Times New Roman"/>
          <w:b/>
          <w:bCs/>
          <w:sz w:val="24"/>
          <w:szCs w:val="24"/>
        </w:rPr>
        <w:t>Štefan Marko Daxner...........................................................................................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241EBAEC" w14:textId="144C6660" w:rsidR="00420CE7" w:rsidRPr="00420CE7" w:rsidRDefault="00420CE7" w:rsidP="00322E25">
      <w:pPr>
        <w:pStyle w:val="Odsekzoznamu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20CE7">
        <w:rPr>
          <w:rFonts w:ascii="Times New Roman" w:hAnsi="Times New Roman" w:cs="Times New Roman"/>
          <w:b/>
          <w:bCs/>
          <w:sz w:val="24"/>
          <w:szCs w:val="24"/>
        </w:rPr>
        <w:t>Iniciatívy v národnom hnutí Slovákov</w:t>
      </w:r>
      <w:r>
        <w:rPr>
          <w:rFonts w:ascii="Times New Roman" w:hAnsi="Times New Roman" w:cs="Times New Roman"/>
          <w:b/>
          <w:bCs/>
          <w:sz w:val="24"/>
          <w:szCs w:val="24"/>
        </w:rPr>
        <w:t>...........................................................8</w:t>
      </w:r>
    </w:p>
    <w:p w14:paraId="4BF3312A" w14:textId="499404E2" w:rsidR="004A5D5A" w:rsidRPr="00420CE7" w:rsidRDefault="004A5D5A" w:rsidP="00322E2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20CE7">
        <w:rPr>
          <w:rFonts w:ascii="Times New Roman" w:hAnsi="Times New Roman" w:cs="Times New Roman"/>
          <w:b/>
          <w:bCs/>
          <w:sz w:val="24"/>
          <w:szCs w:val="24"/>
        </w:rPr>
        <w:t>Záver</w:t>
      </w:r>
      <w:r w:rsidR="00420CE7" w:rsidRPr="00420CE7">
        <w:rPr>
          <w:rFonts w:ascii="Times New Roman" w:hAnsi="Times New Roman" w:cs="Times New Roman"/>
          <w:b/>
          <w:bCs/>
          <w:sz w:val="24"/>
          <w:szCs w:val="24"/>
        </w:rPr>
        <w:t>.................................................................................................................................</w:t>
      </w:r>
      <w:r w:rsidR="00420CE7">
        <w:rPr>
          <w:rFonts w:ascii="Times New Roman" w:hAnsi="Times New Roman" w:cs="Times New Roman"/>
          <w:b/>
          <w:bCs/>
          <w:sz w:val="24"/>
          <w:szCs w:val="24"/>
        </w:rPr>
        <w:t>.12</w:t>
      </w:r>
    </w:p>
    <w:p w14:paraId="02B31101" w14:textId="7888FC53" w:rsidR="004A5D5A" w:rsidRPr="00420CE7" w:rsidRDefault="004A5D5A" w:rsidP="00322E2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20CE7">
        <w:rPr>
          <w:rFonts w:ascii="Times New Roman" w:hAnsi="Times New Roman" w:cs="Times New Roman"/>
          <w:b/>
          <w:bCs/>
          <w:sz w:val="24"/>
          <w:szCs w:val="24"/>
        </w:rPr>
        <w:t>Zoznam použitej literatúry</w:t>
      </w:r>
      <w:r w:rsidR="00420CE7" w:rsidRPr="00420CE7">
        <w:rPr>
          <w:rFonts w:ascii="Times New Roman" w:hAnsi="Times New Roman" w:cs="Times New Roman"/>
          <w:b/>
          <w:bCs/>
          <w:sz w:val="24"/>
          <w:szCs w:val="24"/>
        </w:rPr>
        <w:t>...............................................................................................</w:t>
      </w:r>
      <w:r w:rsidR="00420CE7">
        <w:rPr>
          <w:rFonts w:ascii="Times New Roman" w:hAnsi="Times New Roman" w:cs="Times New Roman"/>
          <w:b/>
          <w:bCs/>
          <w:sz w:val="24"/>
          <w:szCs w:val="24"/>
        </w:rPr>
        <w:t>13</w:t>
      </w:r>
    </w:p>
    <w:p w14:paraId="2A9FF24F" w14:textId="373476C2" w:rsidR="004A5D5A" w:rsidRPr="00420CE7" w:rsidRDefault="004A5D5A" w:rsidP="00322E2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20CE7">
        <w:rPr>
          <w:rFonts w:ascii="Times New Roman" w:hAnsi="Times New Roman" w:cs="Times New Roman"/>
          <w:b/>
          <w:bCs/>
          <w:sz w:val="24"/>
          <w:szCs w:val="24"/>
        </w:rPr>
        <w:t>Foto príloha</w:t>
      </w:r>
      <w:r w:rsidR="00420CE7">
        <w:rPr>
          <w:rFonts w:ascii="Times New Roman" w:hAnsi="Times New Roman" w:cs="Times New Roman"/>
          <w:b/>
          <w:bCs/>
          <w:sz w:val="24"/>
          <w:szCs w:val="24"/>
        </w:rPr>
        <w:t>........................................................................................................................14</w:t>
      </w:r>
    </w:p>
    <w:p w14:paraId="551F9B37" w14:textId="77777777" w:rsidR="004A5D5A" w:rsidRPr="00420CE7" w:rsidRDefault="004A5D5A" w:rsidP="00322E2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9267A5" w14:textId="77777777" w:rsidR="004A5D5A" w:rsidRPr="00EE4982" w:rsidRDefault="004A5D5A" w:rsidP="00322E25">
      <w:pPr>
        <w:spacing w:line="360" w:lineRule="auto"/>
        <w:rPr>
          <w:sz w:val="40"/>
          <w:szCs w:val="40"/>
        </w:rPr>
      </w:pPr>
    </w:p>
    <w:p w14:paraId="639EF689" w14:textId="77777777" w:rsidR="004A5D5A" w:rsidRDefault="004A5D5A" w:rsidP="004A5D5A">
      <w:pPr>
        <w:rPr>
          <w:b/>
          <w:bCs/>
          <w:sz w:val="40"/>
          <w:szCs w:val="40"/>
        </w:rPr>
      </w:pPr>
    </w:p>
    <w:p w14:paraId="6464DE8D" w14:textId="77777777" w:rsidR="004A5D5A" w:rsidRDefault="004A5D5A" w:rsidP="004A5D5A">
      <w:pPr>
        <w:rPr>
          <w:b/>
          <w:bCs/>
          <w:sz w:val="40"/>
          <w:szCs w:val="40"/>
        </w:rPr>
      </w:pPr>
    </w:p>
    <w:p w14:paraId="1AE21C13" w14:textId="77777777" w:rsidR="00420CE7" w:rsidRDefault="00420CE7" w:rsidP="004A5D5A">
      <w:pPr>
        <w:rPr>
          <w:b/>
          <w:bCs/>
          <w:sz w:val="40"/>
          <w:szCs w:val="40"/>
        </w:rPr>
      </w:pPr>
    </w:p>
    <w:p w14:paraId="2DF684D1" w14:textId="77777777" w:rsidR="00420CE7" w:rsidRDefault="00420CE7" w:rsidP="004A5D5A">
      <w:pPr>
        <w:rPr>
          <w:b/>
          <w:bCs/>
          <w:sz w:val="40"/>
          <w:szCs w:val="40"/>
        </w:rPr>
      </w:pPr>
    </w:p>
    <w:p w14:paraId="1677A378" w14:textId="77777777" w:rsidR="00420CE7" w:rsidRDefault="00420CE7" w:rsidP="004A5D5A">
      <w:pPr>
        <w:rPr>
          <w:b/>
          <w:bCs/>
          <w:sz w:val="40"/>
          <w:szCs w:val="40"/>
        </w:rPr>
      </w:pPr>
    </w:p>
    <w:p w14:paraId="1A71AFD0" w14:textId="77777777" w:rsidR="00420CE7" w:rsidRDefault="00420CE7" w:rsidP="004A5D5A">
      <w:pPr>
        <w:rPr>
          <w:b/>
          <w:bCs/>
          <w:sz w:val="40"/>
          <w:szCs w:val="40"/>
        </w:rPr>
      </w:pPr>
    </w:p>
    <w:p w14:paraId="41EF1FE3" w14:textId="77777777" w:rsidR="00420CE7" w:rsidRDefault="00420CE7" w:rsidP="004A5D5A">
      <w:pPr>
        <w:rPr>
          <w:b/>
          <w:bCs/>
          <w:sz w:val="40"/>
          <w:szCs w:val="40"/>
        </w:rPr>
      </w:pPr>
    </w:p>
    <w:p w14:paraId="60F1B0C8" w14:textId="77777777" w:rsidR="00420CE7" w:rsidRDefault="00420CE7" w:rsidP="004A5D5A">
      <w:pPr>
        <w:rPr>
          <w:b/>
          <w:bCs/>
          <w:sz w:val="40"/>
          <w:szCs w:val="40"/>
        </w:rPr>
      </w:pPr>
    </w:p>
    <w:p w14:paraId="328A486E" w14:textId="77777777" w:rsidR="00420CE7" w:rsidRDefault="00420CE7" w:rsidP="004A5D5A">
      <w:pPr>
        <w:rPr>
          <w:b/>
          <w:bCs/>
          <w:sz w:val="40"/>
          <w:szCs w:val="40"/>
        </w:rPr>
      </w:pPr>
    </w:p>
    <w:p w14:paraId="4A7FD1EC" w14:textId="77777777" w:rsidR="00420CE7" w:rsidRDefault="00420CE7" w:rsidP="004A5D5A">
      <w:pPr>
        <w:rPr>
          <w:b/>
          <w:bCs/>
          <w:sz w:val="40"/>
          <w:szCs w:val="40"/>
        </w:rPr>
      </w:pPr>
    </w:p>
    <w:p w14:paraId="158F237A" w14:textId="77777777" w:rsidR="00420CE7" w:rsidRDefault="00420CE7" w:rsidP="004A5D5A">
      <w:pPr>
        <w:rPr>
          <w:b/>
          <w:bCs/>
          <w:sz w:val="40"/>
          <w:szCs w:val="40"/>
        </w:rPr>
        <w:sectPr w:rsidR="00420CE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CBABFF0" w14:textId="77777777" w:rsidR="004A5D5A" w:rsidRDefault="004A5D5A" w:rsidP="004A5D5A">
      <w:pPr>
        <w:rPr>
          <w:b/>
          <w:bCs/>
          <w:sz w:val="40"/>
          <w:szCs w:val="40"/>
        </w:rPr>
      </w:pPr>
    </w:p>
    <w:p w14:paraId="7361FF33" w14:textId="6504A8D2" w:rsidR="004A5D5A" w:rsidRPr="00420CE7" w:rsidRDefault="00A32E60" w:rsidP="004A5D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0CE7">
        <w:rPr>
          <w:rFonts w:ascii="Times New Roman" w:hAnsi="Times New Roman" w:cs="Times New Roman"/>
          <w:b/>
          <w:bCs/>
          <w:sz w:val="28"/>
          <w:szCs w:val="28"/>
        </w:rPr>
        <w:t xml:space="preserve">Úvod </w:t>
      </w:r>
    </w:p>
    <w:p w14:paraId="42449C78" w14:textId="3CFD6D88" w:rsidR="00BB7B36" w:rsidRPr="0056056F" w:rsidRDefault="00A32E60" w:rsidP="00420CE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6056F">
        <w:rPr>
          <w:rFonts w:ascii="Times New Roman" w:hAnsi="Times New Roman" w:cs="Times New Roman"/>
          <w:sz w:val="24"/>
          <w:szCs w:val="24"/>
        </w:rPr>
        <w:t xml:space="preserve">Obdobie národného hnutia </w:t>
      </w:r>
      <w:r w:rsidR="00BB2BED" w:rsidRPr="0056056F">
        <w:rPr>
          <w:rFonts w:ascii="Times New Roman" w:hAnsi="Times New Roman" w:cs="Times New Roman"/>
          <w:sz w:val="24"/>
          <w:szCs w:val="24"/>
        </w:rPr>
        <w:t xml:space="preserve">Slovákov sa zapísalo do dejín nášho slovenského </w:t>
      </w:r>
      <w:r w:rsidR="00D1387F" w:rsidRPr="0056056F">
        <w:rPr>
          <w:rFonts w:ascii="Times New Roman" w:hAnsi="Times New Roman" w:cs="Times New Roman"/>
          <w:sz w:val="24"/>
          <w:szCs w:val="24"/>
        </w:rPr>
        <w:t>národa ako obdobie budovania snáh o vlastnú národnú identitu. Od počiatkov Slovenského národného hnutia v roku 1780  až po snahy v Memorande národa Slovenského z roku 1861 sa ukazuje národný duch niektorých osobností. V tejto práci by som sa chcel venovať predovšetkým iniciatíve Štefana Marka Daxnera a Jána Francisciho</w:t>
      </w:r>
      <w:r w:rsidR="0056056F" w:rsidRPr="0056056F">
        <w:rPr>
          <w:rFonts w:ascii="Times New Roman" w:hAnsi="Times New Roman" w:cs="Times New Roman"/>
          <w:sz w:val="24"/>
          <w:szCs w:val="24"/>
        </w:rPr>
        <w:t>. V súvislosti s týmito osobnosťami nemôžem opomenúť Memorandum národa Slovenského a s ním súvisiace okolnosti</w:t>
      </w:r>
      <w:r w:rsidR="0056056F">
        <w:rPr>
          <w:rFonts w:ascii="Times New Roman" w:hAnsi="Times New Roman" w:cs="Times New Roman"/>
          <w:sz w:val="24"/>
          <w:szCs w:val="24"/>
        </w:rPr>
        <w:t>, preto sa v tejto práci dotknem aj témy požiadaviek slovenského národa.</w:t>
      </w:r>
    </w:p>
    <w:p w14:paraId="1B7516F3" w14:textId="77777777" w:rsidR="00BB7B36" w:rsidRPr="0056056F" w:rsidRDefault="00BB7B36" w:rsidP="0056056F">
      <w:pPr>
        <w:spacing w:line="360" w:lineRule="auto"/>
        <w:jc w:val="both"/>
        <w:rPr>
          <w:rFonts w:ascii="Times New Roman" w:hAnsi="Times New Roman" w:cs="Times New Roman"/>
        </w:rPr>
      </w:pPr>
    </w:p>
    <w:p w14:paraId="4D358C23" w14:textId="77777777" w:rsidR="00BB7B36" w:rsidRDefault="00BB7B36"/>
    <w:p w14:paraId="70258294" w14:textId="77777777" w:rsidR="00420CE7" w:rsidRDefault="00420CE7"/>
    <w:p w14:paraId="6C385843" w14:textId="77777777" w:rsidR="00420CE7" w:rsidRDefault="00420CE7"/>
    <w:p w14:paraId="154016B2" w14:textId="77777777" w:rsidR="00420CE7" w:rsidRDefault="00420CE7"/>
    <w:p w14:paraId="39D08105" w14:textId="77777777" w:rsidR="00420CE7" w:rsidRDefault="00420CE7"/>
    <w:p w14:paraId="040FDB9E" w14:textId="77777777" w:rsidR="00420CE7" w:rsidRDefault="00420CE7"/>
    <w:p w14:paraId="25D5EC6C" w14:textId="77777777" w:rsidR="00420CE7" w:rsidRDefault="00420CE7"/>
    <w:p w14:paraId="79B197C4" w14:textId="77777777" w:rsidR="00420CE7" w:rsidRDefault="00420CE7"/>
    <w:p w14:paraId="121BA0D9" w14:textId="77777777" w:rsidR="00420CE7" w:rsidRDefault="00420CE7"/>
    <w:p w14:paraId="2CA6CBE2" w14:textId="77777777" w:rsidR="00420CE7" w:rsidRDefault="00420CE7"/>
    <w:p w14:paraId="0F8FCB1A" w14:textId="77777777" w:rsidR="00420CE7" w:rsidRDefault="00420CE7"/>
    <w:p w14:paraId="3B6A7778" w14:textId="77777777" w:rsidR="00420CE7" w:rsidRDefault="00420CE7"/>
    <w:p w14:paraId="1172AEBC" w14:textId="77777777" w:rsidR="00420CE7" w:rsidRDefault="00420CE7"/>
    <w:p w14:paraId="391424CF" w14:textId="77777777" w:rsidR="00420CE7" w:rsidRDefault="00420CE7"/>
    <w:p w14:paraId="09570E7B" w14:textId="77777777" w:rsidR="00420CE7" w:rsidRDefault="00420CE7"/>
    <w:p w14:paraId="201B9A35" w14:textId="77777777" w:rsidR="00420CE7" w:rsidRDefault="00420CE7"/>
    <w:p w14:paraId="02242A28" w14:textId="77777777" w:rsidR="00420CE7" w:rsidRDefault="00420CE7"/>
    <w:p w14:paraId="6E0F8962" w14:textId="77777777" w:rsidR="00420CE7" w:rsidRDefault="00420CE7"/>
    <w:p w14:paraId="26081D23" w14:textId="77777777" w:rsidR="00420CE7" w:rsidRDefault="00420CE7"/>
    <w:p w14:paraId="3AF3C589" w14:textId="77777777" w:rsidR="00BB7B36" w:rsidRDefault="00BB7B36"/>
    <w:p w14:paraId="26B7E566" w14:textId="4DD35627" w:rsidR="00BB7B36" w:rsidRDefault="0056056F" w:rsidP="0056056F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056F">
        <w:rPr>
          <w:rFonts w:ascii="Times New Roman" w:hAnsi="Times New Roman" w:cs="Times New Roman"/>
          <w:b/>
          <w:bCs/>
          <w:sz w:val="28"/>
          <w:szCs w:val="28"/>
        </w:rPr>
        <w:lastRenderedPageBreak/>
        <w:t>Osobnosti národného hnutia Slovákov</w:t>
      </w:r>
    </w:p>
    <w:p w14:paraId="14086410" w14:textId="77777777" w:rsidR="0056056F" w:rsidRPr="0056056F" w:rsidRDefault="0056056F" w:rsidP="0056056F">
      <w:pPr>
        <w:pStyle w:val="Odsekzoznamu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2EA75" w14:textId="23420CC5" w:rsidR="00BB7B36" w:rsidRPr="007E0895" w:rsidRDefault="0056056F" w:rsidP="007E0895">
      <w:pPr>
        <w:pStyle w:val="Odsekzoznamu"/>
        <w:numPr>
          <w:ilvl w:val="1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0895">
        <w:rPr>
          <w:rFonts w:ascii="Times New Roman" w:hAnsi="Times New Roman" w:cs="Times New Roman"/>
          <w:b/>
          <w:bCs/>
          <w:sz w:val="28"/>
          <w:szCs w:val="28"/>
        </w:rPr>
        <w:t>Ján Francisci (Rimavský)</w:t>
      </w:r>
    </w:p>
    <w:p w14:paraId="141AFD3E" w14:textId="65D9E0C2" w:rsidR="0056056F" w:rsidRPr="007E0895" w:rsidRDefault="0056056F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895">
        <w:rPr>
          <w:rFonts w:ascii="Times New Roman" w:hAnsi="Times New Roman" w:cs="Times New Roman"/>
          <w:sz w:val="24"/>
          <w:szCs w:val="24"/>
        </w:rPr>
        <w:t xml:space="preserve">Skôr ako sa dostaneme k iniciatívam osobností </w:t>
      </w:r>
      <w:r w:rsidR="009145B1" w:rsidRPr="007E0895">
        <w:rPr>
          <w:rFonts w:ascii="Times New Roman" w:hAnsi="Times New Roman" w:cs="Times New Roman"/>
          <w:sz w:val="24"/>
          <w:szCs w:val="24"/>
        </w:rPr>
        <w:t xml:space="preserve">spomenutých v úvode, dovolím si v krátkosti priblížiť ich život. Ján Francisci-Rimavský sa narodil </w:t>
      </w:r>
      <w:r w:rsidR="009145B1" w:rsidRPr="007E0895">
        <w:rPr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  <w:t xml:space="preserve"> 1. jún 1822 v Hnúšti do remeselníckej rodiny (krajčír). Svoje vzdelávanie započal v rokoch </w:t>
      </w:r>
      <w:r w:rsidR="009145B1" w:rsidRPr="007E089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1830-1834 a to štúdiom na  latinskej škole v </w:t>
      </w:r>
      <w:r w:rsidR="009145B1" w:rsidRPr="007E0895">
        <w:rPr>
          <w:rFonts w:ascii="Times New Roman" w:hAnsi="Times New Roman" w:cs="Times New Roman"/>
          <w:sz w:val="24"/>
          <w:szCs w:val="24"/>
        </w:rPr>
        <w:t xml:space="preserve">Ožďanoch. Neskôr pokračoval v štúdiu na evanjelickom lýceu v Levoči a v Bratislave. Práve Bratislavské lýceum sa stalo zlomovým bodom pre Francisciho. Práve v Bratislave sa Ján Francisci zoznámil s Ľudovítom Štúrom, ktorý významne </w:t>
      </w:r>
      <w:r w:rsidR="00482C8F" w:rsidRPr="007E0895">
        <w:rPr>
          <w:rFonts w:ascii="Times New Roman" w:hAnsi="Times New Roman" w:cs="Times New Roman"/>
          <w:sz w:val="24"/>
          <w:szCs w:val="24"/>
        </w:rPr>
        <w:t xml:space="preserve">ovplyvnil jeho myslenie. Ján Francisci vo svojom životopise napísal: </w:t>
      </w:r>
    </w:p>
    <w:p w14:paraId="35E0CBE3" w14:textId="46FC32B4" w:rsidR="00482C8F" w:rsidRPr="007E0895" w:rsidRDefault="00482C8F" w:rsidP="007E0895">
      <w:pPr>
        <w:spacing w:line="360" w:lineRule="auto"/>
        <w:jc w:val="both"/>
        <w:rPr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</w:pPr>
      <w:r w:rsidRPr="007E0895">
        <w:rPr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  <w:t>„</w:t>
      </w:r>
      <w:r w:rsidRPr="007E0895">
        <w:rPr>
          <w:rStyle w:val="Zvraznenie"/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  <w:t>Keď som ja prišiel do Prešporka, záležal Ústav zo starších, alebo riadnych, a z mladších, alebo mimoriadnych členov. Staršími boli filozofi, t. j. logici, fyzici, juristi a teológovia, mladšími humanitní žiaci. Ja ako fyzik prijatý som bol medzi riadnych</w:t>
      </w:r>
      <w:r w:rsidRPr="007E0895">
        <w:rPr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  <w:t>… </w:t>
      </w:r>
      <w:r w:rsidRPr="007E0895">
        <w:rPr>
          <w:rStyle w:val="Zvraznenie"/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  <w:t>Štúrove prednášky, súkromné čítanie kníh z knihovne Ústavu, lýcea a bohatej knihovne Apponyiovskej, obecenstvu týždenne v isté dni otvorenej, malo na mňa, a myslím, i na iných členov Ústavu ten účinok, že som prednáškam profesorov Bolemana, Šimku a Michnaya len toľko pozornosti venoval, koľko bolo treba, aby som na skúškach obstál…“</w:t>
      </w:r>
      <w:r w:rsidRPr="007E0895">
        <w:rPr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  <w:t> </w:t>
      </w:r>
      <w:r w:rsidRPr="007E0895">
        <w:rPr>
          <w:rStyle w:val="Odkaznapoznmkupodiarou"/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  <w:footnoteReference w:id="1"/>
      </w:r>
    </w:p>
    <w:p w14:paraId="40CC84A6" w14:textId="77777777" w:rsidR="00482C8F" w:rsidRPr="007E0895" w:rsidRDefault="00482C8F" w:rsidP="007E0895">
      <w:pPr>
        <w:spacing w:line="360" w:lineRule="auto"/>
        <w:jc w:val="both"/>
        <w:rPr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</w:pPr>
      <w:r w:rsidRPr="007E0895">
        <w:rPr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  <w:t xml:space="preserve">Pri spomienka týkajúcich sa jeho štúdia sa stretávame nie len s obdivom </w:t>
      </w:r>
      <w:r w:rsidRPr="007E0895">
        <w:rPr>
          <w:rFonts w:ascii="Times New Roman" w:hAnsi="Times New Roman" w:cs="Times New Roman"/>
          <w:sz w:val="24"/>
          <w:szCs w:val="24"/>
        </w:rPr>
        <w:t xml:space="preserve">Ľudovíta Štúra, ale aj s dá sa povedať objektívnym pohľadom na jeho osobnosť. </w:t>
      </w:r>
      <w:r w:rsidRPr="007E0895">
        <w:rPr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  <w:t> </w:t>
      </w:r>
    </w:p>
    <w:p w14:paraId="78179D61" w14:textId="01099B91" w:rsidR="00482C8F" w:rsidRPr="007E0895" w:rsidRDefault="00482C8F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895">
        <w:rPr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  <w:t>„</w:t>
      </w:r>
      <w:r w:rsidRPr="007E0895">
        <w:rPr>
          <w:rStyle w:val="Zvraznenie"/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  <w:t>Štúr bol abstraktný idealista, sangvinický optimista, ale i pesimistický melancholik, k výrazu prichádzali pri ňom tieto dve posledné povahy zakaždým, keď mu na národnom poli prajný alebo neprajný chýr, či ako skutočný fakt, a či len ako nezaručený chýr, prišiel do ušú…“</w:t>
      </w:r>
      <w:r w:rsidRPr="007E0895">
        <w:rPr>
          <w:rStyle w:val="Odkaznapoznmkupodiarou"/>
          <w:rFonts w:ascii="Times New Roman" w:hAnsi="Times New Roman" w:cs="Times New Roman"/>
          <w:i/>
          <w:iCs/>
          <w:color w:val="0A0A0A"/>
          <w:sz w:val="24"/>
          <w:szCs w:val="24"/>
          <w:shd w:val="clear" w:color="auto" w:fill="FFFFFF"/>
        </w:rPr>
        <w:footnoteReference w:id="2"/>
      </w:r>
    </w:p>
    <w:p w14:paraId="51E793B7" w14:textId="50D2928C" w:rsidR="00BB7B36" w:rsidRPr="007E0895" w:rsidRDefault="00482C8F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895">
        <w:rPr>
          <w:rFonts w:ascii="Times New Roman" w:hAnsi="Times New Roman" w:cs="Times New Roman"/>
          <w:sz w:val="24"/>
          <w:szCs w:val="24"/>
        </w:rPr>
        <w:t>V tomto prípade ak sa teda pokúsime zamyslieť nad situáciou nemôžeme hovoriť o tom, že by Francisci Štúra primo kritizoval. Skôr ako kritika sa mi zo subjektívneho pohľadu javia jeho slová ako objektívno-subjektívny opis Štúrovej osobnosti v situáciách, ktorých bol Francisci zúčastnený.</w:t>
      </w:r>
    </w:p>
    <w:p w14:paraId="281BE46C" w14:textId="77777777" w:rsidR="007E0895" w:rsidRDefault="003306F9" w:rsidP="007E0895">
      <w:pPr>
        <w:pStyle w:val="Normlnywebov"/>
        <w:shd w:val="clear" w:color="auto" w:fill="FFFFFF"/>
        <w:spacing w:before="0" w:beforeAutospacing="0" w:after="300" w:afterAutospacing="0" w:line="360" w:lineRule="auto"/>
        <w:jc w:val="both"/>
        <w:rPr>
          <w:color w:val="0A0A0A"/>
        </w:rPr>
      </w:pPr>
      <w:r w:rsidRPr="007E0895">
        <w:rPr>
          <w:color w:val="0A0A0A"/>
        </w:rPr>
        <w:lastRenderedPageBreak/>
        <w:t xml:space="preserve">V roku 1844  Ján Francisci odchádza z Bratislavy do Levoče. V tomto období preberá miesto na Katedre reči a literatúry. </w:t>
      </w:r>
    </w:p>
    <w:p w14:paraId="58C78689" w14:textId="37F0B350" w:rsidR="003306F9" w:rsidRPr="007E0895" w:rsidRDefault="003306F9" w:rsidP="007E0895">
      <w:pPr>
        <w:pStyle w:val="Normlnywebov"/>
        <w:shd w:val="clear" w:color="auto" w:fill="FFFFFF"/>
        <w:spacing w:before="0" w:beforeAutospacing="0" w:after="300" w:afterAutospacing="0" w:line="360" w:lineRule="auto"/>
        <w:jc w:val="both"/>
        <w:rPr>
          <w:color w:val="0A0A0A"/>
        </w:rPr>
      </w:pPr>
      <w:r w:rsidRPr="007E0895">
        <w:rPr>
          <w:color w:val="0A0A0A"/>
        </w:rPr>
        <w:t>Práve na tomto poste vypracoval Sústavu </w:t>
      </w:r>
      <w:r w:rsidRPr="007E0895">
        <w:rPr>
          <w:rStyle w:val="Zvraznenie"/>
          <w:i w:val="0"/>
          <w:iCs w:val="0"/>
          <w:color w:val="0A0A0A"/>
        </w:rPr>
        <w:t>Jednoty mládeže slovenskej pri školách ev. a v Uhrách</w:t>
      </w:r>
      <w:r w:rsidRPr="007E0895">
        <w:rPr>
          <w:color w:val="0A0A0A"/>
        </w:rPr>
        <w:t>. Toto jeho vypracované dielo bolo oficiálne schválené na prvotnom zasadnutí spolku Tatrín. Neskôr sa J. Francisci odsťahoval do Prešova, kde študoval na </w:t>
      </w:r>
      <w:r w:rsidRPr="007E0895">
        <w:rPr>
          <w:rStyle w:val="Vrazn"/>
          <w:b w:val="0"/>
          <w:bCs w:val="0"/>
          <w:color w:val="0A0A0A"/>
        </w:rPr>
        <w:t>evanjelickom kolégiu</w:t>
      </w:r>
      <w:r w:rsidRPr="007E0895">
        <w:rPr>
          <w:color w:val="0A0A0A"/>
        </w:rPr>
        <w:t xml:space="preserve">. Tu sa zoznamuje s osobnosťami akými boli napríklad Mian Miloslav Hodža, P. O. Hviezdoslav či Štefan Marco Daxner. </w:t>
      </w:r>
    </w:p>
    <w:p w14:paraId="23656942" w14:textId="5116CD56" w:rsidR="008C10B0" w:rsidRPr="007E0895" w:rsidRDefault="003306F9" w:rsidP="007E0895">
      <w:pPr>
        <w:pStyle w:val="Normlnywebov"/>
        <w:shd w:val="clear" w:color="auto" w:fill="FFFFFF"/>
        <w:spacing w:before="0" w:beforeAutospacing="0" w:after="300" w:afterAutospacing="0" w:line="360" w:lineRule="auto"/>
        <w:jc w:val="both"/>
        <w:rPr>
          <w:color w:val="0A0A0A"/>
        </w:rPr>
      </w:pPr>
      <w:r w:rsidRPr="007E0895">
        <w:rPr>
          <w:color w:val="0A0A0A"/>
        </w:rPr>
        <w:t xml:space="preserve">Spolu s Daxnerom sa zúčastňuje </w:t>
      </w:r>
      <w:r w:rsidR="008C10B0" w:rsidRPr="007E0895">
        <w:rPr>
          <w:rStyle w:val="Vrazn"/>
          <w:b w:val="0"/>
          <w:bCs w:val="0"/>
          <w:color w:val="0A0A0A"/>
        </w:rPr>
        <w:t>liptovsko-mikulášskeho zhromaždenia</w:t>
      </w:r>
      <w:r w:rsidR="008C10B0" w:rsidRPr="007E0895">
        <w:rPr>
          <w:color w:val="0A0A0A"/>
        </w:rPr>
        <w:t> a organizuje v Gemerskej stolici národné gardy. Následne je väznený a po prepustení sa stáva kapitánom prvého slovenského dobrovoľníckeho oddielu. Romantický historik Július Botto napísal, že vďaka Franciscimu boli dobrovoľnícke zbory disciplinované, náležite ošatené, dobrou zbraňou zaopatrené a vzorné (cit. podľa Petraššovitšová, Šutor 2013). Podľa samotného Francisciho bolo toto vojsko </w:t>
      </w:r>
      <w:r w:rsidR="008C10B0" w:rsidRPr="007E0895">
        <w:rPr>
          <w:rStyle w:val="Vrazn"/>
          <w:b w:val="0"/>
          <w:bCs w:val="0"/>
          <w:color w:val="0A0A0A"/>
        </w:rPr>
        <w:t>symbolom toho, že Slováci vôbec vo svete existujú</w:t>
      </w:r>
      <w:r w:rsidR="008C10B0" w:rsidRPr="007E0895">
        <w:rPr>
          <w:b/>
          <w:bCs/>
          <w:color w:val="0A0A0A"/>
        </w:rPr>
        <w:t>,</w:t>
      </w:r>
      <w:r w:rsidR="008C10B0" w:rsidRPr="007E0895">
        <w:rPr>
          <w:color w:val="0A0A0A"/>
        </w:rPr>
        <w:t xml:space="preserve"> tak pred Maďarmi, ako pred „Austriou“. </w:t>
      </w:r>
    </w:p>
    <w:p w14:paraId="5C1C7FDB" w14:textId="371B0A42" w:rsidR="008C10B0" w:rsidRPr="007E0895" w:rsidRDefault="008C10B0" w:rsidP="007E0895">
      <w:pPr>
        <w:pStyle w:val="Normlnywebov"/>
        <w:shd w:val="clear" w:color="auto" w:fill="FFFFFF"/>
        <w:spacing w:before="0" w:beforeAutospacing="0" w:after="300" w:afterAutospacing="0" w:line="360" w:lineRule="auto"/>
        <w:jc w:val="both"/>
        <w:rPr>
          <w:color w:val="0A0A0A"/>
        </w:rPr>
      </w:pPr>
      <w:r w:rsidRPr="007E0895">
        <w:rPr>
          <w:color w:val="0A0A0A"/>
        </w:rPr>
        <w:t>Vo svojom životopise píše:</w:t>
      </w:r>
    </w:p>
    <w:p w14:paraId="3C694AC1" w14:textId="77777777" w:rsidR="007E0895" w:rsidRDefault="008C10B0" w:rsidP="007E0895">
      <w:pPr>
        <w:pStyle w:val="Normlnywebov"/>
        <w:shd w:val="clear" w:color="auto" w:fill="FFFFFF"/>
        <w:spacing w:before="0" w:beforeAutospacing="0" w:after="300" w:afterAutospacing="0" w:line="360" w:lineRule="auto"/>
        <w:jc w:val="both"/>
        <w:rPr>
          <w:rStyle w:val="Zvraznenie"/>
          <w:color w:val="0A0A0A"/>
        </w:rPr>
      </w:pPr>
      <w:r w:rsidRPr="007E0895">
        <w:rPr>
          <w:color w:val="0A0A0A"/>
        </w:rPr>
        <w:t>„</w:t>
      </w:r>
      <w:r w:rsidRPr="007E0895">
        <w:rPr>
          <w:rStyle w:val="Zvraznenie"/>
          <w:color w:val="0A0A0A"/>
        </w:rPr>
        <w:t>Slovenskí vysťahovalci, Ľudovít Štúr, Jozef Hurban, Michal Hodža a iní, naverbovali v Prahe a vo Viedni dobrovoľníkov, opatrili si a nakúpili zbroje a munície a dňa 17. a 18. septembra, počtom asi päťsto, po železnici pohli sa na Slovensko a prekročili hranicu na západnej strane Nitrianskej stolice pri Vrbovciach, i započali vojnu na Myjave, Brezovej, Starej Turej atď. Na čele mali ustrojenú Národnú slovenskú radu, ktorá vyhlásila samostatnosť slovenského národa, vojnu proti vláde peštianskej, ktorej vypovedala poslušnosť, vyslovila poslušnosť a oddanosť vláde cisárskej a dynastii, i urobila to vo vydanej a rozposlanej proklamácii. Národ, vyzvaný pripojiť sa, hrnul sa zástupmi pod ich zástavy, takže v pár dňoch zhromaždilo sa dobrovoľníctva do desaťtisíc</w:t>
      </w:r>
      <w:r w:rsidRPr="007E0895">
        <w:rPr>
          <w:color w:val="0A0A0A"/>
        </w:rPr>
        <w:t>. … </w:t>
      </w:r>
      <w:r w:rsidRPr="007E0895">
        <w:rPr>
          <w:rStyle w:val="Zvraznenie"/>
          <w:color w:val="0A0A0A"/>
        </w:rPr>
        <w:t xml:space="preserve">Medzi Štúrom, Hurbanom a Hodžom, z ktorých každý chcel, aby povstanie započalo sa v jeho stolici, bolo tak dohovorené, že keď povstanie započne sa v Nitrianskej stolici, predsedom Národnej slovenskej rady má byť Hurban, keď v Trenčianskej, Štúr, keď v Liptove, Hodža. … Septembrové povstanie vedome nebolo v žiadnej spojitosti a podriadenosti s austrijským hlavným veliteľstvom, ani s cisárskou vládou. … </w:t>
      </w:r>
    </w:p>
    <w:p w14:paraId="4C61D6A4" w14:textId="72D04EBB" w:rsidR="008C10B0" w:rsidRPr="007E0895" w:rsidRDefault="008C10B0" w:rsidP="007E0895">
      <w:pPr>
        <w:pStyle w:val="Normlnywebov"/>
        <w:shd w:val="clear" w:color="auto" w:fill="FFFFFF"/>
        <w:spacing w:before="0" w:beforeAutospacing="0" w:after="300" w:afterAutospacing="0" w:line="360" w:lineRule="auto"/>
        <w:jc w:val="both"/>
        <w:rPr>
          <w:rStyle w:val="Zvraznenie"/>
          <w:color w:val="0A0A0A"/>
        </w:rPr>
      </w:pPr>
      <w:r w:rsidRPr="007E0895">
        <w:rPr>
          <w:rStyle w:val="Zvraznenie"/>
          <w:color w:val="0A0A0A"/>
        </w:rPr>
        <w:lastRenderedPageBreak/>
        <w:t>Kto by si za úlohu vzal skúmať, uvažovať a oceňovať deje septembrového slovenského povstania, tomu odporúčam, okrem už udaného článku dr. Viléma Gablera, Mikuláša Dohnányho spis „Historia povstaňja slovenskjeho z r. 1848…“</w:t>
      </w:r>
      <w:r w:rsidRPr="007E0895">
        <w:rPr>
          <w:rStyle w:val="Odkaznapoznmkupodiarou"/>
          <w:i/>
          <w:iCs/>
          <w:color w:val="0A0A0A"/>
        </w:rPr>
        <w:footnoteReference w:id="3"/>
      </w:r>
    </w:p>
    <w:p w14:paraId="7D132BF6" w14:textId="174E2A7C" w:rsidR="006F7CDE" w:rsidRPr="007E0895" w:rsidRDefault="008C10B0" w:rsidP="007E0895">
      <w:pPr>
        <w:pStyle w:val="Normlnywebov"/>
        <w:shd w:val="clear" w:color="auto" w:fill="FFFFFF"/>
        <w:spacing w:before="0" w:beforeAutospacing="0" w:after="300" w:afterAutospacing="0" w:line="360" w:lineRule="auto"/>
        <w:jc w:val="both"/>
        <w:rPr>
          <w:color w:val="0A0A0A"/>
          <w:shd w:val="clear" w:color="auto" w:fill="FFFFFF"/>
        </w:rPr>
      </w:pPr>
      <w:r w:rsidRPr="007E0895">
        <w:rPr>
          <w:color w:val="0A0A0A"/>
          <w:shd w:val="clear" w:color="auto" w:fill="FFFFFF"/>
        </w:rPr>
        <w:t>V tomto období sa stáva svetským predstaviteľom evanjelických cirkví v Uhorsku a začína vydávať </w:t>
      </w:r>
      <w:r w:rsidRPr="007E0895">
        <w:rPr>
          <w:rStyle w:val="Zvraznenie"/>
          <w:i w:val="0"/>
          <w:iCs w:val="0"/>
          <w:color w:val="0A0A0A"/>
          <w:shd w:val="clear" w:color="auto" w:fill="FFFFFF"/>
        </w:rPr>
        <w:t>Peštbudínske vedomosti</w:t>
      </w:r>
      <w:r w:rsidRPr="007E0895">
        <w:rPr>
          <w:rStyle w:val="Vrazn"/>
          <w:color w:val="0A0A0A"/>
          <w:shd w:val="clear" w:color="auto" w:fill="FFFFFF"/>
        </w:rPr>
        <w:t>,</w:t>
      </w:r>
      <w:r w:rsidRPr="007E0895">
        <w:rPr>
          <w:color w:val="0A0A0A"/>
          <w:shd w:val="clear" w:color="auto" w:fill="FFFFFF"/>
        </w:rPr>
        <w:t> ktoré započali ideu Memoranda národa Slovenského ako aj myšlienku založenia národnej organizácie Matice slovenskej. Je dôležité v krátkosti spomenúť aj literárnu a prekladateľskú činnosť Jána Francisciho. Prekladal básne, piesne a hádanky a samozrejme písal aj veľkolepé lyrické a lyricko-epické diela</w:t>
      </w:r>
      <w:r w:rsidR="006F7CDE" w:rsidRPr="007E0895">
        <w:rPr>
          <w:color w:val="0A0A0A"/>
          <w:shd w:val="clear" w:color="auto" w:fill="FFFFFF"/>
        </w:rPr>
        <w:t>.</w:t>
      </w:r>
    </w:p>
    <w:p w14:paraId="534ABEBE" w14:textId="19519DBF" w:rsidR="003306F9" w:rsidRPr="007E0895" w:rsidRDefault="006F7CDE" w:rsidP="007E0895">
      <w:pPr>
        <w:pStyle w:val="Normlnywebov"/>
        <w:shd w:val="clear" w:color="auto" w:fill="FFFFFF"/>
        <w:spacing w:before="0" w:beforeAutospacing="0" w:after="300" w:afterAutospacing="0" w:line="360" w:lineRule="auto"/>
        <w:jc w:val="center"/>
        <w:rPr>
          <w:b/>
          <w:bCs/>
          <w:color w:val="0A0A0A"/>
          <w:sz w:val="28"/>
          <w:szCs w:val="28"/>
        </w:rPr>
      </w:pPr>
      <w:r w:rsidRPr="007E0895">
        <w:rPr>
          <w:b/>
          <w:bCs/>
          <w:color w:val="0A0A0A"/>
          <w:sz w:val="28"/>
          <w:szCs w:val="28"/>
          <w:shd w:val="clear" w:color="auto" w:fill="FFFFFF"/>
        </w:rPr>
        <w:t xml:space="preserve">1.2 </w:t>
      </w:r>
      <w:r w:rsidRPr="007E0895">
        <w:rPr>
          <w:b/>
          <w:bCs/>
          <w:sz w:val="28"/>
          <w:szCs w:val="28"/>
        </w:rPr>
        <w:t>Štefan Marko Daxner</w:t>
      </w:r>
    </w:p>
    <w:p w14:paraId="69A28FFD" w14:textId="02B9F6B4" w:rsidR="00BB7B36" w:rsidRPr="007E0895" w:rsidRDefault="002F31C2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895">
        <w:rPr>
          <w:rFonts w:ascii="Times New Roman" w:hAnsi="Times New Roman" w:cs="Times New Roman"/>
          <w:sz w:val="24"/>
          <w:szCs w:val="24"/>
        </w:rPr>
        <w:t xml:space="preserve">Štefan Marko Daxner rovnako ako jeho kolega Ján Francisci študoval najprv na latinskej škole v Ožďanoch neskôr v Spišskej Novej Vsi, na gymnáziu v Rožňave a nakoniec tak ako predošlá osobnosť študoval na evanjelickom lýceu v Bratislave. </w:t>
      </w:r>
      <w:r w:rsidR="00035E48" w:rsidRPr="007E0895">
        <w:rPr>
          <w:rFonts w:ascii="Times New Roman" w:hAnsi="Times New Roman" w:cs="Times New Roman"/>
          <w:sz w:val="24"/>
          <w:szCs w:val="24"/>
        </w:rPr>
        <w:t xml:space="preserve">Ako zástupca štúrovcov rovnako ako Francisci budoval myšlienky slovanských ideí. Zaslúžil sa nie len o formulovanie jednotlivých žiadostí slovenskej pospolitosti ale aj o iné iniciatívy národných otázok. </w:t>
      </w:r>
    </w:p>
    <w:p w14:paraId="53192B55" w14:textId="2D3AD7CD" w:rsidR="00035E48" w:rsidRPr="007E0895" w:rsidRDefault="00035E48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895">
        <w:rPr>
          <w:rFonts w:ascii="Times New Roman" w:hAnsi="Times New Roman" w:cs="Times New Roman"/>
          <w:sz w:val="24"/>
          <w:szCs w:val="24"/>
        </w:rPr>
        <w:t xml:space="preserve">Július Botto napísal: </w:t>
      </w:r>
    </w:p>
    <w:p w14:paraId="4E390B3A" w14:textId="6FD17565" w:rsidR="00035E48" w:rsidRPr="007E0895" w:rsidRDefault="00035E48" w:rsidP="007E0895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E0895">
        <w:rPr>
          <w:rFonts w:ascii="Times New Roman" w:hAnsi="Times New Roman" w:cs="Times New Roman"/>
          <w:i/>
          <w:iCs/>
          <w:sz w:val="24"/>
          <w:szCs w:val="24"/>
        </w:rPr>
        <w:t xml:space="preserve">,, 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>d narodenia až do skonania nemal spočívania, lebo rozmýšľal a pracoval ustavične na polepšení nedobrého, mravného a hmotného položenia slovenského ľudu. To je život Daxnerov. Poďte a počúvajte, milí slovenskí rodáci, čo vám budem rozprávať o tomto našom neúmerne pracovitom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 xml:space="preserve"> neohro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>ž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>enom slovenskom mužovi a presvedčíte sa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 xml:space="preserve"> že sme neboli vždy opustenými sirotami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>že sme mali muža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 xml:space="preserve"> ktorý myslel a pracoval za nás všetkých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 xml:space="preserve"> ktor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>ý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 xml:space="preserve"> zhrozia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 xml:space="preserve"> sa nad strašným úpadkom a položením slovenského ľudu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 xml:space="preserve"> namáhal sa vytrhnúť ho z tohto položenia jasným umom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 xml:space="preserve"> perom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 xml:space="preserve"> rukou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 xml:space="preserve"> ba aj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r w:rsidRPr="007E0895">
        <w:rPr>
          <w:rFonts w:ascii="Times New Roman" w:hAnsi="Times New Roman" w:cs="Times New Roman"/>
          <w:i/>
          <w:iCs/>
          <w:sz w:val="24"/>
          <w:szCs w:val="24"/>
        </w:rPr>
        <w:t>šabľou</w:t>
      </w:r>
      <w:r w:rsidR="009A2A94" w:rsidRPr="007E0895">
        <w:rPr>
          <w:rFonts w:ascii="Times New Roman" w:hAnsi="Times New Roman" w:cs="Times New Roman"/>
          <w:i/>
          <w:iCs/>
          <w:sz w:val="24"/>
          <w:szCs w:val="24"/>
        </w:rPr>
        <w:t>.“</w:t>
      </w:r>
      <w:r w:rsidR="009A2A94" w:rsidRPr="007E0895">
        <w:rPr>
          <w:rStyle w:val="Odkaznapoznmkupodiarou"/>
          <w:rFonts w:ascii="Times New Roman" w:hAnsi="Times New Roman" w:cs="Times New Roman"/>
          <w:i/>
          <w:iCs/>
          <w:sz w:val="24"/>
          <w:szCs w:val="24"/>
        </w:rPr>
        <w:footnoteReference w:id="4"/>
      </w:r>
    </w:p>
    <w:p w14:paraId="1901C896" w14:textId="77777777" w:rsidR="007E0895" w:rsidRDefault="009A2A94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895">
        <w:rPr>
          <w:rFonts w:ascii="Times New Roman" w:hAnsi="Times New Roman" w:cs="Times New Roman"/>
          <w:sz w:val="24"/>
          <w:szCs w:val="24"/>
        </w:rPr>
        <w:t xml:space="preserve">Július Botto v Daxnerovom živote vyzdvihuje Daxnera ako jedného z najhorlivejších zástancov štúrovskej generácie. Štefan Marko Daxner študoval na evanjelickom lýceu v Bratislave fyziku, matematiku a filozofiu. </w:t>
      </w:r>
    </w:p>
    <w:p w14:paraId="79B85588" w14:textId="778734CE" w:rsidR="00BB7B36" w:rsidRPr="007E0895" w:rsidRDefault="009A2A94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0895">
        <w:rPr>
          <w:rFonts w:ascii="Times New Roman" w:hAnsi="Times New Roman" w:cs="Times New Roman"/>
          <w:sz w:val="24"/>
          <w:szCs w:val="24"/>
        </w:rPr>
        <w:lastRenderedPageBreak/>
        <w:t>V neskorších dielach aj skutkoch či formuláciách je badať, tak ako pri väčšine štúrovcov, vplyv Heglovej filozofie rovnako ako ideologické prvky</w:t>
      </w:r>
      <w:r w:rsidR="007E0895" w:rsidRPr="007E0895">
        <w:rPr>
          <w:rFonts w:ascii="Times New Roman" w:hAnsi="Times New Roman" w:cs="Times New Roman"/>
          <w:sz w:val="24"/>
          <w:szCs w:val="24"/>
        </w:rPr>
        <w:t xml:space="preserve">, ktoré zastáva J. J. </w:t>
      </w:r>
      <w:r w:rsidRPr="007E0895">
        <w:rPr>
          <w:rFonts w:ascii="Times New Roman" w:hAnsi="Times New Roman" w:cs="Times New Roman"/>
          <w:sz w:val="24"/>
          <w:szCs w:val="24"/>
        </w:rPr>
        <w:t xml:space="preserve"> R</w:t>
      </w:r>
      <w:r w:rsidR="007E0895" w:rsidRPr="007E0895">
        <w:rPr>
          <w:rFonts w:ascii="Times New Roman" w:hAnsi="Times New Roman" w:cs="Times New Roman"/>
          <w:sz w:val="24"/>
          <w:szCs w:val="24"/>
        </w:rPr>
        <w:t xml:space="preserve">ousseau. Bol horlivým študentom a ako opisuje jeho súkmeňovec Jánko Francisci vo svojom samoživotopise, bol Dxner aj miláčikom profesorov pôsobiacich na Prešporskom lýceu. </w:t>
      </w:r>
    </w:p>
    <w:p w14:paraId="7DE12F85" w14:textId="77777777" w:rsidR="00BB7B36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088D81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482160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F028F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1AF7AC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24EF2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4B0D87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F1967F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C18728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F7475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76D82A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FE024E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D61357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5422A2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1BB58A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FF8546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B45A20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692C10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24C6D4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B1EAC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CB5689" w14:textId="77777777" w:rsidR="007E0895" w:rsidRDefault="007E0895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80B6BC" w14:textId="5C2B4DFC" w:rsidR="007E0895" w:rsidRPr="00420CE7" w:rsidRDefault="007E0895" w:rsidP="00420CE7">
      <w:pPr>
        <w:pStyle w:val="Odsekzoznamu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20CE7">
        <w:rPr>
          <w:rFonts w:ascii="Times New Roman" w:hAnsi="Times New Roman" w:cs="Times New Roman"/>
          <w:b/>
          <w:bCs/>
          <w:sz w:val="32"/>
          <w:szCs w:val="32"/>
        </w:rPr>
        <w:lastRenderedPageBreak/>
        <w:t>Iniciatívy v národnom hnutí Slovákov</w:t>
      </w:r>
    </w:p>
    <w:p w14:paraId="35CB8190" w14:textId="5940F9B1" w:rsidR="008A3EA2" w:rsidRDefault="007E0895" w:rsidP="007E089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O živote Jána Francisciho ale i </w:t>
      </w:r>
      <w:r w:rsidRPr="007E0895">
        <w:rPr>
          <w:rFonts w:ascii="Times New Roman" w:hAnsi="Times New Roman" w:cs="Times New Roman"/>
          <w:sz w:val="24"/>
          <w:szCs w:val="24"/>
        </w:rPr>
        <w:t>Štefan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E0895">
        <w:rPr>
          <w:rFonts w:ascii="Times New Roman" w:hAnsi="Times New Roman" w:cs="Times New Roman"/>
          <w:sz w:val="24"/>
          <w:szCs w:val="24"/>
        </w:rPr>
        <w:t xml:space="preserve"> Mark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E0895">
        <w:rPr>
          <w:rFonts w:ascii="Times New Roman" w:hAnsi="Times New Roman" w:cs="Times New Roman"/>
          <w:sz w:val="24"/>
          <w:szCs w:val="24"/>
        </w:rPr>
        <w:t xml:space="preserve"> Daxner</w:t>
      </w:r>
      <w:r>
        <w:rPr>
          <w:rFonts w:ascii="Times New Roman" w:hAnsi="Times New Roman" w:cs="Times New Roman"/>
          <w:sz w:val="24"/>
          <w:szCs w:val="24"/>
        </w:rPr>
        <w:t xml:space="preserve">a by sa dalo napísať ešte oveľa viac. Z ich života som však zámerne vyselektoval ich štúdium, pretože práve ich štúdium v Bratislave, bolo zlomovým bodom pre formovanie ich neskorších iniciatív v národnom hnutí za slovenský národ a jeho </w:t>
      </w:r>
      <w:r w:rsidR="00554DC7">
        <w:rPr>
          <w:rFonts w:ascii="Times New Roman" w:hAnsi="Times New Roman" w:cs="Times New Roman"/>
          <w:sz w:val="24"/>
          <w:szCs w:val="24"/>
        </w:rPr>
        <w:t xml:space="preserve">povedomie. Iniciačné pokusy našich dvoch vybraných zástupcov štúrovskej generácie začínajú v povedomí rezonovať v roku 1848 pri formulovaní Žiadostí slovenského národa. Azda najvýznamnejším produktom iniciatívy sa stalo </w:t>
      </w:r>
      <w:r w:rsidR="00554DC7" w:rsidRPr="00554D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Memorandum národa slovenského, ktoré prijalo Slovenské národné zhromaždenie 6. a 7. júna 1861 v Turčianskom Sv. Martine, sa stalo základným štátoprávnym dokumentom Slovákov v 19. storočí a zostalo politickým programom nášho národného hnutia až do obdobia prvej svetovej vojny. Memorandum v jednotlivých bodoch požadovalo, aby sa vytvorilo Hornouhorské slovenské Okolie na princípe etnografických hraníc. Išlo v podstate o to, aby Slovensko na základe uznania národných práv Slovákov reprezentovali slovenskí poslanci v uhorskom sneme a výkonnú zabezpečovalo slovenské súdnictvo. Memorandum tak len čiastočne nadväzovalo na autonomistickejšie koncipované štúrovské Žiadosti slovenského národa, prijaté 10. a 11. mája 1848 v Liptovskom Sv. Mikuláši.</w:t>
      </w:r>
      <w:r w:rsidR="008A3E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</w:t>
      </w:r>
      <w:r w:rsidR="00554D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árodné hnutia, vrátane slovenského </w:t>
      </w:r>
      <w:r w:rsid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reagovali na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nové ústavnoprávne zmeny v habsburskej monarchii v podobe Októbrového diplomu a Februárového patentu</w:t>
      </w:r>
      <w:r w:rsid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1860</w:t>
      </w:r>
      <w:r w:rsid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1861</w:t>
      </w:r>
      <w:r w:rsid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8A3E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Približne od konca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8A3E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arca 1861 zač</w:t>
      </w:r>
      <w:r w:rsidR="008A3E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ali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z iniciatívy Jána Francisciho vychádzať Pešťbudínske vedomosti ako ústredný tlačový orgán Slovákov, ktoré  nadväzovali na Štúrove Slovens</w:t>
      </w:r>
      <w:r w:rsidR="008A3E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kje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národ</w:t>
      </w:r>
      <w:r w:rsidR="008A3E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ňje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noviny. </w:t>
      </w:r>
      <w:r w:rsidR="008A3EA2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Pešťbudínske vedom</w:t>
      </w:r>
      <w:r w:rsidR="008A3E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osti 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komentovali rumunské a srbské memorandové akcie a súčasne podnietili celonárodnú diskusiu o slovenskom politickom programe.</w:t>
      </w:r>
      <w:r w:rsidR="008A3E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Podnietenie tejto celonárodnej diskusie zapríčinilo istú gradáciu požiadaviek Slovákov. </w:t>
      </w:r>
      <w:r w:rsidR="004D511D">
        <w:rPr>
          <w:rStyle w:val="Odkaznapoznmkupodiarou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ootnoteReference w:id="5"/>
      </w:r>
    </w:p>
    <w:p w14:paraId="3FF1069E" w14:textId="77777777" w:rsidR="00DA30AE" w:rsidRDefault="007F4F8F" w:rsidP="008A3EA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3F23B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Diskusia, ktorá sa rozprúdila bola značne ovplyvnená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Štefan</w:t>
      </w:r>
      <w:r w:rsidR="003F23B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om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Marko</w:t>
      </w:r>
      <w:r w:rsidR="003F23B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Daxner</w:t>
      </w:r>
      <w:r w:rsidR="003F23B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om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ktorý vytvoril koncept  Memoranda národa slovenského</w:t>
      </w:r>
      <w:r w:rsidR="003F23B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ktorý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17. mája 1861 uverejnil v Pešťbudínskych vedomostiach, aj s pozvánkou na Slovenské národné zhromaždenie do Turčianskeho Sv. Martina.</w:t>
      </w:r>
      <w:r w:rsidR="00DA30A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Práve na tomto stretnutí mal byť totiž prednesený návrh a malo sa o ňom rokovať s príslušnými orgánmi.</w:t>
      </w:r>
    </w:p>
    <w:p w14:paraId="358EAA2B" w14:textId="3D22F542" w:rsidR="00DA30AE" w:rsidRDefault="007F4F8F" w:rsidP="008A3EA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 Dňa 6. a 7. júna 1861 sa zišla na Slovenskom národnom zhromaždení v Turčianskom Sv. Martine politická reprezentácia a zástupcovia slovenského národa zo všetkých regiónov Slovenska</w:t>
      </w:r>
      <w:r w:rsidR="00DA30A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Toto národné zhromaždenie si za predsedu </w:t>
      </w:r>
      <w:r w:rsidR="00DA30A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zvolilo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štúrovca Jána Francisciho. </w:t>
      </w:r>
      <w:r w:rsidR="00DA30A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Svoj k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oncept Memoranda národa slovenského predniesol zhromaždeniu</w:t>
      </w:r>
      <w:r w:rsidR="00DA30A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sám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Štefan Marko Daxner. Podrobne vysvet</w:t>
      </w:r>
      <w:r w:rsidR="00DA30A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lil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jednotlivé články a ustanovenia Memoranda, pričom sa okolo nich rozpútala neraz búrlivá diskusia.</w:t>
      </w:r>
      <w:r w:rsidR="00DA30AE">
        <w:rPr>
          <w:rStyle w:val="Odkaznapoznmkupodiarou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ootnoteReference w:id="6"/>
      </w:r>
    </w:p>
    <w:p w14:paraId="098B5A11" w14:textId="39D11ABC" w:rsidR="00DA30AE" w:rsidRDefault="007F4F8F" w:rsidP="008A3EA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Zapisovalo ju šesť zvolených memorandových zapisovateľov a ako supervízor všetko kontroloval Andrej Sládkovič</w:t>
      </w:r>
      <w:r w:rsidR="00DA30A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Najživšie sa diskutovalo o základnej memorandovej požiadavke zriadenia Hornouhorského slovenského Okolia. Väčšina účastníkov zhromaždenia odsúhlasila Daxnerov návrh, pričom jeho zástancov história nazvala Stará škola slovenská. Opozičná menšinová skupina na čele s Jánom Palárikom, odmietajúca Okolie, sa stala známa ako Nová škola slovenská, pričom priamo na rokovaní zhromaždenia ju okrem Jozefa Justa podporovali aj turčiansky župan Šimon Révai a liptovský župan Martin Sentiváni. </w:t>
      </w:r>
      <w:r w:rsidR="00DA30AE">
        <w:rPr>
          <w:rStyle w:val="Odkaznapoznmkupodiarou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ootnoteReference w:id="7"/>
      </w:r>
    </w:p>
    <w:p w14:paraId="10C2B78F" w14:textId="77777777" w:rsidR="00DA30AE" w:rsidRDefault="00DA30AE" w:rsidP="00DA3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Dňa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7.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úna 1861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 v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dome Jána Šimku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Klanicu definitívne sformulovalo Memorandum národa slovenského 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následne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sa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na námestí pred evanjelickým kostolom v Turčianskom Sv. Martine slávnostne vyhlásilo, aj so základnou požiadavkou na zriadenie Hornouhorského slovenského Okolia. </w:t>
      </w:r>
    </w:p>
    <w:p w14:paraId="12B1981C" w14:textId="35517358" w:rsidR="00DA30AE" w:rsidRDefault="007F4F8F" w:rsidP="00DA3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Najväčšiu zásluhu na vzniku a prijatí Memoranda mali</w:t>
      </w:r>
      <w:r w:rsidR="00DA30A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14:paraId="45C01B98" w14:textId="7CBF0BB9" w:rsidR="00DA30AE" w:rsidRDefault="00DA30AE" w:rsidP="00DA30AE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sectPr w:rsidR="00DA30AE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43ED7B4" w14:textId="77777777" w:rsidR="00DA30AE" w:rsidRDefault="007F4F8F" w:rsidP="00DA30AE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Štefan Marko Daxner</w:t>
      </w:r>
    </w:p>
    <w:p w14:paraId="5CA3C68E" w14:textId="77777777" w:rsidR="00DA30AE" w:rsidRDefault="007F4F8F" w:rsidP="00DA30AE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Ján Francisci</w:t>
      </w:r>
    </w:p>
    <w:p w14:paraId="1FE8054C" w14:textId="77777777" w:rsidR="00DA30AE" w:rsidRDefault="007F4F8F" w:rsidP="00DA30AE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Viliam Paulíny-Tóth</w:t>
      </w:r>
    </w:p>
    <w:p w14:paraId="064DC541" w14:textId="77777777" w:rsidR="00DA30AE" w:rsidRDefault="007F4F8F" w:rsidP="00DA30AE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bratia Michal a Pavol Mudroňovci</w:t>
      </w:r>
    </w:p>
    <w:p w14:paraId="0813869F" w14:textId="77777777" w:rsidR="00DA30AE" w:rsidRDefault="007F4F8F" w:rsidP="00DA30AE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Mikuláš Štefan Ferienčík</w:t>
      </w:r>
    </w:p>
    <w:p w14:paraId="6870345B" w14:textId="77777777" w:rsidR="00DA30AE" w:rsidRDefault="007F4F8F" w:rsidP="00DA30AE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Andrej Sládkovič</w:t>
      </w:r>
    </w:p>
    <w:p w14:paraId="7D4C5944" w14:textId="77777777" w:rsidR="00DA30AE" w:rsidRDefault="007F4F8F" w:rsidP="00DA30AE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Samo Chalupka</w:t>
      </w:r>
    </w:p>
    <w:p w14:paraId="75EF69E9" w14:textId="1A3FA078" w:rsidR="00DA30AE" w:rsidRDefault="007F4F8F" w:rsidP="00DA30AE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sectPr w:rsidR="00DA30AE" w:rsidSect="00DA30A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Janko Kráľ 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...</w:t>
      </w:r>
    </w:p>
    <w:p w14:paraId="67FAC079" w14:textId="77777777" w:rsidR="00257001" w:rsidRDefault="007F4F8F" w:rsidP="00DA3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Dohodli sa, že Memorandum bude predložené uhorskému snemu v Pešti. Za týmto účelom si zhromaždenie zvolilo dvadsaťtri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členný Stály národný výbor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ktorého predsedom sa stal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Ján Francisci. Memorandum národa slovenského požadovalo, aby sa uznala suverenita slovenského národa a zakotvila sa v uhorskej ústave. Na základe národnej samobytnosti Slovákov sa malo zriadiť slovenské Okolie v hornom Uhorsku na etnickom princípe.</w:t>
      </w:r>
      <w:r w:rsidR="00257001">
        <w:rPr>
          <w:rStyle w:val="Odkaznapoznmkupodiarou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ootnoteReference w:id="8"/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196B068A" w14:textId="77777777" w:rsidR="00257001" w:rsidRDefault="007F4F8F" w:rsidP="00DA3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Na 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území Slovenska by sa stala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slovenčina úradným jazykom,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ktorého používanie by bolo podložené samostatným ústavným zákonom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Súčasne sa malo zabezpečiť vybudovanie siete slovenského školstva a kultúrnych spolkov na čele s Maticou slovenskou. Memorandum nepožadovalo zriadenie osobitného slovenského snemu ani vlády, čím z hľadiska štátoprávneho aspektu nedosahovalo kvalitu autonómie štúrovských Žiadostí slovenského národa z revolučného roku 1848. Šesťčlenná delegácia vedená Jánom Franciscim odovzdala 27. júna 1861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Memorandum národa slovenského v Pešti podpredsedovi uhorského snemu Kalmánovi Tiszovi. 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Memorandum sa ale nestretlo z pochopením ani uznaním z dôvodu veľkého zastúpenia odporcov slovenských myšlienok v posudzovacom orgáne.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V tejto ťažkej situácii ponúkol svoje služby Stálemu národnému výboru v novembri 1861 banskobystrický biskup Štefan Moyzes. 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lovenskí národovci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sa teda rozhodli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že sa svo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je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požiadavk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obrátia na panovnícky dvor vo Viedni.</w:t>
      </w:r>
    </w:p>
    <w:p w14:paraId="1E401C07" w14:textId="46EBF656" w:rsidR="00257001" w:rsidRDefault="007F4F8F" w:rsidP="00DA3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ričinením </w:t>
      </w:r>
      <w:r w:rsidR="00257001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Štefan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</w:t>
      </w:r>
      <w:r w:rsidR="00257001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Moyzes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</w:t>
      </w:r>
      <w:r w:rsidR="00257001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dostali udalosti rýchly spád. Už 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decembr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1861 prijal rakúsky cisár a uhorský kráľ František Jozef I.  na 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súkromnej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audiencii slovenskú delegáciu na čele so Štefanom Moysesom. Tá predložila cisárovi a kráľovi Pamätný list, martinské Memorandum národa slovenského a ďalší dokument nazvaný Návrh na privilégium a organizáciu slovenského Okolia. 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istoriografia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dnes tieto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dokumenty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zhrnula pod pojmom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Viedenské memorandu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m.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257001">
        <w:rPr>
          <w:rStyle w:val="Odkaznapoznmkupodiarou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ootnoteReference w:id="9"/>
      </w:r>
    </w:p>
    <w:p w14:paraId="739C8154" w14:textId="77777777" w:rsidR="00257001" w:rsidRDefault="00257001" w:rsidP="00DA3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71ABB81" w14:textId="5D5229E0" w:rsidR="00257001" w:rsidRDefault="00257001" w:rsidP="00DA3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Viedenské memorandum p</w:t>
      </w:r>
      <w:r w:rsidR="007F4F8F"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ožadovalo zriadiť Slovensko ako samostatnú krajinu v rámci Uhorského kráľovstva s vlastným krajinským prezidentom, snemom a administratívnym členením na šestnásť okresov. Hlavným mestom slovenského Okolia sa mala stať Banská Bystrica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3FC8805" w14:textId="77777777" w:rsidR="00F933D4" w:rsidRDefault="007F4F8F" w:rsidP="00DA3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Slovanskí vierozvestci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Cyril a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Metod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sa mali stáť patrónmi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Viedenské memorandum 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bolo 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prija</w:t>
      </w:r>
      <w:r w:rsidR="002570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té</w:t>
      </w:r>
      <w:r w:rsidR="00F933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cisárom a poslaná na posúdenie uhorskej rade. M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emorandum so slovenskými požiadavkami posudzovala zväčša pôvodom maďarská alebo pomaďarčená šľachtická aristokracia prítomná v týchto inštitúciách. Memorandum označila za protiústavné a napokon znemožnila jeho prijatie. </w:t>
      </w:r>
    </w:p>
    <w:p w14:paraId="5755E0D7" w14:textId="77777777" w:rsidR="00F933D4" w:rsidRDefault="007F4F8F" w:rsidP="00DA3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Už počas Slovenského národného zhromaždenia 6. a 7. júna 1861 v Turčianskom Svätom Martine bol zvolený prípravný výbor na za</w:t>
      </w:r>
      <w:r w:rsidR="00F933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lo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ženie Matice slovenskej, ktorý tvorili Ján Francisci, Ján Gotčár, Ján Palárik a Viliam Paulíny-Tóth. O matičnej otázke rokovala slovenská delegácia aj 12. decembra 1861 vo Viedni počas audiencie u panovníka. Po predbežnom súhlase výbor vypracoval Stanovy Matice slovenskej a po ich úradnom schválení sa zišlo 4. augusta 1863 v Turčianskom Sv. Martine jej ustanovujúce valné zhromaždenie. </w:t>
      </w:r>
    </w:p>
    <w:p w14:paraId="7E794DD1" w14:textId="64D4EB5B" w:rsidR="00BB7B36" w:rsidRPr="007F4F8F" w:rsidRDefault="007F4F8F" w:rsidP="00DA30A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Z Matice slovenskej sa v krátkom čase stala slovenská akadémia vied, národná knižnica, múzeum a archív, osvetový aj vydavateľský ústav, literárny i umelecký spolok. Na základe memorandového školského programu začalo od septembra 1862 rozvíjať výchovnovzdelávaciu činnosť slovenské evanjelické patronátne vyššie gymnázium v Revúcej, roku 1867 vzniklo evanjelické patronátne nižšie gymnázium v Turčianskom Sv. Martine a od roku 1869 sa vyučovalo na katolíckom patronátnom nižšom gymnáziu v Kláštore pod Znievom. Matica slovenská a tzv. tri matičné gymnáziá sa stali najvýznamnejšími výdobytkami Memoranda národa slovenského a Viedenského memoranda, so zásadným vkladom do dejín národnej kultúry</w:t>
      </w:r>
      <w:r w:rsidR="00F933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O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 vzniku týchto  dokumentov </w:t>
      </w:r>
      <w:r w:rsidR="00F933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uplynulo už viac ako</w:t>
      </w:r>
      <w:r w:rsidRPr="007F4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stošesťdesiat rokov.</w:t>
      </w:r>
      <w:r w:rsidR="00F933D4">
        <w:rPr>
          <w:rStyle w:val="Odkaznapoznmkupodiarou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ootnoteReference w:id="10"/>
      </w:r>
    </w:p>
    <w:p w14:paraId="5DA194F8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DCD4B9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A6447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634D59" w14:textId="37BACBC6" w:rsidR="00BB7B36" w:rsidRPr="00F933D4" w:rsidRDefault="00F933D4" w:rsidP="007E089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33D4">
        <w:rPr>
          <w:rFonts w:ascii="Times New Roman" w:hAnsi="Times New Roman" w:cs="Times New Roman"/>
          <w:b/>
          <w:bCs/>
          <w:sz w:val="28"/>
          <w:szCs w:val="28"/>
        </w:rPr>
        <w:lastRenderedPageBreak/>
        <w:t>Záver</w:t>
      </w:r>
    </w:p>
    <w:p w14:paraId="02ADB20A" w14:textId="75B71916" w:rsidR="00BB7B36" w:rsidRPr="007F4F8F" w:rsidRDefault="00F933D4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nesporné, že význam osobností činných v národnom hnutí Slovákov je naozaj podstatnou časťou našich dejín.  Nie len Ján Francisci a Štefan Marko Daxner, ale aj všetci zástupcovia národných iniciatív slovenského národa. </w:t>
      </w:r>
      <w:r w:rsidR="00420CE7">
        <w:rPr>
          <w:rFonts w:ascii="Times New Roman" w:hAnsi="Times New Roman" w:cs="Times New Roman"/>
          <w:sz w:val="24"/>
          <w:szCs w:val="24"/>
        </w:rPr>
        <w:t>Preto je dôležite vedieť vďaka koho iniciatíve máme dnes vlastnú identitu a čo všetko bolo nutné spraviť a obetovať preto aby slovenský národ dnes mohol existovať.</w:t>
      </w:r>
    </w:p>
    <w:p w14:paraId="2F542FD2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79B0C7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C6368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CD11A5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94F22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E093A3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F043EF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5C5ACD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8EB34E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CC2B5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97090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EE7C8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3D28C2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CD9EE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3E4A0D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31C72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C58185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1AB6CD" w14:textId="77777777" w:rsidR="00BB7B36" w:rsidRPr="007F4F8F" w:rsidRDefault="00BB7B36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516366" w14:textId="77777777" w:rsidR="00420CE7" w:rsidRDefault="00420CE7" w:rsidP="007E08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56936" w14:textId="0C4A66AB" w:rsidR="004D511D" w:rsidRDefault="004D511D" w:rsidP="007E089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23BD">
        <w:rPr>
          <w:rFonts w:ascii="Times New Roman" w:hAnsi="Times New Roman" w:cs="Times New Roman"/>
          <w:b/>
          <w:bCs/>
          <w:sz w:val="28"/>
          <w:szCs w:val="28"/>
        </w:rPr>
        <w:lastRenderedPageBreak/>
        <w:t>Zoznam bibliografických odkazov</w:t>
      </w:r>
    </w:p>
    <w:p w14:paraId="363C1361" w14:textId="4CE4EDDF" w:rsidR="003F23BD" w:rsidRDefault="003F23BD" w:rsidP="007E089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Monografie:</w:t>
      </w:r>
    </w:p>
    <w:p w14:paraId="1CA688D7" w14:textId="77777777" w:rsidR="003F23BD" w:rsidRPr="003F23BD" w:rsidRDefault="003F23BD" w:rsidP="003F23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23BD">
        <w:rPr>
          <w:rFonts w:ascii="Times New Roman" w:hAnsi="Times New Roman" w:cs="Times New Roman"/>
          <w:sz w:val="24"/>
          <w:szCs w:val="24"/>
        </w:rPr>
        <w:t>DAXNER, Štefan Marko, and BOTTO, Julius. Životopis Štefana Marka Daxner. Na Storačnú Pamiatku Jeho Narodenia Napisal J. Botto, Etc. N.p., n.p, 1922.</w:t>
      </w:r>
    </w:p>
    <w:p w14:paraId="031C8E2A" w14:textId="40325307" w:rsidR="003F23BD" w:rsidRPr="003F23BD" w:rsidRDefault="003F23BD" w:rsidP="003F23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23BD">
        <w:rPr>
          <w:rFonts w:ascii="Times New Roman" w:hAnsi="Times New Roman" w:cs="Times New Roman"/>
          <w:sz w:val="24"/>
          <w:szCs w:val="24"/>
        </w:rPr>
        <w:t>Čaplovič D., Čaplovič M., Osmičky v naších dejinách, Bratislava, 2018, ISBN 978-80-8046-885-9</w:t>
      </w:r>
    </w:p>
    <w:p w14:paraId="568A8A51" w14:textId="77777777" w:rsidR="003F23BD" w:rsidRPr="003F23BD" w:rsidRDefault="003F23BD" w:rsidP="003F23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23BD">
        <w:rPr>
          <w:rFonts w:ascii="Times New Roman" w:hAnsi="Times New Roman" w:cs="Times New Roman"/>
          <w:sz w:val="24"/>
          <w:szCs w:val="24"/>
        </w:rPr>
        <w:t xml:space="preserve">Podrimavský M. a kolektív, </w:t>
      </w:r>
      <w:r w:rsidRPr="003F23BD">
        <w:rPr>
          <w:rFonts w:ascii="Times New Roman" w:hAnsi="Times New Roman" w:cs="Times New Roman"/>
          <w:i/>
          <w:iCs/>
          <w:sz w:val="24"/>
          <w:szCs w:val="24"/>
        </w:rPr>
        <w:t>Dejiny Slovenska III. ( od roku 1948 do konca 19. storočia)</w:t>
      </w:r>
      <w:r w:rsidRPr="003F23BD">
        <w:rPr>
          <w:rFonts w:ascii="Times New Roman" w:hAnsi="Times New Roman" w:cs="Times New Roman"/>
          <w:sz w:val="24"/>
          <w:szCs w:val="24"/>
        </w:rPr>
        <w:t>, Bratislava, 1992, ISBN 80-224-0190-0, ISBN 80-224-0078-5 (III. zväzok)</w:t>
      </w:r>
    </w:p>
    <w:p w14:paraId="1E986A40" w14:textId="05866340" w:rsidR="004D511D" w:rsidRPr="003F23BD" w:rsidRDefault="00BB7B36" w:rsidP="003F23B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sk-SK"/>
          <w14:ligatures w14:val="none"/>
        </w:rPr>
      </w:pPr>
      <w:r w:rsidRPr="00BB7B36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sk-SK"/>
          <w14:ligatures w14:val="none"/>
        </w:rPr>
        <w:t>REPČÁK, Jozef. </w:t>
      </w:r>
      <w:r w:rsidRPr="00BB7B36">
        <w:rPr>
          <w:rFonts w:ascii="Times New Roman" w:eastAsia="Times New Roman" w:hAnsi="Times New Roman" w:cs="Times New Roman"/>
          <w:i/>
          <w:iCs/>
          <w:color w:val="212529"/>
          <w:kern w:val="0"/>
          <w:sz w:val="24"/>
          <w:szCs w:val="24"/>
          <w:lang w:eastAsia="sk-SK"/>
          <w14:ligatures w14:val="none"/>
        </w:rPr>
        <w:t>Ján Francisci: personálna bibliografia</w:t>
      </w:r>
      <w:r w:rsidRPr="00BB7B36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sk-SK"/>
          <w14:ligatures w14:val="none"/>
        </w:rPr>
        <w:t>. Prešov: Štátna vedecká knižnica, 1969.</w:t>
      </w:r>
    </w:p>
    <w:p w14:paraId="630E0E89" w14:textId="116792EB" w:rsidR="004D511D" w:rsidRPr="00BB7B36" w:rsidRDefault="003F23BD" w:rsidP="003F23B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212529"/>
          <w:kern w:val="0"/>
          <w:sz w:val="24"/>
          <w:szCs w:val="24"/>
          <w:lang w:eastAsia="sk-SK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12529"/>
          <w:kern w:val="0"/>
          <w:sz w:val="24"/>
          <w:szCs w:val="24"/>
          <w:lang w:eastAsia="sk-SK"/>
          <w14:ligatures w14:val="none"/>
        </w:rPr>
        <w:t>ONLINE ZDROJE:</w:t>
      </w:r>
    </w:p>
    <w:p w14:paraId="6DF8FFC2" w14:textId="603A7703" w:rsidR="003F23BD" w:rsidRDefault="004D511D" w:rsidP="003F23BD">
      <w:pPr>
        <w:spacing w:line="360" w:lineRule="auto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3F23BD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KLÁTIK, Miloš. ŠTEFAN MARKO DAXNER (1822 – 1892): Ideológ a predstaviteľ slovenského národného hnutia, nositeľ reformačných zásad evanjelického prostredia Gemeru a Malohontu, iniciátor založenia prvého slovenského evanjelického gymnázia v Revúcej. </w:t>
      </w:r>
      <w:r w:rsidRPr="003F23BD">
        <w:rPr>
          <w:rFonts w:ascii="Times New Roman" w:hAnsi="Times New Roman" w:cs="Times New Roman"/>
          <w:i/>
          <w:iCs/>
          <w:color w:val="212529"/>
          <w:sz w:val="24"/>
          <w:szCs w:val="24"/>
          <w:shd w:val="clear" w:color="auto" w:fill="FFFFFF"/>
        </w:rPr>
        <w:t>Testimonia Theologica</w:t>
      </w:r>
      <w:r w:rsidRPr="003F23BD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 [online]. Univerzita Komenského Bratislava, 2011, 2011, 2011(2). Dostupné z: </w:t>
      </w:r>
      <w:hyperlink r:id="rId10" w:history="1">
        <w:r w:rsidR="003F23BD" w:rsidRPr="00B27E30">
          <w:rPr>
            <w:rStyle w:val="Hypertextovprepojenie"/>
            <w:rFonts w:ascii="Times New Roman" w:hAnsi="Times New Roman" w:cs="Times New Roman"/>
            <w:sz w:val="24"/>
            <w:szCs w:val="24"/>
            <w:shd w:val="clear" w:color="auto" w:fill="FFFFFF"/>
          </w:rPr>
          <w:t>https://uniba.sk/fileadmin/ebf/testimonia_theologica/2011/TT_2011_-_2_KLATIK_M-Stefan_Marko_Daxner__12.9.2011_.pdf</w:t>
        </w:r>
      </w:hyperlink>
    </w:p>
    <w:p w14:paraId="244B03E7" w14:textId="4275F394" w:rsidR="00BB7B36" w:rsidRPr="003F23BD" w:rsidRDefault="00F33799" w:rsidP="003F23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1" w:history="1">
        <w:r w:rsidR="003F23BD" w:rsidRPr="00B27E30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https://matica.sk/nastenny-a-stolovy-maticny-kalendar-2021-narodne-vyrocia/</w:t>
        </w:r>
      </w:hyperlink>
    </w:p>
    <w:p w14:paraId="2CED2F18" w14:textId="1FF19349" w:rsidR="003F23BD" w:rsidRPr="003F23BD" w:rsidRDefault="00F33799" w:rsidP="003F23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3F23BD" w:rsidRPr="00B27E30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https://old.roznava.sk/sk/--198-3535-memorandum-naroda-slovenskeho---vystava</w:t>
        </w:r>
      </w:hyperlink>
    </w:p>
    <w:p w14:paraId="22346D95" w14:textId="3470B3B3" w:rsidR="003F23BD" w:rsidRPr="003F23BD" w:rsidRDefault="00F33799" w:rsidP="003F23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13" w:history="1">
        <w:r w:rsidR="003F23BD" w:rsidRPr="00B27E30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https://www.vtedy.sk/rok-1861:-memorandum-naroda-slovenskeho---zaciatok-cesty-k-slovenskej-statnosti</w:t>
        </w:r>
      </w:hyperlink>
    </w:p>
    <w:p w14:paraId="505CBA01" w14:textId="09B51358" w:rsidR="003F23BD" w:rsidRPr="003F23BD" w:rsidRDefault="00F33799" w:rsidP="003F23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3F23BD" w:rsidRPr="00B27E30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https://www.dobrenoviny.sk/c/164854/od-prijatia-memoranda-naroda-slovenskeho-uplynulo-158-rokov</w:t>
        </w:r>
      </w:hyperlink>
    </w:p>
    <w:p w14:paraId="1058A024" w14:textId="7C58E0CF" w:rsidR="003F23BD" w:rsidRPr="003F23BD" w:rsidRDefault="00F33799" w:rsidP="003F23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3F23BD" w:rsidRPr="00B27E30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https://izamky.sk/NZONLINE/docs/bokes1_doc_86.pdf</w:t>
        </w:r>
      </w:hyperlink>
    </w:p>
    <w:p w14:paraId="33044E82" w14:textId="4C0F80D3" w:rsidR="003F23BD" w:rsidRPr="003F23BD" w:rsidRDefault="00F33799" w:rsidP="003F23BD">
      <w:pPr>
        <w:spacing w:after="0" w:line="360" w:lineRule="auto"/>
        <w:rPr>
          <w:rStyle w:val="Hypertextovprepojenie"/>
          <w:rFonts w:ascii="Times New Roman" w:hAnsi="Times New Roman" w:cs="Times New Roman"/>
          <w:sz w:val="24"/>
          <w:szCs w:val="24"/>
          <w:u w:val="none"/>
        </w:rPr>
      </w:pPr>
      <w:hyperlink r:id="rId16" w:history="1">
        <w:r w:rsidR="003F23BD" w:rsidRPr="00B27E30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https://www.nbs.sk/_img/Documents/_BankovkyMince/Zberatelske/Memorandum/MEMORANDUM-s.pdf</w:t>
        </w:r>
      </w:hyperlink>
    </w:p>
    <w:p w14:paraId="4744AB5D" w14:textId="21A6F74E" w:rsidR="003F23BD" w:rsidRPr="003F23BD" w:rsidRDefault="00F33799" w:rsidP="003F23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3F23BD" w:rsidRPr="00B27E30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https://snn.sk/news/memorandove-zhromazdenie-ako-predzvest-matice/</w:t>
        </w:r>
      </w:hyperlink>
    </w:p>
    <w:p w14:paraId="306EFC55" w14:textId="211677AC" w:rsidR="003F23BD" w:rsidRPr="003F23BD" w:rsidRDefault="00F33799" w:rsidP="003F23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3F23BD" w:rsidRPr="00B27E30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https://www.tisovec.com/mesto/o-tisovci/osobnosti/stefan-marko-daxner-1822-1892-66sk.html</w:t>
        </w:r>
      </w:hyperlink>
    </w:p>
    <w:p w14:paraId="2CD311C9" w14:textId="47C3AE52" w:rsidR="003F23BD" w:rsidRPr="003F23BD" w:rsidRDefault="00F33799" w:rsidP="003F23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3F23BD" w:rsidRPr="00B27E30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https://mesto.hnusta.sk/navstevnik/osobnosti-mesta-hnusta/janko-francisci/</w:t>
        </w:r>
      </w:hyperlink>
    </w:p>
    <w:p w14:paraId="27B4D746" w14:textId="6084208A" w:rsidR="003F23BD" w:rsidRPr="00E94363" w:rsidRDefault="00E94363" w:rsidP="00E94363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94363">
        <w:rPr>
          <w:rFonts w:ascii="Times New Roman" w:hAnsi="Times New Roman" w:cs="Times New Roman"/>
          <w:b/>
          <w:bCs/>
          <w:sz w:val="32"/>
          <w:szCs w:val="32"/>
        </w:rPr>
        <w:lastRenderedPageBreak/>
        <w:t>Foto príloha</w:t>
      </w:r>
    </w:p>
    <w:p w14:paraId="238201E9" w14:textId="77777777" w:rsidR="00BB7B36" w:rsidRPr="003F23BD" w:rsidRDefault="00BB7B36" w:rsidP="003F23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2588F7" w14:textId="1C1C6D75" w:rsidR="00BB7B36" w:rsidRPr="00E94363" w:rsidRDefault="00E94363" w:rsidP="00E94363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94363">
        <w:rPr>
          <w:rFonts w:ascii="Times New Roman" w:hAnsi="Times New Roman" w:cs="Times New Roman"/>
          <w:b/>
          <w:bCs/>
          <w:i/>
          <w:iCs/>
          <w:sz w:val="24"/>
          <w:szCs w:val="24"/>
        </w:rPr>
        <w:t>Ján Francisci Rimavský</w:t>
      </w:r>
    </w:p>
    <w:p w14:paraId="278088A1" w14:textId="5F7E852E" w:rsidR="00BB7B36" w:rsidRPr="003F23BD" w:rsidRDefault="00E94363" w:rsidP="00E9436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F6E3B9" wp14:editId="36ACAD45">
            <wp:extent cx="5485875" cy="6324600"/>
            <wp:effectExtent l="0" t="0" r="635" b="0"/>
            <wp:docPr id="1" name="Obrázok 1" descr="Ján Francisci-Rimavský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án Francisci-Rimavský – Wikipéd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8" cy="63340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Style w:val="Odkaznapoznmkupodiarou"/>
          <w:rFonts w:ascii="Times New Roman" w:hAnsi="Times New Roman" w:cs="Times New Roman"/>
          <w:sz w:val="24"/>
          <w:szCs w:val="24"/>
        </w:rPr>
        <w:footnoteReference w:id="11"/>
      </w:r>
    </w:p>
    <w:p w14:paraId="4F9EBFBF" w14:textId="77777777" w:rsidR="00BB7B36" w:rsidRPr="003F23BD" w:rsidRDefault="00BB7B36" w:rsidP="003F23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73E41" w14:textId="77777777" w:rsidR="00E94363" w:rsidRDefault="00E94363" w:rsidP="003F23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3F4CFC" w14:textId="77777777" w:rsidR="00E94363" w:rsidRDefault="00E94363" w:rsidP="003F23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47BDF6" w14:textId="2308D973" w:rsidR="00E94363" w:rsidRPr="00E94363" w:rsidRDefault="00E94363" w:rsidP="00E94363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94363">
        <w:rPr>
          <w:rFonts w:ascii="Times New Roman" w:hAnsi="Times New Roman" w:cs="Times New Roman"/>
          <w:b/>
          <w:bCs/>
          <w:i/>
          <w:iCs/>
          <w:color w:val="212529"/>
          <w:sz w:val="24"/>
          <w:szCs w:val="24"/>
          <w:shd w:val="clear" w:color="auto" w:fill="FFFFFF"/>
        </w:rPr>
        <w:t>Štefan Marko Daxner</w:t>
      </w:r>
    </w:p>
    <w:p w14:paraId="3FE7478F" w14:textId="77777777" w:rsidR="00BB7B36" w:rsidRPr="003F23BD" w:rsidRDefault="00BB7B36" w:rsidP="003F23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27C12E" w14:textId="54794839" w:rsidR="00BB7B36" w:rsidRPr="003F23BD" w:rsidRDefault="00E94363" w:rsidP="00E9436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AE9776" wp14:editId="3279EE67">
            <wp:extent cx="5159520" cy="6610350"/>
            <wp:effectExtent l="0" t="0" r="3175" b="0"/>
            <wp:docPr id="2" name="Obrázok 2" descr="Štefan Marko Daxner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Štefan Marko Daxner – Wikipédi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215" cy="6624053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Style w:val="Odkaznapoznmkupodiarou"/>
          <w:rFonts w:ascii="Times New Roman" w:hAnsi="Times New Roman" w:cs="Times New Roman"/>
          <w:sz w:val="24"/>
          <w:szCs w:val="24"/>
        </w:rPr>
        <w:footnoteReference w:id="12"/>
      </w:r>
    </w:p>
    <w:p w14:paraId="7FFF4EF9" w14:textId="77777777" w:rsidR="00BB7B36" w:rsidRPr="003F23BD" w:rsidRDefault="00BB7B36" w:rsidP="003F23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BB7B36" w:rsidRPr="003F23BD" w:rsidSect="00DA30AE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1EF21" w14:textId="77777777" w:rsidR="00482C8F" w:rsidRDefault="00482C8F" w:rsidP="00482C8F">
      <w:pPr>
        <w:spacing w:after="0" w:line="240" w:lineRule="auto"/>
      </w:pPr>
      <w:r>
        <w:separator/>
      </w:r>
    </w:p>
  </w:endnote>
  <w:endnote w:type="continuationSeparator" w:id="0">
    <w:p w14:paraId="31B33DCC" w14:textId="77777777" w:rsidR="00482C8F" w:rsidRDefault="00482C8F" w:rsidP="00482C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2258554"/>
      <w:docPartObj>
        <w:docPartGallery w:val="Page Numbers (Bottom of Page)"/>
        <w:docPartUnique/>
      </w:docPartObj>
    </w:sdtPr>
    <w:sdtEndPr/>
    <w:sdtContent>
      <w:p w14:paraId="0DC06525" w14:textId="0CC5FD9D" w:rsidR="00420CE7" w:rsidRDefault="00420CE7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D7CFE" w14:textId="77777777" w:rsidR="00420CE7" w:rsidRDefault="00420CE7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AC748" w14:textId="77777777" w:rsidR="00482C8F" w:rsidRDefault="00482C8F" w:rsidP="00482C8F">
      <w:pPr>
        <w:spacing w:after="0" w:line="240" w:lineRule="auto"/>
      </w:pPr>
      <w:r>
        <w:separator/>
      </w:r>
    </w:p>
  </w:footnote>
  <w:footnote w:type="continuationSeparator" w:id="0">
    <w:p w14:paraId="3B844E44" w14:textId="77777777" w:rsidR="00482C8F" w:rsidRDefault="00482C8F" w:rsidP="00482C8F">
      <w:pPr>
        <w:spacing w:after="0" w:line="240" w:lineRule="auto"/>
      </w:pPr>
      <w:r>
        <w:continuationSeparator/>
      </w:r>
    </w:p>
  </w:footnote>
  <w:footnote w:id="1">
    <w:p w14:paraId="5431EC85" w14:textId="1DF31464" w:rsidR="00482C8F" w:rsidRDefault="00482C8F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482C8F">
        <w:rPr>
          <w:rFonts w:ascii="Times New Roman" w:hAnsi="Times New Roman" w:cs="Times New Roman"/>
          <w:color w:val="0A0A0A"/>
          <w:shd w:val="clear" w:color="auto" w:fill="FFFFFF"/>
        </w:rPr>
        <w:t>FRANCISCI, J.: Vlastný životopis, 1905, Dostupné</w:t>
      </w:r>
      <w:r>
        <w:rPr>
          <w:rFonts w:ascii="Times New Roman" w:hAnsi="Times New Roman" w:cs="Times New Roman"/>
          <w:color w:val="0A0A0A"/>
          <w:shd w:val="clear" w:color="auto" w:fill="FFFFFF"/>
        </w:rPr>
        <w:t xml:space="preserve"> </w:t>
      </w:r>
      <w:r w:rsidRPr="00482C8F">
        <w:rPr>
          <w:rFonts w:ascii="Times New Roman" w:hAnsi="Times New Roman" w:cs="Times New Roman"/>
          <w:color w:val="0A0A0A"/>
          <w:shd w:val="clear" w:color="auto" w:fill="FFFFFF"/>
        </w:rPr>
        <w:t>online: </w:t>
      </w:r>
      <w:hyperlink r:id="rId1" w:history="1">
        <w:r w:rsidRPr="00482C8F">
          <w:rPr>
            <w:rStyle w:val="Hypertextovprepojenie"/>
            <w:rFonts w:ascii="Times New Roman" w:hAnsi="Times New Roman" w:cs="Times New Roman"/>
            <w:color w:val="21355A"/>
            <w:u w:val="none"/>
            <w:shd w:val="clear" w:color="auto" w:fill="FFFFFF"/>
          </w:rPr>
          <w:t>https://zlatyfond.sme.sk/dielo/988/Francisci_Vlastny-zivotopis/1</w:t>
        </w:r>
      </w:hyperlink>
    </w:p>
  </w:footnote>
  <w:footnote w:id="2">
    <w:p w14:paraId="54FDE293" w14:textId="729AEA40" w:rsidR="00482C8F" w:rsidRDefault="00482C8F" w:rsidP="00482C8F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482C8F">
        <w:rPr>
          <w:rFonts w:ascii="Times New Roman" w:hAnsi="Times New Roman" w:cs="Times New Roman"/>
          <w:color w:val="0A0A0A"/>
          <w:shd w:val="clear" w:color="auto" w:fill="FFFFFF"/>
        </w:rPr>
        <w:t>FRANCISCI, J.: Vlastný životopis, 1905, Dostupné</w:t>
      </w:r>
      <w:r>
        <w:rPr>
          <w:rFonts w:ascii="Times New Roman" w:hAnsi="Times New Roman" w:cs="Times New Roman"/>
          <w:color w:val="0A0A0A"/>
          <w:shd w:val="clear" w:color="auto" w:fill="FFFFFF"/>
        </w:rPr>
        <w:t xml:space="preserve"> </w:t>
      </w:r>
      <w:r w:rsidRPr="00482C8F">
        <w:rPr>
          <w:rFonts w:ascii="Times New Roman" w:hAnsi="Times New Roman" w:cs="Times New Roman"/>
          <w:color w:val="0A0A0A"/>
          <w:shd w:val="clear" w:color="auto" w:fill="FFFFFF"/>
        </w:rPr>
        <w:t>online: </w:t>
      </w:r>
      <w:hyperlink r:id="rId2" w:history="1">
        <w:r w:rsidRPr="00482C8F">
          <w:rPr>
            <w:rStyle w:val="Hypertextovprepojenie"/>
            <w:rFonts w:ascii="Times New Roman" w:hAnsi="Times New Roman" w:cs="Times New Roman"/>
            <w:color w:val="21355A"/>
            <w:u w:val="none"/>
            <w:shd w:val="clear" w:color="auto" w:fill="FFFFFF"/>
          </w:rPr>
          <w:t>https://zlatyfond.sme.sk/dielo/988/Francisci_Vlastny-zivotopis/1</w:t>
        </w:r>
      </w:hyperlink>
    </w:p>
    <w:p w14:paraId="68A1B32F" w14:textId="2AEA141F" w:rsidR="00482C8F" w:rsidRDefault="00482C8F">
      <w:pPr>
        <w:pStyle w:val="Textpoznmkypodiarou"/>
      </w:pPr>
    </w:p>
  </w:footnote>
  <w:footnote w:id="3">
    <w:p w14:paraId="6BB769C1" w14:textId="7929AF07" w:rsidR="008C10B0" w:rsidRDefault="008C10B0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482C8F">
        <w:rPr>
          <w:rFonts w:ascii="Times New Roman" w:hAnsi="Times New Roman" w:cs="Times New Roman"/>
          <w:color w:val="0A0A0A"/>
          <w:shd w:val="clear" w:color="auto" w:fill="FFFFFF"/>
        </w:rPr>
        <w:t>FRANCISCI, J.: Vlastný životopis, 1905, Dostupné</w:t>
      </w:r>
      <w:r>
        <w:rPr>
          <w:rFonts w:ascii="Times New Roman" w:hAnsi="Times New Roman" w:cs="Times New Roman"/>
          <w:color w:val="0A0A0A"/>
          <w:shd w:val="clear" w:color="auto" w:fill="FFFFFF"/>
        </w:rPr>
        <w:t xml:space="preserve"> </w:t>
      </w:r>
      <w:r w:rsidRPr="00482C8F">
        <w:rPr>
          <w:rFonts w:ascii="Times New Roman" w:hAnsi="Times New Roman" w:cs="Times New Roman"/>
          <w:color w:val="0A0A0A"/>
          <w:shd w:val="clear" w:color="auto" w:fill="FFFFFF"/>
        </w:rPr>
        <w:t>online: </w:t>
      </w:r>
      <w:hyperlink r:id="rId3" w:history="1">
        <w:r w:rsidRPr="00482C8F">
          <w:rPr>
            <w:rStyle w:val="Hypertextovprepojenie"/>
            <w:rFonts w:ascii="Times New Roman" w:hAnsi="Times New Roman" w:cs="Times New Roman"/>
            <w:color w:val="21355A"/>
            <w:u w:val="none"/>
            <w:shd w:val="clear" w:color="auto" w:fill="FFFFFF"/>
          </w:rPr>
          <w:t>https://zlatyfond.sme.sk/dielo/988/Francisci_Vlastny-zivotopis/1</w:t>
        </w:r>
      </w:hyperlink>
    </w:p>
  </w:footnote>
  <w:footnote w:id="4">
    <w:p w14:paraId="51918805" w14:textId="4D8D5213" w:rsidR="009A2A94" w:rsidRDefault="009A2A94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9A2A94">
        <w:t>DAXNER, Štefan Marko, and BOTTO, Julius. Životopis Štefana Marka Daxner. Na Storačnú Pamiatku Jeho Narodenia Napisal J. Botto, Etc. N.p., n.p, 1922</w:t>
      </w:r>
      <w:r>
        <w:t>, s. 14</w:t>
      </w:r>
    </w:p>
  </w:footnote>
  <w:footnote w:id="5">
    <w:p w14:paraId="2CB7EA59" w14:textId="55F5D1CB" w:rsidR="004D511D" w:rsidRPr="004D511D" w:rsidRDefault="004D511D">
      <w:pPr>
        <w:pStyle w:val="Textpoznmkypodiarou"/>
        <w:rPr>
          <w:rFonts w:ascii="Times New Roman" w:hAnsi="Times New Roman" w:cs="Times New Roman"/>
        </w:rPr>
      </w:pPr>
      <w:r>
        <w:rPr>
          <w:rStyle w:val="Odkaznapoznmkupodiarou"/>
        </w:rPr>
        <w:footnoteRef/>
      </w:r>
      <w:r>
        <w:t xml:space="preserve"> </w:t>
      </w:r>
      <w:r w:rsidRPr="004D511D">
        <w:rPr>
          <w:rFonts w:ascii="Times New Roman" w:hAnsi="Times New Roman" w:cs="Times New Roman"/>
          <w:color w:val="212529"/>
          <w:shd w:val="clear" w:color="auto" w:fill="FFFFFF"/>
        </w:rPr>
        <w:t>KLÁTIK, Miloš. ŠTEFAN MARKO DAXNER (1822 – 1892): Ideológ a predstaviteľ slovenského národného hnutia, nositeľ reformačných zásad evanjelického prostredia Gemeru a Malohontu, iniciátor založenia prvého slovenského evanjelického gymnázia v Revúcej. </w:t>
      </w:r>
      <w:r w:rsidRPr="004D511D">
        <w:rPr>
          <w:rFonts w:ascii="Times New Roman" w:hAnsi="Times New Roman" w:cs="Times New Roman"/>
          <w:i/>
          <w:iCs/>
          <w:color w:val="212529"/>
          <w:shd w:val="clear" w:color="auto" w:fill="FFFFFF"/>
        </w:rPr>
        <w:t>Testimonia Theologica</w:t>
      </w:r>
      <w:r w:rsidRPr="004D511D">
        <w:rPr>
          <w:rFonts w:ascii="Times New Roman" w:hAnsi="Times New Roman" w:cs="Times New Roman"/>
          <w:color w:val="212529"/>
          <w:shd w:val="clear" w:color="auto" w:fill="FFFFFF"/>
        </w:rPr>
        <w:t> [online]. Univerzita Komenského Bratislava, 2011, 2011, 2011(2). Dostupné z: https://uniba.sk/fileadmin/ebf/testimonia_theologica/2011/TT_2011_-_2_KLATIK_M-Stefan_Marko_Daxner__12.9.2011_.pdf</w:t>
      </w:r>
    </w:p>
  </w:footnote>
  <w:footnote w:id="6">
    <w:p w14:paraId="0127C351" w14:textId="42EDECCD" w:rsidR="00DA30AE" w:rsidRPr="00DA30AE" w:rsidRDefault="00DA30AE" w:rsidP="00DA30AE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Style w:val="Odkaznapoznmkupodiarou"/>
        </w:rPr>
        <w:footnoteRef/>
      </w:r>
      <w:r>
        <w:t xml:space="preserve"> </w:t>
      </w:r>
      <w:hyperlink r:id="rId4" w:history="1">
        <w:r w:rsidRPr="00DA30AE">
          <w:rPr>
            <w:rStyle w:val="Hypertextovprepojenie"/>
            <w:rFonts w:ascii="Times New Roman" w:hAnsi="Times New Roman" w:cs="Times New Roman"/>
            <w:sz w:val="20"/>
            <w:szCs w:val="20"/>
          </w:rPr>
          <w:t>https://matica.sk/nastenny-a-stolovy-maticny-kalendar-2021-narodne-vyrocia/</w:t>
        </w:r>
      </w:hyperlink>
    </w:p>
  </w:footnote>
  <w:footnote w:id="7">
    <w:p w14:paraId="6237BEF0" w14:textId="77777777" w:rsidR="00DA30AE" w:rsidRDefault="00DA30AE" w:rsidP="00DA30AE">
      <w:pPr>
        <w:spacing w:line="360" w:lineRule="auto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Style w:val="Odkaznapoznmkupodiarou"/>
        </w:rPr>
        <w:footnoteRef/>
      </w:r>
      <w:r>
        <w:t xml:space="preserve"> </w:t>
      </w:r>
      <w:r w:rsidRPr="00DA30AE">
        <w:rPr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>KLÁTIK, Miloš. ŠTEFAN MARKO DAXNER (1822 – 1892): Ideológ a predstaviteľ slovenského národného hnutia, nositeľ reformačných zásad evanjelického prostredia Gemeru a Malohontu, iniciátor založenia prvého slovenského evanjelického gymnázia v Revúcej. </w:t>
      </w:r>
      <w:r w:rsidRPr="00DA30AE">
        <w:rPr>
          <w:rFonts w:ascii="Times New Roman" w:hAnsi="Times New Roman" w:cs="Times New Roman"/>
          <w:i/>
          <w:iCs/>
          <w:color w:val="212529"/>
          <w:sz w:val="20"/>
          <w:szCs w:val="20"/>
          <w:shd w:val="clear" w:color="auto" w:fill="FFFFFF"/>
        </w:rPr>
        <w:t>Testimonia Theologica</w:t>
      </w:r>
      <w:r w:rsidRPr="00DA30AE">
        <w:rPr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 xml:space="preserve"> [online]. Univerzita Komenského Bratislava, 2011, 2011, 2011(2). Dostupné z: </w:t>
      </w:r>
      <w:hyperlink r:id="rId5" w:history="1">
        <w:r w:rsidRPr="00DA30AE">
          <w:rPr>
            <w:rStyle w:val="Hypertextovprepojenie"/>
            <w:rFonts w:ascii="Times New Roman" w:hAnsi="Times New Roman" w:cs="Times New Roman"/>
            <w:sz w:val="20"/>
            <w:szCs w:val="20"/>
            <w:shd w:val="clear" w:color="auto" w:fill="FFFFFF"/>
          </w:rPr>
          <w:t>https://uniba.sk/fileadmin/ebf/testimonia_theologica/2011/TT_2011_-_2_KLATIK_M-Stefan_Marko_Daxner__12.9.2011_.pdf</w:t>
        </w:r>
      </w:hyperlink>
    </w:p>
    <w:p w14:paraId="25FB7F08" w14:textId="0FA4DE39" w:rsidR="00DA30AE" w:rsidRDefault="00DA30AE">
      <w:pPr>
        <w:pStyle w:val="Textpoznmkypodiarou"/>
      </w:pPr>
    </w:p>
  </w:footnote>
  <w:footnote w:id="8">
    <w:p w14:paraId="589609E9" w14:textId="24293E92" w:rsidR="00257001" w:rsidRPr="00257001" w:rsidRDefault="00257001" w:rsidP="00257001">
      <w:pPr>
        <w:spacing w:line="360" w:lineRule="auto"/>
        <w:rPr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</w:pPr>
      <w:r>
        <w:rPr>
          <w:rStyle w:val="Odkaznapoznmkupodiarou"/>
        </w:rPr>
        <w:footnoteRef/>
      </w:r>
      <w:r>
        <w:t xml:space="preserve"> </w:t>
      </w:r>
      <w:r w:rsidRPr="00257001">
        <w:rPr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>KLÁTIK, Miloš. ŠTEFAN MARKO DAXNER (1822 – 1892): Ideológ a predstaviteľ slovenského národného hnutia, nositeľ reformačných zásad evanjelického prostredia Gemeru a Malohontu, iniciátor založenia prvého slovenského evanjelického gymnázia v Revúcej. </w:t>
      </w:r>
      <w:r w:rsidRPr="00257001">
        <w:rPr>
          <w:rFonts w:ascii="Times New Roman" w:hAnsi="Times New Roman" w:cs="Times New Roman"/>
          <w:i/>
          <w:iCs/>
          <w:color w:val="212529"/>
          <w:sz w:val="20"/>
          <w:szCs w:val="20"/>
          <w:shd w:val="clear" w:color="auto" w:fill="FFFFFF"/>
        </w:rPr>
        <w:t>Testimonia Theologica</w:t>
      </w:r>
      <w:r w:rsidRPr="00257001">
        <w:rPr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 xml:space="preserve"> [online]. Univerzita Komenského Bratislava, 2011, 2011, 2011(2). Dostupné z: </w:t>
      </w:r>
      <w:hyperlink r:id="rId6" w:history="1">
        <w:r w:rsidRPr="00257001">
          <w:rPr>
            <w:rStyle w:val="Hypertextovprepojenie"/>
            <w:rFonts w:ascii="Times New Roman" w:hAnsi="Times New Roman" w:cs="Times New Roman"/>
            <w:sz w:val="20"/>
            <w:szCs w:val="20"/>
            <w:shd w:val="clear" w:color="auto" w:fill="FFFFFF"/>
          </w:rPr>
          <w:t>https://uniba.sk/fileadmin/ebf/testimonia_theologica/2011/TT_2011_-_2_KLATIK_M-Stefan_Marko_Daxner__12.9.2011_.pdf</w:t>
        </w:r>
      </w:hyperlink>
    </w:p>
  </w:footnote>
  <w:footnote w:id="9">
    <w:p w14:paraId="2CE20F79" w14:textId="77777777" w:rsidR="00257001" w:rsidRPr="003F23BD" w:rsidRDefault="00257001" w:rsidP="002570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Odkaznapoznmkupodiarou"/>
        </w:rPr>
        <w:footnoteRef/>
      </w:r>
      <w:r>
        <w:t xml:space="preserve"> </w:t>
      </w:r>
      <w:r w:rsidRPr="00257001">
        <w:rPr>
          <w:rFonts w:ascii="Times New Roman" w:hAnsi="Times New Roman" w:cs="Times New Roman"/>
          <w:sz w:val="20"/>
          <w:szCs w:val="20"/>
        </w:rPr>
        <w:t>Čaplovič D., Čaplovič M., Osmičky v naších dejinách, Bratislava, 2018, ISBN 978-80-8046-885-9</w:t>
      </w:r>
    </w:p>
    <w:p w14:paraId="65561CBA" w14:textId="77785FF5" w:rsidR="00257001" w:rsidRDefault="00257001">
      <w:pPr>
        <w:pStyle w:val="Textpoznmkypodiarou"/>
      </w:pPr>
    </w:p>
  </w:footnote>
  <w:footnote w:id="10">
    <w:p w14:paraId="2E0DA687" w14:textId="6FA36F27" w:rsidR="00F933D4" w:rsidRDefault="00F933D4" w:rsidP="00F933D4">
      <w:pPr>
        <w:spacing w:line="360" w:lineRule="auto"/>
      </w:pPr>
      <w:r>
        <w:rPr>
          <w:rStyle w:val="Odkaznapoznmkupodiarou"/>
        </w:rPr>
        <w:footnoteRef/>
      </w:r>
      <w:r>
        <w:t xml:space="preserve"> </w:t>
      </w:r>
      <w:hyperlink r:id="rId7" w:history="1">
        <w:r w:rsidRPr="00B27E30">
          <w:rPr>
            <w:rStyle w:val="Hypertextovprepojenie"/>
          </w:rPr>
          <w:t>https://matica.sk/</w:t>
        </w:r>
      </w:hyperlink>
    </w:p>
    <w:p w14:paraId="5930BE82" w14:textId="77777777" w:rsidR="00F933D4" w:rsidRPr="00F933D4" w:rsidRDefault="00F933D4" w:rsidP="00F933D4">
      <w:pPr>
        <w:spacing w:line="360" w:lineRule="auto"/>
      </w:pPr>
    </w:p>
  </w:footnote>
  <w:footnote w:id="11">
    <w:p w14:paraId="13C82FEC" w14:textId="27D6EA71" w:rsidR="00E94363" w:rsidRDefault="00E94363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E94363">
        <w:t>https://upload.wikimedia.org/wikipedia/commons/4/4c/J%C3%A1n_Francisci_1862.png</w:t>
      </w:r>
    </w:p>
  </w:footnote>
  <w:footnote w:id="12">
    <w:p w14:paraId="4BD48308" w14:textId="1F063C38" w:rsidR="00E94363" w:rsidRDefault="00E94363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E94363">
        <w:t>https://upload.wikimedia.org/wikipedia/commons/9/94/Stefan_Marko_Daxner_1864_Weibezahl.jpg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C4D3E" w14:textId="77777777" w:rsidR="00420CE7" w:rsidRDefault="00420CE7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A528C"/>
    <w:multiLevelType w:val="hybridMultilevel"/>
    <w:tmpl w:val="1464B55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D79CE"/>
    <w:multiLevelType w:val="hybridMultilevel"/>
    <w:tmpl w:val="AB6281F0"/>
    <w:lvl w:ilvl="0" w:tplc="93327366">
      <w:start w:val="2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393563F6"/>
    <w:multiLevelType w:val="multilevel"/>
    <w:tmpl w:val="FE22E712"/>
    <w:lvl w:ilvl="0">
      <w:start w:val="1"/>
      <w:numFmt w:val="upperRoman"/>
      <w:lvlText w:val="%1."/>
      <w:lvlJc w:val="left"/>
      <w:pPr>
        <w:ind w:left="1004" w:hanging="72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29E0F33"/>
    <w:multiLevelType w:val="hybridMultilevel"/>
    <w:tmpl w:val="981AC3E2"/>
    <w:lvl w:ilvl="0" w:tplc="5DEA45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FCDE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CC61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A670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06A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837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A85C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8A8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A8E2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30800368">
    <w:abstractNumId w:val="2"/>
  </w:num>
  <w:num w:numId="2" w16cid:durableId="1280408449">
    <w:abstractNumId w:val="3"/>
  </w:num>
  <w:num w:numId="3" w16cid:durableId="1093739448">
    <w:abstractNumId w:val="0"/>
  </w:num>
  <w:num w:numId="4" w16cid:durableId="655110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103"/>
    <w:rsid w:val="00035E48"/>
    <w:rsid w:val="00111103"/>
    <w:rsid w:val="00257001"/>
    <w:rsid w:val="00294E22"/>
    <w:rsid w:val="002F31C2"/>
    <w:rsid w:val="00322E25"/>
    <w:rsid w:val="003306F9"/>
    <w:rsid w:val="003F23BD"/>
    <w:rsid w:val="00420CE7"/>
    <w:rsid w:val="00482C8F"/>
    <w:rsid w:val="004A5D5A"/>
    <w:rsid w:val="004D32AF"/>
    <w:rsid w:val="004D511D"/>
    <w:rsid w:val="0055496D"/>
    <w:rsid w:val="00554DC7"/>
    <w:rsid w:val="0056056F"/>
    <w:rsid w:val="006F7CDE"/>
    <w:rsid w:val="007E0895"/>
    <w:rsid w:val="007F4F8F"/>
    <w:rsid w:val="008A3EA2"/>
    <w:rsid w:val="008C10B0"/>
    <w:rsid w:val="009145B1"/>
    <w:rsid w:val="009A2A94"/>
    <w:rsid w:val="00A018C5"/>
    <w:rsid w:val="00A32E60"/>
    <w:rsid w:val="00BB2BED"/>
    <w:rsid w:val="00BB7B36"/>
    <w:rsid w:val="00D1387F"/>
    <w:rsid w:val="00DA30AE"/>
    <w:rsid w:val="00E308CE"/>
    <w:rsid w:val="00E42A36"/>
    <w:rsid w:val="00E94363"/>
    <w:rsid w:val="00F33799"/>
    <w:rsid w:val="00F93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1AE25"/>
  <w15:chartTrackingRefBased/>
  <w15:docId w15:val="{05835579-484F-4692-B499-A7602AD35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6056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9145B1"/>
    <w:rPr>
      <w:color w:val="0000FF"/>
      <w:u w:val="single"/>
    </w:rPr>
  </w:style>
  <w:style w:type="character" w:styleId="Zvraznenie">
    <w:name w:val="Emphasis"/>
    <w:basedOn w:val="Predvolenpsmoodseku"/>
    <w:uiPriority w:val="20"/>
    <w:qFormat/>
    <w:rsid w:val="00482C8F"/>
    <w:rPr>
      <w:i/>
      <w:iCs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482C8F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482C8F"/>
    <w:rPr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482C8F"/>
    <w:rPr>
      <w:vertAlign w:val="superscript"/>
    </w:rPr>
  </w:style>
  <w:style w:type="paragraph" w:styleId="Normlnywebov">
    <w:name w:val="Normal (Web)"/>
    <w:basedOn w:val="Normlny"/>
    <w:uiPriority w:val="99"/>
    <w:unhideWhenUsed/>
    <w:rsid w:val="003306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k-SK"/>
      <w14:ligatures w14:val="none"/>
    </w:rPr>
  </w:style>
  <w:style w:type="character" w:styleId="Vrazn">
    <w:name w:val="Strong"/>
    <w:basedOn w:val="Predvolenpsmoodseku"/>
    <w:uiPriority w:val="22"/>
    <w:qFormat/>
    <w:rsid w:val="003306F9"/>
    <w:rPr>
      <w:b/>
      <w:bCs/>
    </w:rPr>
  </w:style>
  <w:style w:type="character" w:styleId="Nevyrieenzmienka">
    <w:name w:val="Unresolved Mention"/>
    <w:basedOn w:val="Predvolenpsmoodseku"/>
    <w:uiPriority w:val="99"/>
    <w:semiHidden/>
    <w:unhideWhenUsed/>
    <w:rsid w:val="003F23BD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420C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420CE7"/>
  </w:style>
  <w:style w:type="paragraph" w:styleId="Pta">
    <w:name w:val="footer"/>
    <w:basedOn w:val="Normlny"/>
    <w:link w:val="PtaChar"/>
    <w:uiPriority w:val="99"/>
    <w:unhideWhenUsed/>
    <w:rsid w:val="00420C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420C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6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5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08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71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4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vtedy.sk/rok-1861:-memorandum-naroda-slovenskeho---zaciatok-cesty-k-slovenskej-statnosti" TargetMode="External"/><Relationship Id="rId18" Type="http://schemas.openxmlformats.org/officeDocument/2006/relationships/hyperlink" Target="https://www.tisovec.com/mesto/o-tisovci/osobnosti/stefan-marko-daxner-1822-1892-66sk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2.jpeg"/><Relationship Id="rId7" Type="http://schemas.openxmlformats.org/officeDocument/2006/relationships/endnotes" Target="endnotes.xml"/><Relationship Id="rId12" Type="http://schemas.openxmlformats.org/officeDocument/2006/relationships/hyperlink" Target="https://old.roznava.sk/sk/--198-3535-memorandum-naroda-slovenskeho---vystava" TargetMode="External"/><Relationship Id="rId17" Type="http://schemas.openxmlformats.org/officeDocument/2006/relationships/hyperlink" Target="https://snn.sk/news/memorandove-zhromazdenie-ako-predzvest-matic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nbs.sk/_img/Documents/_BankovkyMince/Zberatelske/Memorandum/MEMORANDUM-s.pdf" TargetMode="External"/><Relationship Id="rId20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tica.sk/nastenny-a-stolovy-maticny-kalendar-2021-narodne-vyrocia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izamky.sk/NZONLINE/docs/bokes1_doc_86.pdf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uniba.sk/fileadmin/ebf/testimonia_theologica/2011/TT_2011_-_2_KLATIK_M-Stefan_Marko_Daxner__12.9.2011_.pdf" TargetMode="External"/><Relationship Id="rId19" Type="http://schemas.openxmlformats.org/officeDocument/2006/relationships/hyperlink" Target="https://mesto.hnusta.sk/navstevnik/osobnosti-mesta-hnusta/janko-francisci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dobrenoviny.sk/c/164854/od-prijatia-memoranda-naroda-slovenskeho-uplynulo-158-rokov" TargetMode="External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zlatyfond.sme.sk/dielo/988/Francisci_Vlastny-zivotopis/1" TargetMode="External"/><Relationship Id="rId7" Type="http://schemas.openxmlformats.org/officeDocument/2006/relationships/hyperlink" Target="https://matica.sk/" TargetMode="External"/><Relationship Id="rId2" Type="http://schemas.openxmlformats.org/officeDocument/2006/relationships/hyperlink" Target="https://zlatyfond.sme.sk/dielo/988/Francisci_Vlastny-zivotopis/1" TargetMode="External"/><Relationship Id="rId1" Type="http://schemas.openxmlformats.org/officeDocument/2006/relationships/hyperlink" Target="https://zlatyfond.sme.sk/dielo/988/Francisci_Vlastny-zivotopis/1" TargetMode="External"/><Relationship Id="rId6" Type="http://schemas.openxmlformats.org/officeDocument/2006/relationships/hyperlink" Target="https://uniba.sk/fileadmin/ebf/testimonia_theologica/2011/TT_2011_-_2_KLATIK_M-Stefan_Marko_Daxner__12.9.2011_.pdf" TargetMode="External"/><Relationship Id="rId5" Type="http://schemas.openxmlformats.org/officeDocument/2006/relationships/hyperlink" Target="https://uniba.sk/fileadmin/ebf/testimonia_theologica/2011/TT_2011_-_2_KLATIK_M-Stefan_Marko_Daxner__12.9.2011_.pdf" TargetMode="External"/><Relationship Id="rId4" Type="http://schemas.openxmlformats.org/officeDocument/2006/relationships/hyperlink" Target="https://matica.sk/nastenny-a-stolovy-maticny-kalendar-2021-narodne-vyrocia/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A2FC5-A9FE-4A20-85E9-F1FA32135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15</Pages>
  <Words>2882</Words>
  <Characters>16434</Characters>
  <Application>Microsoft Office Word</Application>
  <DocSecurity>0</DocSecurity>
  <Lines>136</Lines>
  <Paragraphs>38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Valeš</dc:creator>
  <cp:keywords/>
  <dc:description/>
  <cp:lastModifiedBy>Dominik Valeš</cp:lastModifiedBy>
  <cp:revision>9</cp:revision>
  <dcterms:created xsi:type="dcterms:W3CDTF">2023-04-30T15:28:00Z</dcterms:created>
  <dcterms:modified xsi:type="dcterms:W3CDTF">2023-05-02T02:35:00Z</dcterms:modified>
</cp:coreProperties>
</file>