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997F" w14:textId="77777777" w:rsidR="00D81533" w:rsidRDefault="00D81533" w:rsidP="00D8153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PRÍPRAVA NA VYUČOVANIE </w:t>
      </w:r>
    </w:p>
    <w:p w14:paraId="39458164" w14:textId="2BE25BA3" w:rsidR="00D81533" w:rsidRDefault="00D81533" w:rsidP="00D815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7BDB4C" wp14:editId="702A8FFA">
                <wp:simplePos x="0" y="0"/>
                <wp:positionH relativeFrom="column">
                  <wp:posOffset>-2540</wp:posOffset>
                </wp:positionH>
                <wp:positionV relativeFrom="paragraph">
                  <wp:posOffset>6176645</wp:posOffset>
                </wp:positionV>
                <wp:extent cx="6140450" cy="0"/>
                <wp:effectExtent l="0" t="0" r="0" b="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2F206" id="Rovná spojnica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486.35pt" to="483.3pt,4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DcmgEAAIgDAAAOAAAAZHJzL2Uyb0RvYy54bWysU01P3DAQvVfiP1i+s0kQRSja7B5A5YJa&#10;1NIfYJzxxqrtsWyzyf77jr27WQSoqhAXxx/vvZk3M1muJ2vYFkLU6DreLGrOwEnstdt0/Pfjt/Nr&#10;zmISrhcGHXR8B5GvV2dflqNv4QIHND0ERiIutqPv+JCSb6sqygGsiAv04OhRYbAi0TFsqj6IkdSt&#10;qS7q+qoaMfQ+oIQY6fZ2/8hXRV8pkOmHUhESMx2n3FJZQ1mf8lqtlqLdBOEHLQ9piA9kYYV2FHSW&#10;uhVJsOeg30hZLQNGVGkh0VaolJZQPJCbpn7l5tcgPBQvVJzo5zLFz5OV37c37iFQGUYf2+gfQnYx&#10;qWDzl/JjUynWbi4WTIlJurxqLuvLr1RTeXyrTkQfYroDtCxvOm60yz5EK7b3MVEwgh4hdDiFLru0&#10;M5DBxv0ExXRPwZrCLlMBNyawraB+9n+a3D/SKshMUdqYmVT/m3TAZhqUSflf4owuEdGlmWi1w/Be&#10;1DQdU1V7/NH13mu2/YT9rjSilIPaXZwdRjPP08tzoZ9+oNVfAAAA//8DAFBLAwQUAAYACAAAACEA&#10;mQ9KGN0AAAAJAQAADwAAAGRycy9kb3ducmV2LnhtbEyPUUvDMBSF3wX/Q7iCb1tqkc7VpmMMRHwR&#10;1+l71tyl1eSmJGlX/70RBPd47jmc891qM1vDJvShdyTgbpkBQ2qd6kkLeD88LR6AhShJSeMIBXxj&#10;gE19fVXJUrkz7XFqomaphEIpBXQxDiXnoe3QyrB0A1LyTs5bGZP0misvz6ncGp5nWcGt7CktdHLA&#10;XYftVzNaAebFTx96p7dhfN4XzefbKX89TELc3szbR2AR5/gfhl/8hA51Yjq6kVRgRsDiPgUFrFf5&#10;Cljy10VRADv+XXhd8csP6h8AAAD//wMAUEsBAi0AFAAGAAgAAAAhALaDOJL+AAAA4QEAABMAAAAA&#10;AAAAAAAAAAAAAAAAAFtDb250ZW50X1R5cGVzXS54bWxQSwECLQAUAAYACAAAACEAOP0h/9YAAACU&#10;AQAACwAAAAAAAAAAAAAAAAAvAQAAX3JlbHMvLnJlbHNQSwECLQAUAAYACAAAACEArzBw3JoBAACI&#10;AwAADgAAAAAAAAAAAAAAAAAuAgAAZHJzL2Uyb0RvYy54bWxQSwECLQAUAAYACAAAACEAmQ9KG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tbl>
      <w:tblPr>
        <w:tblW w:w="97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32"/>
        <w:gridCol w:w="2164"/>
        <w:gridCol w:w="4462"/>
      </w:tblGrid>
      <w:tr w:rsidR="00D81533" w14:paraId="4BF96AAB" w14:textId="77777777" w:rsidTr="00F513D4">
        <w:trPr>
          <w:jc w:val="center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81B484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Meno vyučujúceho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707F8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Bc. Dominik Valeš</w:t>
            </w:r>
          </w:p>
        </w:tc>
      </w:tr>
      <w:tr w:rsidR="00D81533" w14:paraId="106D1C22" w14:textId="77777777" w:rsidTr="00F513D4">
        <w:trPr>
          <w:jc w:val="center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7DF717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Trieda: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D0673" w14:textId="13DA0DC4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. ročník </w:t>
            </w:r>
          </w:p>
        </w:tc>
      </w:tr>
      <w:tr w:rsidR="00D81533" w14:paraId="5E43E2D4" w14:textId="77777777" w:rsidTr="00F513D4">
        <w:trPr>
          <w:jc w:val="center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DCFA3A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Vzdelávacia oblasť: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84D8C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Človek a spoločnosť</w:t>
            </w:r>
          </w:p>
        </w:tc>
      </w:tr>
      <w:tr w:rsidR="00D81533" w14:paraId="2513DB2B" w14:textId="77777777" w:rsidTr="00F513D4">
        <w:trPr>
          <w:jc w:val="center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61B94D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Predmet: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EBA74" w14:textId="39CE2A68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Občianska náuka</w:t>
            </w:r>
          </w:p>
        </w:tc>
      </w:tr>
      <w:tr w:rsidR="00D81533" w14:paraId="56D47D30" w14:textId="77777777" w:rsidTr="00F513D4">
        <w:trPr>
          <w:jc w:val="center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CBD119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Tematický celok: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2B4" w14:textId="3B5FB7CC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Ekonomický život v spoločnosti/ Finančná gramotnosť</w:t>
            </w:r>
          </w:p>
        </w:tc>
      </w:tr>
      <w:tr w:rsidR="00D81533" w14:paraId="07C930F2" w14:textId="77777777" w:rsidTr="00F513D4">
        <w:trPr>
          <w:jc w:val="center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0D3868F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Učivo (téma):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DF9E9" w14:textId="096D7581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Princípy finančného plánovania </w:t>
            </w:r>
            <w:r w:rsidR="00A811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/ Ciele a hodnoty</w:t>
            </w:r>
          </w:p>
        </w:tc>
      </w:tr>
      <w:tr w:rsidR="00D81533" w14:paraId="462286A9" w14:textId="77777777" w:rsidTr="00F513D4">
        <w:trPr>
          <w:trHeight w:val="370"/>
          <w:jc w:val="center"/>
        </w:trPr>
        <w:tc>
          <w:tcPr>
            <w:tcW w:w="30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676A76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Ciele:</w:t>
            </w:r>
          </w:p>
          <w:p w14:paraId="366C13B3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B3C83E8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D38DF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kognitívny – </w:t>
            </w:r>
          </w:p>
          <w:p w14:paraId="299B718B" w14:textId="5C538985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Vysvetliť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 základné pojmy: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ekonomický cyklus, inflácia, investičný trojuholník, cashflow, kapitálový dom, akcia, dlhopis, investícia, aktíva a pasíva</w:t>
            </w:r>
          </w:p>
          <w:p w14:paraId="4B5FB39E" w14:textId="43D4D4C1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Vysvetliť rozdiel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medzi akciou a dlhopisom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.</w:t>
            </w:r>
          </w:p>
          <w:p w14:paraId="317A913C" w14:textId="7D9BFB58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Vymenovať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aspoň 3 aktíva a 3 pasíva v investičnom trojuholníku.</w:t>
            </w:r>
          </w:p>
        </w:tc>
      </w:tr>
      <w:tr w:rsidR="00D81533" w14:paraId="58DB7013" w14:textId="77777777" w:rsidTr="00F513D4">
        <w:trPr>
          <w:trHeight w:val="370"/>
          <w:jc w:val="center"/>
        </w:trPr>
        <w:tc>
          <w:tcPr>
            <w:tcW w:w="307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4CF65" w14:textId="77777777" w:rsidR="00D81533" w:rsidRDefault="00D81533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532E7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afektívny -  </w:t>
            </w:r>
          </w:p>
          <w:p w14:paraId="0A881CED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Zapájať sa do diskusie</w:t>
            </w:r>
            <w:r w:rsidR="00F513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514B8288" w14:textId="529EC62C" w:rsidR="00F513D4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Vedieť rozdiel medzi seba rozvojovým cieľom a materiálnym.</w:t>
            </w:r>
          </w:p>
        </w:tc>
      </w:tr>
      <w:tr w:rsidR="00D81533" w14:paraId="396B1FD7" w14:textId="77777777" w:rsidTr="00F513D4">
        <w:trPr>
          <w:trHeight w:val="370"/>
          <w:jc w:val="center"/>
        </w:trPr>
        <w:tc>
          <w:tcPr>
            <w:tcW w:w="307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76C7B" w14:textId="77777777" w:rsidR="00D81533" w:rsidRDefault="00D81533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93E3" w14:textId="6DB9E042" w:rsidR="00D81533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Vedieť zostaviť vlastný rebríček cieľov.</w:t>
            </w:r>
          </w:p>
        </w:tc>
      </w:tr>
      <w:tr w:rsidR="00D81533" w14:paraId="19A7E0BE" w14:textId="77777777" w:rsidTr="00F513D4">
        <w:trPr>
          <w:jc w:val="center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B153AB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Typ vyučovacej hodiny: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3BBC8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Klasická</w:t>
            </w:r>
          </w:p>
        </w:tc>
      </w:tr>
      <w:tr w:rsidR="00D81533" w14:paraId="34823141" w14:textId="77777777" w:rsidTr="00F513D4">
        <w:trPr>
          <w:trHeight w:val="301"/>
          <w:jc w:val="center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65A0E1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Vyučovacie metódy:</w:t>
            </w:r>
          </w:p>
          <w:p w14:paraId="4DD9B8FF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ADFA3" w14:textId="7BF812BE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Vysvetľovacia, riadený rozhovor, výklad, hodnotiaca metóda, logické postupy, polemika, </w:t>
            </w:r>
          </w:p>
        </w:tc>
      </w:tr>
      <w:tr w:rsidR="00D81533" w14:paraId="1471EAC3" w14:textId="77777777" w:rsidTr="00F513D4">
        <w:trPr>
          <w:jc w:val="center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A85792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Organizačné formy vyučovania: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41E0F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Hromadná</w:t>
            </w:r>
          </w:p>
        </w:tc>
      </w:tr>
      <w:tr w:rsidR="00D81533" w14:paraId="4561AED1" w14:textId="77777777" w:rsidTr="00F513D4">
        <w:trPr>
          <w:jc w:val="center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147FA7D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Medzipredmetové vzťahy: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18614" w14:textId="6F6F059C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81533" w14:paraId="3779AA96" w14:textId="77777777" w:rsidTr="00F513D4">
        <w:trPr>
          <w:jc w:val="center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7C6403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Didaktické prostriedky:</w:t>
            </w:r>
          </w:p>
          <w:p w14:paraId="7215A9FE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76C7C" w14:textId="1E4929E5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pero, zošit, tabuľa</w:t>
            </w:r>
          </w:p>
        </w:tc>
      </w:tr>
      <w:tr w:rsidR="00D81533" w14:paraId="59C6C98B" w14:textId="77777777" w:rsidTr="00F513D4">
        <w:trPr>
          <w:trHeight w:val="599"/>
          <w:jc w:val="center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9218A7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Kompetencie: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A88A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sociálne komunikačné kompetencie; kompetencia učiť sa, ako sa učiť; kompetencia riešiť problémy; osobné, sociálne a občianske kompetencie; </w:t>
            </w:r>
          </w:p>
          <w:p w14:paraId="68F6A938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81533" w14:paraId="312927CC" w14:textId="77777777" w:rsidTr="00F513D4">
        <w:trPr>
          <w:jc w:val="center"/>
        </w:trPr>
        <w:tc>
          <w:tcPr>
            <w:tcW w:w="9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A2ED188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ŠTRUKTÚRA VYUČOVACEJ JEDNOTKY:</w:t>
            </w:r>
          </w:p>
        </w:tc>
      </w:tr>
      <w:tr w:rsidR="00D81533" w14:paraId="1EEAD0B1" w14:textId="77777777" w:rsidTr="0098393E">
        <w:trPr>
          <w:jc w:val="center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8B56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Fázy vyuč. hodiny/čas:</w:t>
            </w:r>
          </w:p>
          <w:p w14:paraId="7E362DFE" w14:textId="6A8338BA" w:rsidR="00D81533" w:rsidRDefault="00D815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47241C20" w14:textId="47D2EA3A" w:rsidR="00F513D4" w:rsidRDefault="00F513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017083EC" w14:textId="77777777" w:rsidR="00F513D4" w:rsidRDefault="00F513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7F8F5B9C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Organizač-ná časť vyučovacieho procesu:</w:t>
            </w:r>
          </w:p>
          <w:p w14:paraId="39BA7711" w14:textId="77777777" w:rsidR="00D81533" w:rsidRDefault="00D815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176A9B5" w14:textId="757C5B6B" w:rsidR="00D81533" w:rsidRDefault="00D815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ECC09C3" w14:textId="349F5B47" w:rsidR="00F513D4" w:rsidRDefault="00F513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07D79AC" w14:textId="48B1B53E" w:rsidR="00F513D4" w:rsidRDefault="00F513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482EBBB" w14:textId="0D9A4778" w:rsidR="00F513D4" w:rsidRDefault="00F513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2B47499" w14:textId="0FE9FFA8" w:rsidR="00F513D4" w:rsidRDefault="00F513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F017D11" w14:textId="1727AF06" w:rsidR="00F513D4" w:rsidRDefault="00F513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8723558" w14:textId="77777777" w:rsidR="00F513D4" w:rsidRDefault="00F513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12E6172" w14:textId="77777777" w:rsidR="00F513D4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7CEB9373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6A7C82C7" w14:textId="77777777" w:rsidR="00F513D4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59938172" w14:textId="77777777" w:rsidR="00F513D4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00595921" w14:textId="45B205C0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Motivačná časť: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14:paraId="7EBCE854" w14:textId="77777777" w:rsidR="00D81533" w:rsidRDefault="00D815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D834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lastRenderedPageBreak/>
              <w:t xml:space="preserve">Činnosť učiteľa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(opis činností a ich </w:t>
            </w:r>
          </w:p>
          <w:p w14:paraId="50580427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zdôvodnenie)</w:t>
            </w:r>
          </w:p>
          <w:p w14:paraId="5BA42E06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7FEF17D" w14:textId="26096EB5" w:rsidR="00F513D4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2E8CB7A" w14:textId="77777777" w:rsidR="00F513D4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4867E90" w14:textId="33065B59" w:rsidR="00D81533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 začiatku</w:t>
            </w:r>
            <w:r w:rsidR="00D81533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hodiny sa učiteľ privíta so žiakmi, zapíše hodinu do triednej knihy. </w:t>
            </w:r>
            <w:r w:rsidR="00D81533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Učiteľ oboznámi žiakov s  cieľom vyučovacej hodiny. Predstaví žiakom tému a plynule prechádza do motivačnej, aktivizačnej časti hodiny.</w:t>
            </w:r>
          </w:p>
          <w:p w14:paraId="76B220BE" w14:textId="539458DB" w:rsidR="00D81533" w:rsidRDefault="00D815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7D219DA0" w14:textId="0DA8FBB0" w:rsidR="00F513D4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26CC4C75" w14:textId="77777777" w:rsidR="00F513D4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2C2E73F9" w14:textId="77777777" w:rsidR="0098393E" w:rsidRDefault="009839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52418914" w14:textId="707DFBB6" w:rsidR="00F513D4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Učiteľ vypíše na tabuľu základné pojmy (vysvieti).</w:t>
            </w:r>
          </w:p>
          <w:p w14:paraId="16FF201B" w14:textId="0AD9E56F" w:rsidR="00F513D4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64437FD4" w14:textId="65F47D34" w:rsidR="00F513D4" w:rsidRDefault="009839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Učiteľ zistí, ktoré pojmy poznajú, a ktoré je treba ešte vysvetliť kým začne hovoriť tému.</w:t>
            </w:r>
          </w:p>
          <w:p w14:paraId="6F742268" w14:textId="3E18F67A" w:rsidR="0098393E" w:rsidRDefault="009839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Nové pojmy si žiaci zapíšu do zošita.</w:t>
            </w:r>
          </w:p>
          <w:p w14:paraId="5EB47BA9" w14:textId="0741A0A1" w:rsidR="00CC20EC" w:rsidRDefault="00CC20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14:paraId="7BBBF83B" w14:textId="7C962BB3" w:rsidR="00CC20EC" w:rsidRDefault="00CC20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(budú vysvetlené počas výkladu)</w:t>
            </w:r>
          </w:p>
          <w:p w14:paraId="1C503401" w14:textId="64FB46F2" w:rsidR="00F513D4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16DDA515" w14:textId="77777777" w:rsidR="0098393E" w:rsidRDefault="009839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2A9F0F56" w14:textId="555B0780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,,Zamýšľali ste sa niekedy nad tým čo všetko </w:t>
            </w:r>
            <w:r w:rsidR="00F513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chcete v živote mať a čo chcete dosiahnuť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?</w:t>
            </w:r>
            <w:r w:rsidR="00F513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“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28E4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lastRenderedPageBreak/>
              <w:t xml:space="preserve">Činnosť žiakov </w:t>
            </w:r>
          </w:p>
          <w:p w14:paraId="5A5973B7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34B918DC" w14:textId="4F57C852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75ACE3AD" w14:textId="04A767A7" w:rsidR="00F513D4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25401244" w14:textId="77777777" w:rsidR="00F513D4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7DFCFFFB" w14:textId="77777777" w:rsidR="00F513D4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BFB808C" w14:textId="5DA0875E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Žiaci si pripravi</w:t>
            </w:r>
            <w:r w:rsidR="00F513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zošity.</w:t>
            </w:r>
          </w:p>
          <w:p w14:paraId="3A7F3F6B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Žiaci sa oboznamujú s  obsahovou náplňou hodiny. </w:t>
            </w:r>
          </w:p>
          <w:p w14:paraId="3EB0CD6E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1FC5BB79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7FB5C182" w14:textId="7275FBE2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334D0C08" w14:textId="2DD35D5C" w:rsidR="00F513D4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20B14CB8" w14:textId="4CD8EE75" w:rsidR="00F513D4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3940E083" w14:textId="08F1CB8C" w:rsidR="00F513D4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3F1A780D" w14:textId="77777777" w:rsidR="00F513D4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7ACD8D09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1425B5E2" w14:textId="77777777" w:rsidR="00F513D4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1B1163EF" w14:textId="35AD3A35" w:rsidR="00F513D4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78465ADE" w14:textId="77777777" w:rsidR="00CC20EC" w:rsidRDefault="00CC20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519ED048" w14:textId="257E45BE" w:rsidR="00F513D4" w:rsidRDefault="009839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Žiaci postupne spolu s učiteľom prechádzajú pojmy. Nové si zapisujú do zošita.</w:t>
            </w:r>
          </w:p>
          <w:p w14:paraId="78AA2169" w14:textId="77777777" w:rsidR="00F513D4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27DC534B" w14:textId="77777777" w:rsidR="00F513D4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688FE2E3" w14:textId="77777777" w:rsidR="00F513D4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62DF833F" w14:textId="77777777" w:rsidR="00F513D4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23F0E88E" w14:textId="77777777" w:rsidR="00F513D4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2E98BD28" w14:textId="77777777" w:rsidR="00F513D4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17230616" w14:textId="77777777" w:rsidR="00F513D4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6CDC2F11" w14:textId="77777777" w:rsidR="00F513D4" w:rsidRDefault="00F513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3AA8995E" w14:textId="19D07318" w:rsidR="00D81533" w:rsidRDefault="00D815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Žiaci sa hlásia a hovoria svoje postrehy. Učiteľ komentuje správnosť a upravuje myšlienky žiakov a zapisuje predmety na tabuľu.</w:t>
            </w:r>
          </w:p>
          <w:p w14:paraId="711071CE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81533" w14:paraId="0E9B2DB6" w14:textId="77777777" w:rsidTr="0098393E">
        <w:trPr>
          <w:trHeight w:val="9629"/>
          <w:jc w:val="center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DCA9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FA20861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Expozičná časť: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14:paraId="26282192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C9C9795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E701C26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DF4C2BC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1DF7378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45DC63F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C8B17E8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9B4B506" w14:textId="34917A34" w:rsidR="00F513D4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C09DA42" w14:textId="77777777" w:rsidR="00F513D4" w:rsidRDefault="00F513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670E4B1" w14:textId="6BAF03A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42C0DE9" w14:textId="77777777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4022515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Fixačná časť: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14:paraId="615554BE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1A0ED1E" w14:textId="4DF6346B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945CFB3" w14:textId="063DF646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21D92CE" w14:textId="1395A53B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EF08B58" w14:textId="1D1E90AD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8A1114B" w14:textId="162138EC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39184F0" w14:textId="50A59E70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CBC11D0" w14:textId="560464AD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1973477" w14:textId="20C47720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C1ABB74" w14:textId="1896124B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0488B78" w14:textId="0A1B4FFA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2C9C0C1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5B5678C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B5242ED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DDE2223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DD080B6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2E6CAD1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AFF81C7" w14:textId="0A1013DA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5D655C8" w14:textId="2AA5AD5A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0F82B6A" w14:textId="3BA6538E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6E04473" w14:textId="14AEF620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724F754" w14:textId="003112DB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5AD1E04" w14:textId="0D658415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A88C876" w14:textId="3C7F1E80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3C1E0D9" w14:textId="6FDBE88E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2757603" w14:textId="4F3D369E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A6529F4" w14:textId="16077EB0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893E1F5" w14:textId="1C503A70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CDEAAA3" w14:textId="154501CA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3625C4E" w14:textId="3F7BDF79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E38F535" w14:textId="3A23BA56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7B0450B" w14:textId="10557BA2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A74B804" w14:textId="2AC433D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4059666" w14:textId="256791FC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1583C9A" w14:textId="0119A170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F52EFB9" w14:textId="3BC3623A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19C1E17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CA4F131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70132F12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36B4D3BC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Diagnostická časť:</w:t>
            </w:r>
          </w:p>
          <w:p w14:paraId="6C903812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4186DC16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7B89790D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68AA650E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7E519C57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253640EE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2EB0AEA1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5BD0A65B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5F87F4DA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2B8DF50B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5F9BFAB1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118C4B07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27227E92" w14:textId="1C284433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 xml:space="preserve">Zhrnutie: 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6141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2FA4CAC" w14:textId="035772F8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Učiteľ od tejto aktivity prechádza k</w:t>
            </w:r>
            <w:r w:rsidR="0098393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vysvetľovan</w:t>
            </w:r>
            <w:r w:rsidR="0098393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iu.</w:t>
            </w:r>
          </w:p>
          <w:p w14:paraId="4CE24193" w14:textId="1EFA880F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DEC87AD" w14:textId="3B8477BE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Postupne vysvetlí základnú tému hodiny a to: Kapitálový dom. Výklad prebieha dialogickou formou. Učiteľ udržiava interakciu so žiakmi. </w:t>
            </w:r>
          </w:p>
          <w:p w14:paraId="63F290EF" w14:textId="77777777" w:rsidR="00CC20EC" w:rsidRP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DF41C38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Učiteľ zadá aktivitu: </w:t>
            </w:r>
          </w:p>
          <w:p w14:paraId="709424F0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„ Napíšte si do zošita 5 investičných cieľov a 3 seba rozvojové ciele.“ </w:t>
            </w:r>
          </w:p>
          <w:p w14:paraId="5E5A19BF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65542A71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6BD57B52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3E51C948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3AB6DA66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5C5350C3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6C244A60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6A3D2253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1F0CF08B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6ECB3CBD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664F4C12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53F5EB3E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0CF8229B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095E66B0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6C3C094A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07C3CF31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06D98137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42916405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2A271EF2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22319487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3D0EB6C7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62DAB07E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0EAF6516" w14:textId="191E8162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425648FE" w14:textId="033B218D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0E82D992" w14:textId="4CE1641F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7DCADEF0" w14:textId="6AD789AE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69C9D903" w14:textId="7F972B37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6561E918" w14:textId="78383154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1EC96E23" w14:textId="3092E9B1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0F1BEEE4" w14:textId="3DA84E29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7CCB509C" w14:textId="1EE06916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222C2093" w14:textId="11EA67FE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68A444C7" w14:textId="00EF6767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7B5E9D7A" w14:textId="0F8B2298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67BAD30B" w14:textId="77777777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33121A9B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03528BDE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Učiteľ zadá žiakom domácu úlohu. </w:t>
            </w:r>
          </w:p>
          <w:p w14:paraId="11363EF4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0B043500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„ Za domácu úlohu skúste napísať do zošita čo najviac svojich životných cieľov. Ak sa bude jednať o nejaký materiálny cieľ skúste si na internete nájsť aj jeho cenu.“</w:t>
            </w:r>
          </w:p>
          <w:p w14:paraId="1EED7049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1C8D877B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  <w:p w14:paraId="0A370AE6" w14:textId="72CA178B" w:rsidR="0098393E" w:rsidRP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Učiteľ overí zrozumiteľnosť domácej úlohy a rozlúči sa so žiakmi.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C8C2" w14:textId="77777777" w:rsidR="00D81533" w:rsidRDefault="00D815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1887A4F4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Žiaci si zapisujú do zošitov poznámky nového učiva a následne plnia aktivity podľa pokynov učiteľa. </w:t>
            </w:r>
          </w:p>
          <w:p w14:paraId="26CFDC77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F498113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1E96017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1180FF2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3289C97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80C395A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8010C22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01F79DD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292CE07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4F6CBF8" w14:textId="18994427" w:rsidR="00D81533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Žiaci pracujú na aktivite majú na ňu určený čas podľa situácie.</w:t>
            </w:r>
          </w:p>
          <w:p w14:paraId="5AFBB25F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4F6D915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CF2A3B1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37E8575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7D2B046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8C12DF2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60C5F74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3B6A401" w14:textId="77777777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0BEA36A" w14:textId="6D3B3C15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47CE8C5" w14:textId="16FA79DA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2216116" w14:textId="75964801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155455A" w14:textId="5F525241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42A692B" w14:textId="1A11837F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CEE4FC4" w14:textId="4D76E79F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5A09B4C" w14:textId="5D7298F6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062F3DB" w14:textId="3F31CDE8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4B523B5" w14:textId="6427BC34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36C14FE" w14:textId="446E4903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5F3D1C7" w14:textId="05C3A965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E4642F6" w14:textId="2883A4D8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D57C543" w14:textId="0B379088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DB0682D" w14:textId="23997E16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286CFA8" w14:textId="77CC40F6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1E51B78" w14:textId="7D5BBF67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3CAD984" w14:textId="5807639C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E853C87" w14:textId="486FCD40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421F1A9" w14:textId="254098F8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A391AE4" w14:textId="3BC96A88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908A4BF" w14:textId="1BA4F5DA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2786418" w14:textId="7FA4B386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C880E78" w14:textId="77777777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35F7139" w14:textId="5F877285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A4137D9" w14:textId="6308705F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5CBE5F8" w14:textId="0A4245CC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C934CA2" w14:textId="77777777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33F7DE6" w14:textId="3A9FF5EC" w:rsidR="0098393E" w:rsidRDefault="00983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5AA40F8" w14:textId="053F452F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74DDD09" w14:textId="77777777" w:rsidR="00CC20EC" w:rsidRDefault="00CC20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789053F" w14:textId="39EFE561" w:rsidR="00D81533" w:rsidRDefault="00D815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Žiaci si zapíšu domácu úlohu do zošita.</w:t>
            </w:r>
          </w:p>
        </w:tc>
      </w:tr>
    </w:tbl>
    <w:p w14:paraId="253B81FB" w14:textId="76F63AC5" w:rsidR="00CC20EC" w:rsidRDefault="00CC20EC"/>
    <w:p w14:paraId="5F39876F" w14:textId="3D0D8E82" w:rsidR="00CC20EC" w:rsidRDefault="00CC20EC"/>
    <w:p w14:paraId="4C20DB41" w14:textId="275DE56F" w:rsidR="00CC20EC" w:rsidRPr="00CC20EC" w:rsidRDefault="00CC20EC">
      <w:pPr>
        <w:rPr>
          <w:b/>
          <w:bCs/>
        </w:rPr>
      </w:pPr>
      <w:r>
        <w:rPr>
          <w:b/>
          <w:bCs/>
        </w:rPr>
        <w:t xml:space="preserve">Hlavným cieľom tejto vyučovacej hodiny je praktické zhodnotenie cieľov jednotlivca. Uvedomenie si v akej časti života je investovanie do cieľov najbezpečnejšie a relevantné z dlhodobého hľadiska. </w:t>
      </w:r>
    </w:p>
    <w:p w14:paraId="3BDE634B" w14:textId="5D940026" w:rsidR="00CC20EC" w:rsidRDefault="00CC20EC"/>
    <w:p w14:paraId="11D68BB9" w14:textId="6EBAEA7B" w:rsidR="00CC20EC" w:rsidRDefault="00CC20EC"/>
    <w:p w14:paraId="13C26C51" w14:textId="24C22E2D" w:rsidR="00CC20EC" w:rsidRDefault="00CC20EC"/>
    <w:p w14:paraId="48724A84" w14:textId="63A17F72" w:rsidR="00CC20EC" w:rsidRDefault="00CC20EC"/>
    <w:p w14:paraId="45A31BEB" w14:textId="1D72E89B" w:rsidR="00CC20EC" w:rsidRDefault="00CC20EC"/>
    <w:p w14:paraId="5C523ACE" w14:textId="59A6C906" w:rsidR="00CC20EC" w:rsidRDefault="00CC20EC"/>
    <w:p w14:paraId="6E7AE35D" w14:textId="7B714E1C" w:rsidR="00CC20EC" w:rsidRDefault="00CC20EC"/>
    <w:p w14:paraId="44CE7498" w14:textId="3F5BBEC4" w:rsidR="00CC20EC" w:rsidRDefault="00CC20EC"/>
    <w:p w14:paraId="3DB22CFC" w14:textId="777499D5" w:rsidR="00CC20EC" w:rsidRDefault="00CC20EC"/>
    <w:p w14:paraId="4F3E7BDC" w14:textId="2B228DF3" w:rsidR="00CC20EC" w:rsidRDefault="00CC20EC"/>
    <w:p w14:paraId="556EF974" w14:textId="77777777" w:rsidR="00CC20EC" w:rsidRDefault="00CC20EC"/>
    <w:sectPr w:rsidR="00CC2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6D"/>
    <w:rsid w:val="00294E22"/>
    <w:rsid w:val="00346C6D"/>
    <w:rsid w:val="0055496D"/>
    <w:rsid w:val="0098393E"/>
    <w:rsid w:val="00A811F2"/>
    <w:rsid w:val="00CC20EC"/>
    <w:rsid w:val="00D81533"/>
    <w:rsid w:val="00F5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6A40AE"/>
  <w15:chartTrackingRefBased/>
  <w15:docId w15:val="{21B1CC33-5A01-4929-9D7E-BB7E09EF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81533"/>
    <w:pPr>
      <w:spacing w:after="0" w:line="276" w:lineRule="auto"/>
    </w:pPr>
    <w:rPr>
      <w:rFonts w:ascii="Arial" w:eastAsia="Arial" w:hAnsi="Arial" w:cs="Arial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2023-03-14T18:42:00Z</dcterms:created>
  <dcterms:modified xsi:type="dcterms:W3CDTF">2023-03-14T19:19:00Z</dcterms:modified>
</cp:coreProperties>
</file>