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D4A" w:rsidRPr="00253D4A" w:rsidRDefault="00253D4A" w:rsidP="00253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bookmarkStart w:id="0" w:name="_GoBack"/>
      <w:r w:rsidRPr="00253D4A">
        <w:rPr>
          <w:rFonts w:ascii="Arial" w:eastAsia="Times New Roman" w:hAnsi="Arial" w:cs="Arial"/>
          <w:b/>
          <w:bCs/>
          <w:color w:val="222222"/>
          <w:sz w:val="24"/>
          <w:szCs w:val="24"/>
          <w:lang w:eastAsia="sk-SK"/>
        </w:rPr>
        <w:t xml:space="preserve">Japonské divadlo </w:t>
      </w:r>
      <w:proofErr w:type="spellStart"/>
      <w:r w:rsidRPr="00253D4A">
        <w:rPr>
          <w:rFonts w:ascii="Arial" w:eastAsia="Times New Roman" w:hAnsi="Arial" w:cs="Arial"/>
          <w:b/>
          <w:bCs/>
          <w:color w:val="222222"/>
          <w:sz w:val="24"/>
          <w:szCs w:val="24"/>
          <w:lang w:eastAsia="sk-SK"/>
        </w:rPr>
        <w:t>Kamishibai</w:t>
      </w:r>
      <w:proofErr w:type="spellEnd"/>
      <w:r w:rsidRPr="00253D4A">
        <w:rPr>
          <w:rFonts w:ascii="Arial" w:eastAsia="Times New Roman" w:hAnsi="Arial" w:cs="Arial"/>
          <w:b/>
          <w:bCs/>
          <w:color w:val="222222"/>
          <w:sz w:val="24"/>
          <w:szCs w:val="24"/>
          <w:lang w:eastAsia="sk-SK"/>
        </w:rPr>
        <w:t xml:space="preserve"> na hodinách anglického jazyka</w:t>
      </w:r>
    </w:p>
    <w:p w:rsidR="00253D4A" w:rsidRPr="00253D4A" w:rsidRDefault="00253D4A" w:rsidP="00253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</w:p>
    <w:p w:rsidR="00253D4A" w:rsidRPr="00253D4A" w:rsidRDefault="00253D4A" w:rsidP="00253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253D4A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Vďaka projektu </w:t>
      </w:r>
      <w:proofErr w:type="spellStart"/>
      <w:r w:rsidRPr="00253D4A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Etwinning</w:t>
      </w:r>
      <w:proofErr w:type="spellEnd"/>
      <w:r w:rsidRPr="00253D4A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 naši žiaci prichádzajú do kontaktu s inovatívnymi metódami vyučovania a aktivitami, ktoré vždy svojim výsledkom očaria žiakov a prekvapia samotného učiteľa. Žiaci </w:t>
      </w:r>
      <w:proofErr w:type="spellStart"/>
      <w:r w:rsidRPr="00253D4A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Primy</w:t>
      </w:r>
      <w:proofErr w:type="spellEnd"/>
      <w:r w:rsidRPr="00253D4A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 (</w:t>
      </w:r>
      <w:proofErr w:type="spellStart"/>
      <w:r w:rsidRPr="00253D4A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I.O</w:t>
      </w:r>
      <w:proofErr w:type="spellEnd"/>
      <w:r w:rsidRPr="00253D4A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) si </w:t>
      </w:r>
      <w:proofErr w:type="spellStart"/>
      <w:r w:rsidRPr="00253D4A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tentokrát</w:t>
      </w:r>
      <w:proofErr w:type="spellEnd"/>
      <w:r w:rsidRPr="00253D4A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 vyskúšali formu japonského pouličného divadla </w:t>
      </w:r>
      <w:proofErr w:type="spellStart"/>
      <w:r w:rsidRPr="00253D4A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Kamishibai</w:t>
      </w:r>
      <w:proofErr w:type="spellEnd"/>
      <w:r w:rsidRPr="00253D4A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. Ide o prastaré divadlo pôvodom z japonských budhistických chrámov. V dávnych dobách rozprávači rozprávali príbehy pomocou sady ilustrovaných obrázkov, ktoré vymieňali v malom drevenom zariadení.</w:t>
      </w:r>
    </w:p>
    <w:p w:rsidR="00253D4A" w:rsidRPr="00253D4A" w:rsidRDefault="00253D4A" w:rsidP="00253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253D4A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Túto formu divadla sme využili na prerozprávanie legendy o Jánošíkovi v anglickom jazyku našim projektovým partnerom. Žiaci na hodinách výtvarnej výchovy vytvorili sadu obrázkov, preložili zjednodušený text príbehu do anglického jazyka a sami prezentovali divadlo </w:t>
      </w:r>
      <w:proofErr w:type="spellStart"/>
      <w:r w:rsidRPr="00253D4A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Kamishibai</w:t>
      </w:r>
      <w:proofErr w:type="spellEnd"/>
      <w:r w:rsidRPr="00253D4A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. Tvorivosť, umelecký prejav, preklad do cudzieho jazyka, štylizácia textu a samotná prezentácia divadla, to všetko sa ukrýva za našim umením "</w:t>
      </w:r>
      <w:proofErr w:type="spellStart"/>
      <w:r w:rsidRPr="00253D4A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Prima</w:t>
      </w:r>
      <w:proofErr w:type="spellEnd"/>
      <w:r w:rsidRPr="00253D4A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 </w:t>
      </w:r>
      <w:proofErr w:type="spellStart"/>
      <w:r w:rsidRPr="00253D4A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Kamishibai</w:t>
      </w:r>
      <w:proofErr w:type="spellEnd"/>
      <w:r w:rsidRPr="00253D4A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".</w:t>
      </w:r>
    </w:p>
    <w:p w:rsidR="00253D4A" w:rsidRPr="00253D4A" w:rsidRDefault="00253D4A" w:rsidP="00253D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proofErr w:type="spellStart"/>
      <w:r w:rsidRPr="00253D4A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Foto</w:t>
      </w:r>
      <w:proofErr w:type="spellEnd"/>
      <w:r w:rsidRPr="00253D4A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 a text: Mgr. Miroslava Petríková   </w:t>
      </w:r>
    </w:p>
    <w:bookmarkEnd w:id="0"/>
    <w:p w:rsidR="00150A38" w:rsidRDefault="00150A38"/>
    <w:sectPr w:rsidR="00150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D4A"/>
    <w:rsid w:val="00150A38"/>
    <w:rsid w:val="001913A5"/>
    <w:rsid w:val="00253D4A"/>
    <w:rsid w:val="009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2022-06-13T20:15:00Z</dcterms:created>
  <dcterms:modified xsi:type="dcterms:W3CDTF">2022-06-13T20:16:00Z</dcterms:modified>
</cp:coreProperties>
</file>