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5A4" w:rsidRPr="007F15A4" w:rsidRDefault="007F15A4" w:rsidP="007F15A4">
      <w:pPr>
        <w:ind w:left="-851" w:right="-851"/>
        <w:rPr>
          <w:rFonts w:ascii="Book Antiqua" w:hAnsi="Book Antiqua"/>
          <w:sz w:val="24"/>
          <w:szCs w:val="24"/>
          <w:lang w:eastAsia="sk-SK"/>
        </w:rPr>
      </w:pPr>
      <w:r w:rsidRPr="007F15A4">
        <w:rPr>
          <w:rFonts w:ascii="Book Antiqua" w:hAnsi="Book Antiqua"/>
          <w:b/>
          <w:sz w:val="24"/>
          <w:szCs w:val="24"/>
          <w:lang w:eastAsia="sk-SK"/>
        </w:rPr>
        <w:t>2. nedeľa cez rok</w:t>
      </w:r>
      <w:r>
        <w:rPr>
          <w:rFonts w:ascii="Book Antiqua" w:hAnsi="Book Antiqua"/>
          <w:b/>
          <w:sz w:val="24"/>
          <w:szCs w:val="24"/>
          <w:lang w:eastAsia="sk-SK"/>
        </w:rPr>
        <w:t xml:space="preserve"> A </w:t>
      </w:r>
      <w:r w:rsidRPr="007F15A4">
        <w:rPr>
          <w:rFonts w:ascii="Book Antiqua" w:hAnsi="Book Antiqua"/>
          <w:b/>
          <w:sz w:val="24"/>
          <w:szCs w:val="24"/>
          <w:lang w:eastAsia="sk-SK"/>
        </w:rPr>
        <w:t xml:space="preserve"> - </w:t>
      </w:r>
      <w:proofErr w:type="spellStart"/>
      <w:r w:rsidRPr="007F15A4">
        <w:rPr>
          <w:rFonts w:ascii="Book Antiqua" w:hAnsi="Book Antiqua"/>
          <w:b/>
          <w:sz w:val="24"/>
          <w:szCs w:val="24"/>
          <w:lang w:eastAsia="sk-SK"/>
        </w:rPr>
        <w:t>Jn</w:t>
      </w:r>
      <w:proofErr w:type="spellEnd"/>
      <w:r w:rsidRPr="007F15A4">
        <w:rPr>
          <w:rFonts w:ascii="Book Antiqua" w:hAnsi="Book Antiqua"/>
          <w:b/>
          <w:sz w:val="24"/>
          <w:szCs w:val="24"/>
          <w:lang w:eastAsia="sk-SK"/>
        </w:rPr>
        <w:t xml:space="preserve"> 1, 29 – 34</w:t>
      </w:r>
      <w:r>
        <w:rPr>
          <w:rFonts w:ascii="Book Antiqua" w:hAnsi="Book Antiqua"/>
          <w:sz w:val="24"/>
          <w:szCs w:val="24"/>
          <w:lang w:eastAsia="sk-SK"/>
        </w:rPr>
        <w:t xml:space="preserve">                                                                                                                               </w:t>
      </w:r>
      <w:r w:rsidRPr="007F15A4">
        <w:rPr>
          <w:rFonts w:ascii="Book Antiqua" w:hAnsi="Book Antiqua"/>
          <w:sz w:val="24"/>
          <w:szCs w:val="24"/>
          <w:lang w:eastAsia="sk-SK"/>
        </w:rPr>
        <w:t xml:space="preserve">Dnešné evanjelium nám ešte raz pripomína začiatok Ježišovej verejnej činnosti. Na rozdiel od Vianoc by sme si dnes mali viac všímať samotnú postavu Ježiša Krista. Evanjelista Ján nám zaznamenal udalosť Ježišovho krstu tak, aby sme si všimli, že Ježiš Kristus je Boží posol - posol nebeského Otca. Každý posol musí dosvedčiť svoju pravosť, musí preukázať, že je naozaj ten, za koho sa vydáva. Preto si evanjelista dal záležať na slávnostnom úvode svojho evanjelia i na svedectve, ktoré o Ježišovi vydal Ján Krstiteľ. O Ježišovej úlohe božieho posla okrem toho svedčí aj znamenie holubice a samotný hlas z neba, ktorý zaznieva pri krste. Tieto znamenia sú dostatočné na to, aby aj čitatelia evanjelia mohli Ježiša pokladať za božieho posla. </w:t>
      </w:r>
      <w:r>
        <w:rPr>
          <w:rFonts w:ascii="Book Antiqua" w:hAnsi="Book Antiqua"/>
          <w:sz w:val="24"/>
          <w:szCs w:val="24"/>
          <w:lang w:eastAsia="sk-SK"/>
        </w:rPr>
        <w:t xml:space="preserve">                                                                                               </w:t>
      </w:r>
      <w:r w:rsidRPr="007F15A4">
        <w:rPr>
          <w:rFonts w:ascii="Book Antiqua" w:hAnsi="Book Antiqua"/>
          <w:sz w:val="24"/>
          <w:szCs w:val="24"/>
          <w:lang w:eastAsia="sk-SK"/>
        </w:rPr>
        <w:t>Čo sa týka samotného Ježišovho krstu, Ježiš nebol pokrstený preto, aby sa duchovne očistil, bol to len začiatok jeho verejnej činnosti. Neskôr sám krstil ľudí Duchom božím a tento krst ľudí očisťoval od hriechov. Kristus je tu predstavený ako baránok Boží, ktorý sní</w:t>
      </w:r>
      <w:r>
        <w:rPr>
          <w:rFonts w:ascii="Book Antiqua" w:hAnsi="Book Antiqua"/>
          <w:sz w:val="24"/>
          <w:szCs w:val="24"/>
          <w:lang w:eastAsia="sk-SK"/>
        </w:rPr>
        <w:t>ma hriechy sveta. Bratia a sestry</w:t>
      </w:r>
      <w:r w:rsidRPr="007F15A4">
        <w:rPr>
          <w:rFonts w:ascii="Book Antiqua" w:hAnsi="Book Antiqua"/>
          <w:sz w:val="24"/>
          <w:szCs w:val="24"/>
          <w:lang w:eastAsia="sk-SK"/>
        </w:rPr>
        <w:t xml:space="preserve">, čo z toho vyplýva pre nás? Myslím si, že v prvom rade otázka, či aj ja vnímam Ježiša Krista ako božieho posla? Nielen posla pre Izraelitov, pre cirkev, ale pre mňa samotného - osobne? Čo hovorí Ježišovo posolstvo pre mňa a pre môj život? Vieme, že Ježišovo posolstvo je posolstvo o božom kráľovstve, ktoré sa začína už tu na zemi v našom, či lepšie povedané v mojom živote. Ježiš Kristus od nás kresťanov žiada, aby sme sa pridali k nemu a budovali spolu s ním toto kráľovstvo svojim životom. Dnešné evanjelium naznačuje, že nebo sa otvorilo a cez Ježiša sa spojilo so zemou. Preto nemusíme hľadať Boha kdesi v nadoblačných výškach, ani v  mystike odtrhnutej od nášho života, ale skôr ho môžeme ho hľadať v našom všednom, obyčajnom každodennom živote. </w:t>
      </w:r>
    </w:p>
    <w:p w:rsidR="007F15A4" w:rsidRPr="007F15A4" w:rsidRDefault="007F15A4" w:rsidP="007F15A4">
      <w:pPr>
        <w:ind w:left="-851" w:right="-851"/>
        <w:rPr>
          <w:rFonts w:ascii="Book Antiqua" w:hAnsi="Book Antiqua"/>
          <w:sz w:val="24"/>
          <w:szCs w:val="24"/>
          <w:lang w:eastAsia="sk-SK"/>
        </w:rPr>
      </w:pPr>
      <w:r w:rsidRPr="007F15A4">
        <w:rPr>
          <w:rFonts w:ascii="Book Antiqua" w:hAnsi="Book Antiqua"/>
          <w:sz w:val="24"/>
          <w:szCs w:val="24"/>
          <w:lang w:eastAsia="sk-SK"/>
        </w:rPr>
        <w:t xml:space="preserve">Bude sa nám to dariť vtedy, keď - povedané náboženskou terminológiou - nás stretnutie s Kristom zbaví hriechu. Veď na to prišiel Kristus na svet. Hriech pritom nie je len to zúžené chápanie – vonkajšie narušenie zákona, hriech je skôr to, čo kazí, narúša naše vzťahy k druhým ľuďom a k Bohu. Ak nás Ježiš chce zbavovať hriechu, ak nás chce krstiť ohňom božieho ducha, ak chce týmto božím duchom čistiť môj život, potom sa aj ja mám usilovať o zlepšené vzťahy k Bohu a k druhým ľuďom. </w:t>
      </w:r>
    </w:p>
    <w:p w:rsidR="007F15A4" w:rsidRPr="007F15A4" w:rsidRDefault="007F15A4" w:rsidP="007F15A4">
      <w:pPr>
        <w:ind w:left="-851" w:right="-851"/>
        <w:rPr>
          <w:rFonts w:ascii="Book Antiqua" w:hAnsi="Book Antiqua"/>
          <w:sz w:val="24"/>
          <w:szCs w:val="24"/>
          <w:lang w:eastAsia="sk-SK"/>
        </w:rPr>
      </w:pPr>
      <w:r>
        <w:rPr>
          <w:rFonts w:ascii="Book Antiqua" w:hAnsi="Book Antiqua"/>
          <w:sz w:val="24"/>
          <w:szCs w:val="24"/>
          <w:lang w:eastAsia="sk-SK"/>
        </w:rPr>
        <w:t>Pred nedávnom</w:t>
      </w:r>
      <w:r w:rsidRPr="007F15A4">
        <w:rPr>
          <w:rFonts w:ascii="Book Antiqua" w:hAnsi="Book Antiqua"/>
          <w:sz w:val="24"/>
          <w:szCs w:val="24"/>
          <w:lang w:eastAsia="sk-SK"/>
        </w:rPr>
        <w:t xml:space="preserve"> sa mi dostala do ruky drobná knižka s myšlienkami a fotografiami ľudí, ktorý zápasia s ochorením rakoviny. Vo vážnych chvíľach sa zvyčajne prejaví to, čo je naozaj v  človeku. Vo chvíľach ohrozenia hlbšie siahame do rezervoára svojich síl a schopností. Vďaka pokroku v medicíne mnohí ľudia s touto chorobou už dokážu úspešne zápasiť. Dôležitá je duchovná stratégia, ktorú si človek pri tomto zápase vybuduje. V spomínanej knižke bolo viacero pekných ľudských svedectiev. Páčila sa mi reakcia jednej ženy stredného veku, ktorá hovorí, že jej prvou myšlienkou po operácii bolo, že ešte som svojmu manželovi a svojim dvom deťom nedala dostatok lásky. Myslím si, že pozerať sa na život z takejto perspektívy je inšpirujúce pre každého človeka. Je to výzva hľadať si vo svojom živote viac času pre svojich blížnych, hľadať viac kontaktov so svojimi blížnymi. Je to snaha vyjsť viac zo seba a priblížiť sa viac k druhým ľuďom. </w:t>
      </w:r>
      <w:r>
        <w:rPr>
          <w:rFonts w:ascii="Book Antiqua" w:hAnsi="Book Antiqua"/>
          <w:sz w:val="24"/>
          <w:szCs w:val="24"/>
          <w:lang w:eastAsia="sk-SK"/>
        </w:rPr>
        <w:t xml:space="preserve">                                                                               </w:t>
      </w:r>
      <w:r w:rsidRPr="007F15A4">
        <w:rPr>
          <w:rFonts w:ascii="Book Antiqua" w:hAnsi="Book Antiqua"/>
          <w:sz w:val="24"/>
          <w:szCs w:val="24"/>
          <w:lang w:eastAsia="sk-SK"/>
        </w:rPr>
        <w:t xml:space="preserve">Rovnako môžeme na základe nášho stretania sa Kristom prehodnotiť aj náš vzťah k Bohu. Môžeme sa spýtať, či si vieme nájsť dosť času – napríklad večer či v nedeľu - na modlitbu alebo na obyčajné ľudské stíšenie sa pred Bohom a pred životom. Či nezostávame stále v zajatí hluku, činnosti a zábavy. </w:t>
      </w:r>
      <w:r>
        <w:rPr>
          <w:rFonts w:ascii="Book Antiqua" w:hAnsi="Book Antiqua"/>
          <w:sz w:val="24"/>
          <w:szCs w:val="24"/>
          <w:lang w:eastAsia="sk-SK"/>
        </w:rPr>
        <w:t xml:space="preserve">                                                                                                                                                                       </w:t>
      </w:r>
      <w:r w:rsidRPr="007F15A4">
        <w:rPr>
          <w:rFonts w:ascii="Book Antiqua" w:hAnsi="Book Antiqua"/>
          <w:lang w:eastAsia="sk-SK"/>
        </w:rPr>
        <w:t xml:space="preserve">Milí priatelia, myslím si, že nemusíme byť pokrstení ohňom vážnej choroby, aby sme začali hľadať to pravé v živote. Pravdepodobne stačí obyčajný život, ktorý nás, ak sme vnímaví volá vždy ďalej a ďalej. Nebojme sa hĺbky života objavovať spolu s Kristom, aj keď on niekedy jatrí našu dušu, krstí nás ohňom svojho slova. </w:t>
      </w:r>
    </w:p>
    <w:p w:rsidR="007F15A4" w:rsidRPr="007F15A4" w:rsidRDefault="007F15A4" w:rsidP="007F15A4">
      <w:pPr>
        <w:ind w:left="-851" w:right="-851"/>
        <w:rPr>
          <w:rFonts w:ascii="Book Antiqua" w:hAnsi="Book Antiqua"/>
          <w:lang w:eastAsia="sk-SK"/>
        </w:rPr>
      </w:pPr>
      <w:r w:rsidRPr="007F15A4">
        <w:rPr>
          <w:rFonts w:ascii="Book Antiqua" w:hAnsi="Book Antiqua"/>
          <w:lang w:eastAsia="sk-SK"/>
        </w:rPr>
        <w:t xml:space="preserve">Bože daj, aby sme v živote vedeli kráčať s Tvojim Synom, aby sme vedeli zniesť jeho krst ohňom, aby sme neustúpili pred jeho volaním, ani vtedy, keď nás to možno bude páliť. Amen. </w:t>
      </w:r>
    </w:p>
    <w:p w:rsidR="006E79AD" w:rsidRPr="006E79AD" w:rsidRDefault="006E79AD" w:rsidP="006E79AD">
      <w:pPr>
        <w:pStyle w:val="Nadpis"/>
        <w:ind w:left="-851" w:right="-709"/>
        <w:rPr>
          <w:rFonts w:ascii="Book Antiqua" w:hAnsi="Book Antiqua"/>
          <w:szCs w:val="24"/>
        </w:rPr>
      </w:pPr>
      <w:r w:rsidRPr="006E79AD">
        <w:rPr>
          <w:rFonts w:ascii="Book Antiqua" w:hAnsi="Book Antiqua"/>
          <w:szCs w:val="24"/>
        </w:rPr>
        <w:lastRenderedPageBreak/>
        <w:t>2. nedeľa v období cez rok</w:t>
      </w:r>
      <w:r w:rsidRPr="006E79AD">
        <w:rPr>
          <w:rFonts w:ascii="Book Antiqua" w:hAnsi="Book Antiqua"/>
          <w:szCs w:val="24"/>
        </w:rPr>
        <w:fldChar w:fldCharType="begin"/>
      </w:r>
      <w:r w:rsidRPr="006E79AD">
        <w:rPr>
          <w:rFonts w:ascii="Book Antiqua" w:hAnsi="Book Antiqua"/>
          <w:szCs w:val="24"/>
        </w:rPr>
        <w:instrText>tc "2. nedeľa v období cez rok"</w:instrText>
      </w:r>
      <w:r w:rsidRPr="006E79AD">
        <w:rPr>
          <w:rFonts w:ascii="Book Antiqua" w:hAnsi="Book Antiqua"/>
          <w:szCs w:val="24"/>
        </w:rPr>
        <w:fldChar w:fldCharType="end"/>
      </w:r>
    </w:p>
    <w:p w:rsidR="006E79AD" w:rsidRPr="006E79AD" w:rsidRDefault="006E79AD" w:rsidP="006E79AD">
      <w:pPr>
        <w:pStyle w:val="Text"/>
        <w:ind w:left="-851" w:right="-709"/>
        <w:rPr>
          <w:rFonts w:ascii="Book Antiqua" w:hAnsi="Book Antiqua"/>
          <w:color w:val="auto"/>
          <w:sz w:val="24"/>
          <w:lang w:val="sk-SK"/>
        </w:rPr>
      </w:pPr>
    </w:p>
    <w:p w:rsidR="006E79AD" w:rsidRPr="006E79AD" w:rsidRDefault="006E79AD" w:rsidP="006E79AD">
      <w:pPr>
        <w:pStyle w:val="Text"/>
        <w:ind w:left="-851" w:right="-709"/>
        <w:rPr>
          <w:rFonts w:ascii="Book Antiqua" w:hAnsi="Book Antiqua"/>
          <w:color w:val="auto"/>
          <w:sz w:val="24"/>
          <w:lang w:val="sk-SK"/>
        </w:rPr>
      </w:pPr>
      <w:r w:rsidRPr="006E79AD">
        <w:rPr>
          <w:rFonts w:ascii="Book Antiqua" w:hAnsi="Book Antiqua"/>
          <w:b/>
          <w:iCs/>
          <w:color w:val="auto"/>
          <w:sz w:val="24"/>
          <w:lang w:val="sk-SK"/>
        </w:rPr>
        <w:t>AI</w:t>
      </w:r>
      <w:r w:rsidRPr="006E79AD">
        <w:rPr>
          <w:rFonts w:ascii="Book Antiqua" w:hAnsi="Book Antiqua"/>
          <w:b/>
          <w:i/>
          <w:iCs/>
          <w:color w:val="auto"/>
          <w:sz w:val="24"/>
          <w:lang w:val="sk-SK"/>
        </w:rPr>
        <w:t xml:space="preserve"> </w:t>
      </w:r>
      <w:r w:rsidRPr="006E79AD">
        <w:rPr>
          <w:rFonts w:ascii="Book Antiqua" w:hAnsi="Book Antiqua"/>
          <w:i/>
          <w:iCs/>
          <w:color w:val="auto"/>
          <w:sz w:val="24"/>
          <w:lang w:val="sk-SK"/>
        </w:rPr>
        <w:t xml:space="preserve"> </w:t>
      </w:r>
      <w:r w:rsidRPr="006E79AD">
        <w:rPr>
          <w:rFonts w:ascii="Book Antiqua" w:hAnsi="Book Antiqua"/>
          <w:color w:val="auto"/>
          <w:sz w:val="24"/>
          <w:lang w:val="sk-SK"/>
        </w:rPr>
        <w:t xml:space="preserve">Posledné roky, ktoré prežívame v tomto tisícročí, sú poznačené veľkou snahou zachrániť svet. Vynakladá sa veľké úsilie na ozdravenie života na našej zemi. Do tovární sa budujú rozličné </w:t>
      </w:r>
      <w:proofErr w:type="spellStart"/>
      <w:r w:rsidRPr="006E79AD">
        <w:rPr>
          <w:rFonts w:ascii="Book Antiqua" w:hAnsi="Book Antiqua"/>
          <w:color w:val="auto"/>
          <w:sz w:val="24"/>
          <w:lang w:val="sk-SK"/>
        </w:rPr>
        <w:t>filtrovacie</w:t>
      </w:r>
      <w:proofErr w:type="spellEnd"/>
      <w:r w:rsidRPr="006E79AD">
        <w:rPr>
          <w:rFonts w:ascii="Book Antiqua" w:hAnsi="Book Antiqua"/>
          <w:color w:val="auto"/>
          <w:sz w:val="24"/>
          <w:lang w:val="sk-SK"/>
        </w:rPr>
        <w:t xml:space="preserve"> zariadenia, ktoré majú zabrániť škodlivinám znečisťovať ovzdušie. Budujú sa čističky vôd, aby boli zdravé naše vody. Pomaly sa začínajú vyrábať autá, ktoré nebudú vypúšťať výfukové plyny. Už aj malé deti v školách sa učia o ekologickom spôsobe života. Stačí toto úsilie na záchranu sveta?</w:t>
      </w:r>
    </w:p>
    <w:p w:rsidR="006E79AD" w:rsidRPr="006E79AD" w:rsidRDefault="006E79AD" w:rsidP="006E79AD">
      <w:pPr>
        <w:pStyle w:val="Text"/>
        <w:ind w:left="-851" w:right="-709"/>
        <w:rPr>
          <w:rFonts w:ascii="Book Antiqua" w:hAnsi="Book Antiqua"/>
          <w:color w:val="auto"/>
          <w:sz w:val="24"/>
          <w:lang w:val="sk-SK"/>
        </w:rPr>
      </w:pPr>
      <w:r w:rsidRPr="006E79AD">
        <w:rPr>
          <w:rFonts w:ascii="Book Antiqua" w:hAnsi="Book Antiqua"/>
          <w:b/>
          <w:iCs/>
          <w:color w:val="auto"/>
          <w:sz w:val="24"/>
          <w:lang w:val="sk-SK"/>
        </w:rPr>
        <w:t>KE</w:t>
      </w:r>
      <w:r w:rsidRPr="006E79AD">
        <w:rPr>
          <w:rFonts w:ascii="Book Antiqua" w:hAnsi="Book Antiqua"/>
          <w:i/>
          <w:iCs/>
          <w:color w:val="auto"/>
          <w:sz w:val="24"/>
          <w:lang w:val="sk-SK"/>
        </w:rPr>
        <w:t xml:space="preserve"> </w:t>
      </w:r>
      <w:r w:rsidRPr="006E79AD">
        <w:rPr>
          <w:rFonts w:ascii="Book Antiqua" w:hAnsi="Book Antiqua"/>
          <w:color w:val="auto"/>
          <w:sz w:val="24"/>
          <w:lang w:val="sk-SK"/>
        </w:rPr>
        <w:t>Ján Krstiteľ vie, že to nestačí. Okrem škodlivín sa musí svet zbaviť aj najväčšieho nebezpečenstva, ktoré sa nazýva hriech. Preto keď prichádza Ježiš k nemu, s nadšením oznamuje: „Hľa, Baránok Boží, ktorý sníma hriech sveta“.</w:t>
      </w:r>
    </w:p>
    <w:p w:rsidR="006E79AD" w:rsidRPr="006E79AD" w:rsidRDefault="006E79AD" w:rsidP="006E79AD">
      <w:pPr>
        <w:pStyle w:val="Text"/>
        <w:ind w:left="-851" w:right="-709"/>
        <w:rPr>
          <w:rFonts w:ascii="Book Antiqua" w:hAnsi="Book Antiqua"/>
          <w:color w:val="auto"/>
          <w:sz w:val="24"/>
          <w:lang w:val="sk-SK"/>
        </w:rPr>
      </w:pPr>
      <w:r w:rsidRPr="006E79AD">
        <w:rPr>
          <w:rFonts w:ascii="Book Antiqua" w:hAnsi="Book Antiqua"/>
          <w:b/>
          <w:iCs/>
          <w:color w:val="auto"/>
          <w:sz w:val="24"/>
          <w:lang w:val="sk-SK"/>
        </w:rPr>
        <w:t>DI</w:t>
      </w:r>
      <w:r w:rsidRPr="006E79AD">
        <w:rPr>
          <w:rFonts w:ascii="Book Antiqua" w:hAnsi="Book Antiqua"/>
          <w:i/>
          <w:iCs/>
          <w:color w:val="auto"/>
          <w:sz w:val="24"/>
          <w:lang w:val="sk-SK"/>
        </w:rPr>
        <w:t xml:space="preserve"> </w:t>
      </w:r>
      <w:r w:rsidRPr="006E79AD">
        <w:rPr>
          <w:rFonts w:ascii="Book Antiqua" w:hAnsi="Book Antiqua"/>
          <w:color w:val="auto"/>
          <w:sz w:val="24"/>
          <w:lang w:val="sk-SK"/>
        </w:rPr>
        <w:t>Židia vedeli, čo znamená slovo</w:t>
      </w:r>
      <w:r w:rsidRPr="006E79AD">
        <w:rPr>
          <w:rFonts w:ascii="Book Antiqua" w:hAnsi="Book Antiqua"/>
          <w:i/>
          <w:iCs/>
          <w:color w:val="auto"/>
          <w:sz w:val="24"/>
          <w:lang w:val="sk-SK"/>
        </w:rPr>
        <w:t xml:space="preserve"> baránok.</w:t>
      </w:r>
      <w:r w:rsidRPr="006E79AD">
        <w:rPr>
          <w:rFonts w:ascii="Book Antiqua" w:hAnsi="Book Antiqua"/>
          <w:color w:val="auto"/>
          <w:sz w:val="24"/>
          <w:lang w:val="sk-SK"/>
        </w:rPr>
        <w:t xml:space="preserve"> S obrazom baránka boli úzko zviazaní. Baránok bol pre nich symbolom záchrany od nešťastia a smrti. Lebo práve krv baránka, ktorou boli v Egypte pomazané veraje dverí, ich zachránila od otroctva a teda aj od smrti. Mäsom baránka sa posilňovali aj počas cesty do Zasľúbenej zeme. Potom doma si každý rok pripomínali túto udalosť a tak isto obetovali baránka. Jednoročného baránka obetovali aj vtedy, keď po narodení prinášali svoje dieťa do chrámu.</w:t>
      </w:r>
    </w:p>
    <w:p w:rsidR="006E79AD" w:rsidRPr="006E79AD" w:rsidRDefault="006E79AD" w:rsidP="006E79AD">
      <w:pPr>
        <w:pStyle w:val="Text"/>
        <w:ind w:left="-851" w:right="-709"/>
        <w:rPr>
          <w:rFonts w:ascii="Book Antiqua" w:hAnsi="Book Antiqua"/>
          <w:color w:val="auto"/>
          <w:sz w:val="24"/>
          <w:lang w:val="sk-SK"/>
        </w:rPr>
      </w:pPr>
      <w:r w:rsidRPr="006E79AD">
        <w:rPr>
          <w:rFonts w:ascii="Book Antiqua" w:hAnsi="Book Antiqua"/>
          <w:color w:val="auto"/>
          <w:sz w:val="24"/>
          <w:lang w:val="sk-SK"/>
        </w:rPr>
        <w:t xml:space="preserve">Ale podľa Jánovho svedectva Ježiš nie je len obyčajným baránkom, ktorý sa obetuje za niekoľkých ľudí. On sa obetuje za hriechy všetkých ľudí na svete. Lebo on, Syn Boží, je jediný zo všetkých ľudí nevinný, svätý a bez hriechu. Len jeho obeta na kríži mohla priniesť Bohu Otcovi zadosťučinenie za hriechy sveta. Človek mohol Boha akurát </w:t>
      </w:r>
      <w:proofErr w:type="spellStart"/>
      <w:r w:rsidRPr="006E79AD">
        <w:rPr>
          <w:rFonts w:ascii="Book Antiqua" w:hAnsi="Book Antiqua"/>
          <w:color w:val="auto"/>
          <w:sz w:val="24"/>
          <w:lang w:val="sk-SK"/>
        </w:rPr>
        <w:t>obraziť</w:t>
      </w:r>
      <w:proofErr w:type="spellEnd"/>
      <w:r w:rsidRPr="006E79AD">
        <w:rPr>
          <w:rFonts w:ascii="Book Antiqua" w:hAnsi="Book Antiqua"/>
          <w:color w:val="auto"/>
          <w:sz w:val="24"/>
          <w:lang w:val="sk-SK"/>
        </w:rPr>
        <w:t>, ale aby ho mohol prosiť o odpustenie, k tomu bola potrebná smrť Baránka Božieho. Musíme byť vďační Jánovi Krstiteľovi, že jeho svedectvo dosiahlo vrchol. Po všetkých tých námahách, ktoré vykonal, aby pripravil ľudí na príchod Ježiša, dokázal jedinečne definovať zmysel jeho poslania.</w:t>
      </w:r>
    </w:p>
    <w:p w:rsidR="006E79AD" w:rsidRPr="006E79AD" w:rsidRDefault="006E79AD" w:rsidP="006E79AD">
      <w:pPr>
        <w:pStyle w:val="Text"/>
        <w:ind w:left="-851" w:right="-709"/>
        <w:rPr>
          <w:rFonts w:ascii="Book Antiqua" w:hAnsi="Book Antiqua"/>
          <w:color w:val="auto"/>
          <w:sz w:val="24"/>
          <w:lang w:val="sk-SK"/>
        </w:rPr>
      </w:pPr>
      <w:r w:rsidRPr="006E79AD">
        <w:rPr>
          <w:rFonts w:ascii="Book Antiqua" w:hAnsi="Book Antiqua"/>
          <w:b/>
          <w:bCs/>
          <w:color w:val="auto"/>
          <w:sz w:val="24"/>
          <w:lang w:val="sk-SK"/>
        </w:rPr>
        <w:t>PAR</w:t>
      </w:r>
      <w:r w:rsidRPr="006E79AD">
        <w:rPr>
          <w:rFonts w:ascii="Book Antiqua" w:hAnsi="Book Antiqua"/>
          <w:i/>
          <w:iCs/>
          <w:color w:val="auto"/>
          <w:sz w:val="24"/>
          <w:lang w:val="sk-SK"/>
        </w:rPr>
        <w:t xml:space="preserve"> </w:t>
      </w:r>
      <w:r w:rsidRPr="006E79AD">
        <w:rPr>
          <w:rFonts w:ascii="Book Antiqua" w:hAnsi="Book Antiqua"/>
          <w:color w:val="auto"/>
          <w:sz w:val="24"/>
          <w:lang w:val="sk-SK"/>
        </w:rPr>
        <w:t xml:space="preserve">Mali by sme aj my teraz zatúžiť </w:t>
      </w:r>
      <w:r w:rsidRPr="006E79AD">
        <w:rPr>
          <w:rFonts w:ascii="Book Antiqua" w:hAnsi="Book Antiqua"/>
          <w:i/>
          <w:iCs/>
          <w:color w:val="auto"/>
          <w:sz w:val="24"/>
          <w:lang w:val="sk-SK"/>
        </w:rPr>
        <w:t>stať sa spolupracovníkmi Ježiša</w:t>
      </w:r>
      <w:r w:rsidRPr="006E79AD">
        <w:rPr>
          <w:rFonts w:ascii="Book Antiqua" w:hAnsi="Book Antiqua"/>
          <w:color w:val="auto"/>
          <w:sz w:val="24"/>
          <w:lang w:val="sk-SK"/>
        </w:rPr>
        <w:t xml:space="preserve"> pri záchrane sveta od hriechu. Ponúka sa nám veľa možností. Prvou je, že my sami sa budeme chrániť hriechov. Dospelý a zodpovedný kresťan by nemal vôbec robiť vedome a dobrovoľne ťažké hriechy. Pýtajme sa sami seba, či nežijeme s nejakým ťažkým hriechom, či nie sme do nejakého hriechu zamilovaní a nechceme sa ho zbaviť. Pozrime sa aj do našich rodín. Rodičia by mali pomáhať svojim deťom pri formovaní svedomia. Ak sa dieťa v rodine nenaučí, čo je dobré a čo zlé, čo je čnosť a čo hriech, nečakajme, že v dospelosti budeme mať z našich detí anjelov. Ďalším vážnym nebezpečenstvom je vonkajší tlak na človeka, že hriech neexistuje. Koľko úsilia sa dnes vynakladá v rozličných masmédiách, aby človeka presvedčili, že staré zásady sú smiešne a nemoderné. Skutky, ktorých sa v minulosti ľudia báli, alebo ich aspoň pokladali za hriech, sa dnes definujú ako prejav slobody a suverenity človeka. Dokonca aj starší kresťania sa až nečakane dávajú ovplyvňovať a ako keby ľutovali, že v ich mladosti sa nedalo tak žiť, ako dnes. Je potrebné, aby sme boli baránkami, podobní Ježišovi. Aj my obetujme svoje bolesti a iné trápenia, svoje modlitby a sv. omše za hriešnikov, či už známych alebo nepoznaných.</w:t>
      </w:r>
    </w:p>
    <w:p w:rsidR="006E79AD" w:rsidRPr="006E79AD" w:rsidRDefault="006E79AD" w:rsidP="006E79AD">
      <w:pPr>
        <w:pStyle w:val="Text"/>
        <w:ind w:left="-851" w:right="-709"/>
        <w:rPr>
          <w:rFonts w:ascii="Book Antiqua" w:hAnsi="Book Antiqua"/>
          <w:color w:val="auto"/>
          <w:sz w:val="24"/>
          <w:lang w:val="sk-SK"/>
        </w:rPr>
      </w:pPr>
      <w:r w:rsidRPr="006E79AD">
        <w:rPr>
          <w:rFonts w:ascii="Book Antiqua" w:hAnsi="Book Antiqua"/>
          <w:b/>
          <w:bCs/>
          <w:color w:val="auto"/>
          <w:sz w:val="24"/>
          <w:lang w:val="sk-SK"/>
        </w:rPr>
        <w:t>MY</w:t>
      </w:r>
      <w:r w:rsidRPr="006E79AD">
        <w:rPr>
          <w:rFonts w:ascii="Book Antiqua" w:hAnsi="Book Antiqua"/>
          <w:i/>
          <w:iCs/>
          <w:color w:val="auto"/>
          <w:sz w:val="24"/>
          <w:lang w:val="sk-SK"/>
        </w:rPr>
        <w:t xml:space="preserve"> </w:t>
      </w:r>
      <w:r w:rsidRPr="006E79AD">
        <w:rPr>
          <w:rFonts w:ascii="Book Antiqua" w:hAnsi="Book Antiqua"/>
          <w:color w:val="auto"/>
          <w:sz w:val="24"/>
          <w:lang w:val="sk-SK"/>
        </w:rPr>
        <w:t>Nikto z nás si nemôže povedať, že to je moja vec, či hreším alebo nehreším. Mohli by sme si to povedať snáď vtedy, keby sme žili sami na svete. My ale sme navzájom pospájaní jeden s druhým. Preto aj hriech jedného človeka sa dotýka celého prostredia, v ktorom žije. A tak isto čnosť jedného, je osohom pre všetkých. Ono je to ako s komínmi v meste. Ak dymí tridsať komínov, tak ovzdušie je presýtené špinou a v tom meste sa nedá normálne žiť. Ak dymí len desať komínov, už sa tam ľahšie dýcha. A ak nedymí ani jeden komín, tak vznikne ideálny stav. A podobne je to aj s našimi hriechmi. Ak v meste alebo v dedine hrešia všetci ľudia, potom je tam vzájomný život neznesiteľný. Ak ale polovica odmieta hriech, tak už aj medzi dymom vidieť slnko. A keby nikto nehrešil, predstavte si, ako by sa nám žilo!</w:t>
      </w:r>
    </w:p>
    <w:p w:rsidR="006E79AD" w:rsidRPr="006E79AD" w:rsidRDefault="006E79AD" w:rsidP="006E79AD">
      <w:pPr>
        <w:pStyle w:val="Text"/>
        <w:ind w:left="-851" w:right="-709"/>
        <w:rPr>
          <w:rFonts w:ascii="Book Antiqua" w:hAnsi="Book Antiqua"/>
          <w:color w:val="auto"/>
          <w:sz w:val="24"/>
          <w:lang w:val="sk-SK"/>
        </w:rPr>
      </w:pPr>
      <w:r w:rsidRPr="006E79AD">
        <w:rPr>
          <w:rFonts w:ascii="Book Antiqua" w:hAnsi="Book Antiqua"/>
          <w:b/>
          <w:bCs/>
          <w:color w:val="auto"/>
          <w:sz w:val="24"/>
          <w:lang w:val="sk-SK"/>
        </w:rPr>
        <w:t>ADE</w:t>
      </w:r>
      <w:r w:rsidRPr="006E79AD">
        <w:rPr>
          <w:rFonts w:ascii="Book Antiqua" w:hAnsi="Book Antiqua"/>
          <w:i/>
          <w:iCs/>
          <w:color w:val="auto"/>
          <w:sz w:val="24"/>
          <w:lang w:val="sk-SK"/>
        </w:rPr>
        <w:t xml:space="preserve"> </w:t>
      </w:r>
      <w:r w:rsidRPr="006E79AD">
        <w:rPr>
          <w:rFonts w:ascii="Book Antiqua" w:hAnsi="Book Antiqua"/>
          <w:color w:val="auto"/>
          <w:sz w:val="24"/>
          <w:lang w:val="sk-SK"/>
        </w:rPr>
        <w:t>Aj my sa zapojme podľa svojich možností do aktivít na záchranu sveta. Možno bude stačiť, keď si poradíme s vlastnými odpadkami. Ale nezachránime svet, ak si neporadíme s hriechom. Lebo aj za zničenými lesmi, znečistenými vodami a otráveným ovzduším stojí len človek so svojimi hriechmi.</w:t>
      </w:r>
    </w:p>
    <w:p w:rsidR="00D510C9" w:rsidRPr="006E79AD" w:rsidRDefault="00D510C9" w:rsidP="006E79AD">
      <w:pPr>
        <w:ind w:left="-851" w:right="-709"/>
        <w:rPr>
          <w:rFonts w:ascii="Book Antiqua" w:hAnsi="Book Antiqua"/>
          <w:sz w:val="24"/>
          <w:szCs w:val="24"/>
        </w:rPr>
      </w:pPr>
    </w:p>
    <w:sectPr w:rsidR="00D510C9" w:rsidRPr="006E79AD" w:rsidSect="007F15A4">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15A4"/>
    <w:rsid w:val="006E79AD"/>
    <w:rsid w:val="007F15A4"/>
    <w:rsid w:val="00D510C9"/>
    <w:rsid w:val="00F65A5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F15A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ext">
    <w:name w:val="Text"/>
    <w:autoRedefine/>
    <w:rsid w:val="006E79AD"/>
    <w:pPr>
      <w:tabs>
        <w:tab w:val="left" w:pos="680"/>
      </w:tabs>
      <w:autoSpaceDE w:val="0"/>
      <w:autoSpaceDN w:val="0"/>
      <w:adjustRightInd w:val="0"/>
      <w:spacing w:after="0" w:line="240" w:lineRule="auto"/>
      <w:jc w:val="both"/>
    </w:pPr>
    <w:rPr>
      <w:rFonts w:ascii="Arial" w:eastAsia="Times New Roman" w:hAnsi="Arial" w:cs="Times New Roman"/>
      <w:color w:val="000000"/>
      <w:szCs w:val="24"/>
      <w:lang w:val="cs-CZ" w:eastAsia="zh-CN"/>
    </w:rPr>
  </w:style>
  <w:style w:type="paragraph" w:customStyle="1" w:styleId="Nadpis">
    <w:name w:val="Nadpis"/>
    <w:autoRedefine/>
    <w:rsid w:val="006E79AD"/>
    <w:pPr>
      <w:autoSpaceDE w:val="0"/>
      <w:autoSpaceDN w:val="0"/>
      <w:adjustRightInd w:val="0"/>
      <w:spacing w:after="0" w:line="240" w:lineRule="auto"/>
      <w:jc w:val="center"/>
    </w:pPr>
    <w:rPr>
      <w:rFonts w:ascii="Arial" w:eastAsia="Times New Roman" w:hAnsi="Arial" w:cs="Times New Roman"/>
      <w:b/>
      <w:color w:val="000000"/>
      <w:sz w:val="24"/>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1309</Words>
  <Characters>7465</Characters>
  <Application>Microsoft Office Word</Application>
  <DocSecurity>0</DocSecurity>
  <Lines>62</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cp:lastPrinted>2017-01-14T23:24:00Z</cp:lastPrinted>
  <dcterms:created xsi:type="dcterms:W3CDTF">2011-01-15T23:22:00Z</dcterms:created>
  <dcterms:modified xsi:type="dcterms:W3CDTF">2017-01-14T23:24:00Z</dcterms:modified>
</cp:coreProperties>
</file>