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9C4" w:rsidRDefault="00DD79C4" w:rsidP="00DD79C4">
      <w:pPr>
        <w:ind w:left="-851" w:right="-851"/>
        <w:rPr>
          <w:rFonts w:ascii="Book Antiqua" w:hAnsi="Book Antiqua"/>
          <w:sz w:val="24"/>
          <w:szCs w:val="24"/>
        </w:rPr>
      </w:pPr>
      <w:proofErr w:type="spellStart"/>
      <w:r>
        <w:rPr>
          <w:rFonts w:ascii="Book Antiqua" w:hAnsi="Book Antiqua"/>
          <w:sz w:val="24"/>
          <w:szCs w:val="24"/>
        </w:rPr>
        <w:t>Jn</w:t>
      </w:r>
      <w:proofErr w:type="spellEnd"/>
      <w:r>
        <w:rPr>
          <w:rFonts w:ascii="Book Antiqua" w:hAnsi="Book Antiqua"/>
          <w:sz w:val="24"/>
          <w:szCs w:val="24"/>
        </w:rPr>
        <w:t xml:space="preserve"> 12,44-50</w:t>
      </w:r>
    </w:p>
    <w:p w:rsidR="00A92506" w:rsidRPr="00DD79C4" w:rsidRDefault="00407F08" w:rsidP="00DD79C4">
      <w:pPr>
        <w:ind w:left="-851" w:right="-851"/>
        <w:rPr>
          <w:rFonts w:ascii="Book Antiqua" w:hAnsi="Book Antiqua"/>
          <w:sz w:val="24"/>
          <w:szCs w:val="24"/>
        </w:rPr>
      </w:pPr>
      <w:r w:rsidRPr="00DD79C4">
        <w:rPr>
          <w:rFonts w:ascii="Book Antiqua" w:hAnsi="Book Antiqua"/>
          <w:sz w:val="24"/>
          <w:szCs w:val="24"/>
        </w:rPr>
        <w:t xml:space="preserve">Aby sme mohli správne pochopiť slová, ktoré nám v dnešnom evanjeliu adresuje Ježiš, musíme sa pozrieť na kontext tohto miesta. Dvanásta kapitola začína pomazaním Ježiša v dome Lazára, ktorého predtým vzkriesil z hrobu. Mária, sestra vzkrieseného, mu prejavuje úctu takým spôsobom, na aký nemá nárok žiaden muž od svojej ženy a dokonca ani pán od svojej otrokyne. Mária vylieva veľmi vzácnu a veľmi drahú masť na Ježišove nohy a dokonca mu ich poutiera svojimi vlasmi. Toto gesto sa dá pochopiť len ako prejav úcty človeka voči Bohu. Mária vierou začína vidieť, kto je Ježiš. Evanjelium hovorí, že i mnohí iní židia sa pre veľké znamenie vzkriesenia Lazára pridali k Ježišovi. Doslova odchádzali od oficiálnej synagógy a uverili v Ježiša. Potom dvanásta kapitola opisuje triumf Kvetnej nedele. Dokonca sa tu hovorí o gréckych pútnikoch, pravdepodobne konvertitoch z pohanstva na </w:t>
      </w:r>
      <w:proofErr w:type="spellStart"/>
      <w:r w:rsidRPr="00DD79C4">
        <w:rPr>
          <w:rFonts w:ascii="Book Antiqua" w:hAnsi="Book Antiqua"/>
          <w:sz w:val="24"/>
          <w:szCs w:val="24"/>
        </w:rPr>
        <w:t>Judaizmus</w:t>
      </w:r>
      <w:proofErr w:type="spellEnd"/>
      <w:r w:rsidRPr="00DD79C4">
        <w:rPr>
          <w:rFonts w:ascii="Book Antiqua" w:hAnsi="Book Antiqua"/>
          <w:sz w:val="24"/>
          <w:szCs w:val="24"/>
        </w:rPr>
        <w:t>, ktorí sa chceli s Ježišom stretnúť. A napriek všetkým týmto skutočnostiam sa konštatuje vo vzťahu k úradnej náboženskej vrchnosti: „Hoci pred nimi robil také znamenia, neverili v neho.“</w:t>
      </w:r>
      <w:r w:rsidRPr="00DD79C4">
        <w:rPr>
          <w:rFonts w:ascii="Book Antiqua" w:hAnsi="Book Antiqua"/>
          <w:sz w:val="24"/>
          <w:szCs w:val="24"/>
        </w:rPr>
        <w:br/>
        <w:t>    A potom nasledujú slová, ktoré sme čítali: „Kto verí vo mňa, nie vo mňa verí, ale v Toho, ktorý ma poslal. A kto mňa vidí, vidí Toho, ktorý ma poslal“ Nejde tu teda o vieru v existenciu Ježiša, ale ide o vieru v to, že Ježiš je očakávaným mesiášom. Základom všetkého je táto viera. Ježiš je definitívnou odpoveďou Boha na ľudský problém. </w:t>
      </w:r>
      <w:r w:rsidRPr="00DD79C4">
        <w:rPr>
          <w:rFonts w:ascii="Book Antiqua" w:hAnsi="Book Antiqua"/>
          <w:sz w:val="24"/>
          <w:szCs w:val="24"/>
        </w:rPr>
        <w:br/>
        <w:t>    Pán Ježiš hovorí: „Kto verí vo mňa, nie vo mňa verí, ale v Toho, ktorý ma poslal.“ Ježiš ako pravý človek je znamením vyššej neviditeľnej skutočnosti samého Boha. Človek Ježiš je Znamením Boha, viditeľným znamením neviditeľnej milosti. To, s čím sa stretávame v každej Sviatosti. Ježiš ako človek je Sviatosťou Boha. Preto vzťah, ktorý zaujímame voči nemu, je vlastne naším vzťahom voči Bohu. Boh nemá iný charakter a inú tvár ako charakter a tvár Ježiša Krista. </w:t>
      </w:r>
      <w:r w:rsidRPr="00DD79C4">
        <w:rPr>
          <w:rFonts w:ascii="Book Antiqua" w:hAnsi="Book Antiqua"/>
          <w:sz w:val="24"/>
          <w:szCs w:val="24"/>
        </w:rPr>
        <w:br/>
        <w:t>    Syn Boží je takou vernou podobou Otca, že o ňom platí: „A kto mňa vidí, vidí Toho, ktorý ma poslal.“ Na inom mieste doslova povie: „kto mňa vidí, vidí Otca“. Syn je Zjavením Otca.  </w:t>
      </w:r>
      <w:r w:rsidR="00A92506" w:rsidRPr="00DD79C4">
        <w:rPr>
          <w:rFonts w:ascii="Book Antiqua" w:hAnsi="Book Antiqua"/>
          <w:sz w:val="24"/>
          <w:szCs w:val="24"/>
        </w:rPr>
        <w:br/>
        <w:t xml:space="preserve">Mnohí z tých, čo za svojho života nepoznali svojho otca, majú tendenciu celý život hľadať, aký vlastne bol a čo všetko si z neho nesú vo svojom živote. Možno mal podobné oči, gestá, prízvuk. Niečo z otca predsa zostáva v jeho potomkoch. Ani Ježiš v tom nebol výnimkou. Už od detstva hľadal svojho Otca (por. </w:t>
      </w:r>
      <w:proofErr w:type="spellStart"/>
      <w:r w:rsidR="00A92506" w:rsidRPr="00DD79C4">
        <w:rPr>
          <w:rFonts w:ascii="Book Antiqua" w:hAnsi="Book Antiqua"/>
          <w:sz w:val="24"/>
          <w:szCs w:val="24"/>
        </w:rPr>
        <w:t>Lk</w:t>
      </w:r>
      <w:proofErr w:type="spellEnd"/>
      <w:r w:rsidR="00A92506" w:rsidRPr="00DD79C4">
        <w:rPr>
          <w:rFonts w:ascii="Book Antiqua" w:hAnsi="Book Antiqua"/>
          <w:sz w:val="24"/>
          <w:szCs w:val="24"/>
        </w:rPr>
        <w:t xml:space="preserve"> 2, 41 – 50). Na konci je presvedčený, že má nielen nejaké rysy svojho tajomného Otca, ale že je s ním dokonca dokonale jedno. Je jeho „fotografiou“. Jedná presne tak, ako by jednal jeho Otec. Filip, ktorý mu neskôr povie: „Ukáž nám Otca, a to nám postačí“ (por. </w:t>
      </w:r>
      <w:proofErr w:type="spellStart"/>
      <w:r w:rsidR="00A92506" w:rsidRPr="00DD79C4">
        <w:rPr>
          <w:rFonts w:ascii="Book Antiqua" w:hAnsi="Book Antiqua"/>
          <w:sz w:val="24"/>
          <w:szCs w:val="24"/>
        </w:rPr>
        <w:t>Jn</w:t>
      </w:r>
      <w:proofErr w:type="spellEnd"/>
      <w:r w:rsidR="00A92506" w:rsidRPr="00DD79C4">
        <w:rPr>
          <w:rFonts w:ascii="Book Antiqua" w:hAnsi="Book Antiqua"/>
          <w:sz w:val="24"/>
          <w:szCs w:val="24"/>
        </w:rPr>
        <w:t xml:space="preserve"> 14, 8), zhŕňa túžbu mnohých ľudí. Aj jemu je prezradený „prístupový kód“, ako poznať Boha. Stačí vidieť Ježiša. Tak ako miluje Boh, miluje aj Ježiš; tak ako odpúšťa Boh, odpúšťa aj Ježiš; tak ako zachraňuje Boh, zachraňuje aj Ježiš; taký milosrdný ako Boh je aj Ježiš. Môžeme sa všemožne snažiť zachytiť Boha, viac a lepšie ako v tvári, úsmeve, rukách, chôdzi, srdci, skutkoch a slovách Ježiša Krista sa nám to nepodarí.</w:t>
      </w:r>
    </w:p>
    <w:p w:rsidR="00407F08" w:rsidRPr="00DD79C4" w:rsidRDefault="00407F08" w:rsidP="00DD79C4">
      <w:pPr>
        <w:ind w:left="-851" w:right="-851"/>
        <w:rPr>
          <w:rFonts w:ascii="Book Antiqua" w:hAnsi="Book Antiqua"/>
          <w:sz w:val="24"/>
          <w:szCs w:val="24"/>
        </w:rPr>
      </w:pPr>
      <w:r w:rsidRPr="00DD79C4">
        <w:rPr>
          <w:rFonts w:ascii="Book Antiqua" w:hAnsi="Book Antiqua"/>
          <w:sz w:val="24"/>
          <w:szCs w:val="24"/>
        </w:rPr>
        <w:t>Pán Ježiš dokonale naplnil poslanie človeka: „byť obrazom Boha!“ Veľmi často nariekame nad Božou neprítomnosťou v tomto svete, ale tento svet je naša parketa. Boh sa chce zjaviť, ale mi mu to máme umožniť skrze svoje bytosti. Každý jeden z nás sa môže stať Spasiteľom pre svoje okolie a pre svoju dobu, ak bude žiť Božie Slovo. Ak sa vierou zavesí na Boha, ktorého nám zjavuje Ježiš. Ak napodobňuje jeho skutky. Všetci túžime po tomto zjavení sa Synov Božích. Dokonca celý vesmír po ňom túži a vzdychá. Tak mu teda dovoľme, aby sa v nás a skrze nás zjavil. Dobre sa ponorme do Písma Svätého, ak sa chceme s Bohom stretnú</w:t>
      </w:r>
      <w:r w:rsidR="00DD79C4" w:rsidRPr="00DD79C4">
        <w:rPr>
          <w:rFonts w:ascii="Book Antiqua" w:hAnsi="Book Antiqua"/>
          <w:sz w:val="24"/>
          <w:szCs w:val="24"/>
        </w:rPr>
        <w:t xml:space="preserve">ť a odovzdávať ho ďalej. </w:t>
      </w:r>
    </w:p>
    <w:sectPr w:rsidR="00407F08" w:rsidRPr="00DD79C4" w:rsidSect="00DD79C4">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92506"/>
    <w:rsid w:val="00407F08"/>
    <w:rsid w:val="008C6A74"/>
    <w:rsid w:val="00A92506"/>
    <w:rsid w:val="00DD79C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C6A74"/>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A92506"/>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407075133">
      <w:bodyDiv w:val="1"/>
      <w:marLeft w:val="0"/>
      <w:marRight w:val="0"/>
      <w:marTop w:val="0"/>
      <w:marBottom w:val="0"/>
      <w:divBdr>
        <w:top w:val="none" w:sz="0" w:space="0" w:color="auto"/>
        <w:left w:val="none" w:sz="0" w:space="0" w:color="auto"/>
        <w:bottom w:val="none" w:sz="0" w:space="0" w:color="auto"/>
        <w:right w:val="none" w:sz="0" w:space="0" w:color="auto"/>
      </w:divBdr>
      <w:divsChild>
        <w:div w:id="79370783">
          <w:marLeft w:val="0"/>
          <w:marRight w:val="0"/>
          <w:marTop w:val="0"/>
          <w:marBottom w:val="0"/>
          <w:divBdr>
            <w:top w:val="none" w:sz="0" w:space="0" w:color="auto"/>
            <w:left w:val="none" w:sz="0" w:space="0" w:color="auto"/>
            <w:bottom w:val="none" w:sz="0" w:space="0" w:color="auto"/>
            <w:right w:val="none" w:sz="0" w:space="0" w:color="auto"/>
          </w:divBdr>
          <w:divsChild>
            <w:div w:id="1857186006">
              <w:marLeft w:val="0"/>
              <w:marRight w:val="0"/>
              <w:marTop w:val="0"/>
              <w:marBottom w:val="0"/>
              <w:divBdr>
                <w:top w:val="none" w:sz="0" w:space="0" w:color="auto"/>
                <w:left w:val="none" w:sz="0" w:space="0" w:color="auto"/>
                <w:bottom w:val="none" w:sz="0" w:space="0" w:color="auto"/>
                <w:right w:val="none" w:sz="0" w:space="0" w:color="auto"/>
              </w:divBdr>
              <w:divsChild>
                <w:div w:id="1615164157">
                  <w:marLeft w:val="0"/>
                  <w:marRight w:val="0"/>
                  <w:marTop w:val="0"/>
                  <w:marBottom w:val="0"/>
                  <w:divBdr>
                    <w:top w:val="none" w:sz="0" w:space="0" w:color="auto"/>
                    <w:left w:val="none" w:sz="0" w:space="0" w:color="auto"/>
                    <w:bottom w:val="none" w:sz="0" w:space="0" w:color="auto"/>
                    <w:right w:val="none" w:sz="0" w:space="0" w:color="auto"/>
                  </w:divBdr>
                  <w:divsChild>
                    <w:div w:id="1317104833">
                      <w:marLeft w:val="0"/>
                      <w:marRight w:val="0"/>
                      <w:marTop w:val="0"/>
                      <w:marBottom w:val="0"/>
                      <w:divBdr>
                        <w:top w:val="none" w:sz="0" w:space="0" w:color="auto"/>
                        <w:left w:val="none" w:sz="0" w:space="0" w:color="auto"/>
                        <w:bottom w:val="none" w:sz="0" w:space="0" w:color="auto"/>
                        <w:right w:val="none" w:sz="0" w:space="0" w:color="auto"/>
                      </w:divBdr>
                      <w:divsChild>
                        <w:div w:id="13708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556</Words>
  <Characters>3171</Characters>
  <Application>Microsoft Office Word</Application>
  <DocSecurity>0</DocSecurity>
  <Lines>26</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2011-05-18T14:36:00Z</cp:lastPrinted>
  <dcterms:created xsi:type="dcterms:W3CDTF">2011-05-18T14:09:00Z</dcterms:created>
  <dcterms:modified xsi:type="dcterms:W3CDTF">2011-05-18T14:39:00Z</dcterms:modified>
</cp:coreProperties>
</file>