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5A2" w:rsidRPr="009C45A2" w:rsidRDefault="009C45A2" w:rsidP="009C45A2">
      <w:pPr>
        <w:pStyle w:val="Normlnywebov"/>
        <w:ind w:left="-851" w:right="-851"/>
        <w:jc w:val="center"/>
        <w:rPr>
          <w:rFonts w:ascii="Book Antiqua" w:hAnsi="Book Antiqua"/>
        </w:rPr>
      </w:pPr>
      <w:r w:rsidRPr="009C45A2">
        <w:rPr>
          <w:rFonts w:ascii="Book Antiqua" w:hAnsi="Book Antiqua"/>
        </w:rPr>
        <w:t>7. Veľkonočný utorok - (</w:t>
      </w:r>
      <w:proofErr w:type="spellStart"/>
      <w:r w:rsidRPr="009C45A2">
        <w:rPr>
          <w:rFonts w:ascii="Book Antiqua" w:hAnsi="Book Antiqua"/>
        </w:rPr>
        <w:t>Jn</w:t>
      </w:r>
      <w:proofErr w:type="spellEnd"/>
      <w:r w:rsidRPr="009C45A2">
        <w:rPr>
          <w:rFonts w:ascii="Book Antiqua" w:hAnsi="Book Antiqua"/>
        </w:rPr>
        <w:t xml:space="preserve"> 17,1-11)</w:t>
      </w:r>
    </w:p>
    <w:p w:rsidR="009C45A2" w:rsidRPr="009C45A2" w:rsidRDefault="009C45A2" w:rsidP="009C45A2">
      <w:pPr>
        <w:pStyle w:val="Normlnywebov"/>
        <w:ind w:left="-851" w:right="-851"/>
        <w:rPr>
          <w:rFonts w:ascii="Book Antiqua" w:hAnsi="Book Antiqua"/>
        </w:rPr>
      </w:pPr>
      <w:r w:rsidRPr="009C45A2">
        <w:rPr>
          <w:rFonts w:ascii="Book Antiqua" w:hAnsi="Book Antiqua"/>
        </w:rPr>
        <w:t xml:space="preserve">    Dnešné evanjelium nám ukazuje Ježišovu modlitbu. Určite nás zaujíma, ako a o čom sa Boží Syn a zároveň Syn človeka rozpráva s Bohom Otcom. Nás naučil modliť sa </w:t>
      </w:r>
      <w:r w:rsidRPr="009C45A2">
        <w:rPr>
          <w:rFonts w:ascii="Book Antiqua" w:hAnsi="Book Antiqua"/>
          <w:i/>
        </w:rPr>
        <w:t xml:space="preserve">„Otče náš“, </w:t>
      </w:r>
      <w:r w:rsidRPr="009C45A2">
        <w:rPr>
          <w:rFonts w:ascii="Book Antiqua" w:hAnsi="Book Antiqua"/>
        </w:rPr>
        <w:t xml:space="preserve">ale ako vyzerala jeho </w:t>
      </w:r>
      <w:proofErr w:type="spellStart"/>
      <w:r w:rsidRPr="009C45A2">
        <w:rPr>
          <w:rFonts w:ascii="Book Antiqua" w:hAnsi="Book Antiqua"/>
        </w:rPr>
        <w:t>bohoľudská</w:t>
      </w:r>
      <w:proofErr w:type="spellEnd"/>
      <w:r w:rsidRPr="009C45A2">
        <w:rPr>
          <w:rFonts w:ascii="Book Antiqua" w:hAnsi="Book Antiqua"/>
        </w:rPr>
        <w:t xml:space="preserve"> modlitba. Jeho vzťah k Bohu Otcovi je predsa iný ako je náš vzťah. </w:t>
      </w:r>
      <w:r w:rsidRPr="009C45A2">
        <w:rPr>
          <w:rFonts w:ascii="Book Antiqua" w:hAnsi="Book Antiqua"/>
        </w:rPr>
        <w:br/>
        <w:t xml:space="preserve">    </w:t>
      </w:r>
      <w:r w:rsidRPr="009C45A2">
        <w:rPr>
          <w:rFonts w:ascii="Book Antiqua" w:hAnsi="Book Antiqua"/>
          <w:i/>
        </w:rPr>
        <w:t>„Otče, prišla hodina, osláv svojho Syna, aby Syn oslávil teba“</w:t>
      </w:r>
      <w:r w:rsidRPr="009C45A2">
        <w:rPr>
          <w:rFonts w:ascii="Book Antiqua" w:hAnsi="Book Antiqua"/>
        </w:rPr>
        <w:t>. Možno nás to prekvapí, ale Pán Ježiš sa modlí za svoju Slávu a za Slávu Otca. Čo je to Sláva? Sláva je objektívne uznanie a ocenenie určitých osobných kvalít. My ľudia oslavujeme tých, ktorí si to nejakým svojím výkonom zaslúžili, či už ide o umelcov, športovcov, hercov, vedcov. Cirkev ide ešte ďalej. Oceňuje morálne kvality jednotlivcov a vyhlasuje ich za svätých. Všetci sme stvorení pre Slávu a nedá sa povedať, že nám na tom nezáleží, a že je nám úplne fuk, či nás druhí uznávajú, alebo nie. Naša ľudská túžba po sláve má často len jednu vadu, ktorú vytýka Božie Slovo farizejom: „Lebo slávu u ľudí milovali väčšmi ako slávu u Boha.“</w:t>
      </w:r>
      <w:r w:rsidRPr="009C45A2">
        <w:rPr>
          <w:rFonts w:ascii="Book Antiqua" w:hAnsi="Book Antiqua"/>
        </w:rPr>
        <w:br/>
        <w:t xml:space="preserve">    Tento konflikt medzi ľudským a božským uznaním je problémom, ktorý sa objavuje od prvotného hriechu. Človek po hriechu, má iný vkus ako Boh. Napr. človek po hriechu je sústredený na vonkajšok, oceňuje telesné kvality, oceňuje ženu predovšetkým pre jej vonkajšiu krásu, muža pre jeho telesnú zdatnosť. Hľadať uznanie u ľudí, ktorí sú poznačení hriechom, ktorých rozum sa zatemnil a vôľa sa naklonila ku zlu, môže byť naozaj hriešne, možno až ťažko hriešne, ale hľadať Slávu u Boha, hľadať uznanie u Boha, nie je hriechom, naopak je to jedna z dôležitých čností. Boh človeka uznáva skrze ľudské svedomie. Svedomie je miesto v našej duši, kde môžeme zažiť nie len výčitky zo strany Boha, ale aj Boží potlesk a uznanie. Vo svedomí môžeme zakúsiť to, ako Boh prežíva nás. Tomáš </w:t>
      </w:r>
      <w:proofErr w:type="spellStart"/>
      <w:r w:rsidRPr="009C45A2">
        <w:rPr>
          <w:rFonts w:ascii="Book Antiqua" w:hAnsi="Book Antiqua"/>
        </w:rPr>
        <w:t>Kempenský</w:t>
      </w:r>
      <w:proofErr w:type="spellEnd"/>
      <w:r w:rsidRPr="009C45A2">
        <w:rPr>
          <w:rFonts w:ascii="Book Antiqua" w:hAnsi="Book Antiqua"/>
        </w:rPr>
        <w:t xml:space="preserve"> v Nasledovaní Krista hovorí: </w:t>
      </w:r>
      <w:r w:rsidRPr="009C45A2">
        <w:rPr>
          <w:rFonts w:ascii="Book Antiqua" w:hAnsi="Book Antiqua"/>
          <w:i/>
        </w:rPr>
        <w:t>„Krátka je sláva, ktorú ľudia dávajú a prijímajú. Svetskú slávu vždy sprevádza zármutok. Sláva dobrých je v ich svedomí a nie v ľudskej chvále.“ </w:t>
      </w:r>
      <w:r w:rsidRPr="009C45A2">
        <w:rPr>
          <w:rFonts w:ascii="Book Antiqua" w:hAnsi="Book Antiqua"/>
          <w:i/>
        </w:rPr>
        <w:br/>
      </w:r>
      <w:r w:rsidRPr="009C45A2">
        <w:rPr>
          <w:rFonts w:ascii="Book Antiqua" w:hAnsi="Book Antiqua"/>
        </w:rPr>
        <w:t xml:space="preserve">    Hľadanie Slávy u Boha vyplýva z prikázania lásky k sebe, ktoré je nám tak prirodzené, že ho Božie slovo nemusí vyhlasovať, ale ho jednoducho konštatuje. Keď hovorí o láske k blížnemu, hovorí: </w:t>
      </w:r>
      <w:r w:rsidRPr="009C45A2">
        <w:rPr>
          <w:rFonts w:ascii="Book Antiqua" w:hAnsi="Book Antiqua"/>
          <w:i/>
        </w:rPr>
        <w:t>„Miluj blížneho, ako seba samého.“</w:t>
      </w:r>
      <w:r w:rsidRPr="009C45A2">
        <w:rPr>
          <w:rFonts w:ascii="Book Antiqua" w:hAnsi="Book Antiqua"/>
        </w:rPr>
        <w:t xml:space="preserve"> V konečnom dôsledku seba milovať znamená hľadať Slávu. Sv. Bazil učí: </w:t>
      </w:r>
      <w:r w:rsidRPr="009C45A2">
        <w:rPr>
          <w:rFonts w:ascii="Book Antiqua" w:hAnsi="Book Antiqua"/>
          <w:i/>
        </w:rPr>
        <w:t>„Nik rozumný nebude popierať, že slávou sa nazýva Duch Svätý, ak vezme do úvahy tieto Pánove slová: „Slávu, ktorú si ti dal mne, ja som dal im.“</w:t>
      </w:r>
      <w:r w:rsidRPr="009C45A2">
        <w:rPr>
          <w:rFonts w:ascii="Book Antiqua" w:hAnsi="Book Antiqua"/>
        </w:rPr>
        <w:t xml:space="preserve"> Lebo naozaj dal učeníkom tú istú slávu, keď im povedal</w:t>
      </w:r>
      <w:r w:rsidRPr="009C45A2">
        <w:rPr>
          <w:rFonts w:ascii="Book Antiqua" w:hAnsi="Book Antiqua"/>
          <w:i/>
        </w:rPr>
        <w:t>: „Prijmite Ducha Svätého.“</w:t>
      </w:r>
      <w:r w:rsidRPr="009C45A2">
        <w:rPr>
          <w:rFonts w:ascii="Book Antiqua" w:hAnsi="Book Antiqua"/>
        </w:rPr>
        <w:t xml:space="preserve"> A túto slávu, hoci ju vždy mal, ešte skôr ako jestvoval svet, dostal v tom čase, keď sa odel do ľudskej prirodzenosti. A keď bola táto prirodzenosť skrze Ducha Svätého oslávená, všetko, čo je spríbuznené s touto slávou, dostáva účasť na Duchu, počnúc apoštolmi.“</w:t>
      </w:r>
      <w:r w:rsidRPr="009C45A2">
        <w:rPr>
          <w:rFonts w:ascii="Book Antiqua" w:hAnsi="Book Antiqua"/>
        </w:rPr>
        <w:br/>
        <w:t>   Spolu so svätým Bazilom môžeme povedať, že touto slávou je Duch Svätý. On je naozaj Božský vzťah lásky, vzájomnosť Otca i Syna. Ježiš ako človek potrebuje túto Slávu zjaviť aj nám. Uskutočniť vtelenie Božej Slávy v čase a v priestore ľudského bytia.</w:t>
      </w:r>
      <w:r w:rsidRPr="009C45A2">
        <w:rPr>
          <w:rFonts w:ascii="Book Antiqua" w:hAnsi="Book Antiqua"/>
        </w:rPr>
        <w:br/>
        <w:t xml:space="preserve">    Pán Ježiš môže povedať: </w:t>
      </w:r>
      <w:r w:rsidRPr="009C45A2">
        <w:rPr>
          <w:rFonts w:ascii="Book Antiqua" w:hAnsi="Book Antiqua"/>
          <w:i/>
        </w:rPr>
        <w:t>„Ja som ťa oslávil na zemi, dokončil som tvoje dielo, ktoré si mi zveril. A teraz ty Otče, osláv mňa pri sebe samom slávou, ktorú som mal pri tebe, skôr ako vznikol svet.“</w:t>
      </w:r>
      <w:r w:rsidRPr="009C45A2">
        <w:rPr>
          <w:rFonts w:ascii="Book Antiqua" w:hAnsi="Book Antiqua"/>
        </w:rPr>
        <w:t xml:space="preserve"> Pán Ježiš dokonale napĺňa aj 4. prikázanie o úcte k rodičom. Pôvodný zmysel tohto prikázania je, </w:t>
      </w:r>
      <w:r w:rsidRPr="009C45A2">
        <w:rPr>
          <w:rFonts w:ascii="Book Antiqua" w:hAnsi="Book Antiqua"/>
          <w:i/>
        </w:rPr>
        <w:t>„ži tak, aby si bol na Slávu rodičom“.</w:t>
      </w:r>
      <w:r w:rsidRPr="009C45A2">
        <w:rPr>
          <w:rFonts w:ascii="Book Antiqua" w:hAnsi="Book Antiqua"/>
          <w:i/>
        </w:rPr>
        <w:br/>
      </w:r>
      <w:r w:rsidRPr="009C45A2">
        <w:rPr>
          <w:rFonts w:ascii="Book Antiqua" w:hAnsi="Book Antiqua"/>
        </w:rPr>
        <w:t xml:space="preserve">    Kiežby každý jeden z nás mohol takto konštatovať </w:t>
      </w:r>
      <w:r w:rsidRPr="009C45A2">
        <w:rPr>
          <w:rFonts w:ascii="Book Antiqua" w:hAnsi="Book Antiqua"/>
          <w:i/>
        </w:rPr>
        <w:t>„dokončil som tvoje dielo, ktoré si mi zveril.“</w:t>
      </w:r>
      <w:r w:rsidRPr="009C45A2">
        <w:rPr>
          <w:rFonts w:ascii="Book Antiqua" w:hAnsi="Book Antiqua"/>
        </w:rPr>
        <w:t xml:space="preserve"> Každý jeden z ľudí dostal určité poslanie na tomto svete. Nikto z nás tu nie je náhodou, ani omylom. Poznať toto svoje povolanie môžeme keď sa modlíme, keď sa pýtame: </w:t>
      </w:r>
      <w:r w:rsidRPr="009C45A2">
        <w:rPr>
          <w:rFonts w:ascii="Book Antiqua" w:hAnsi="Book Antiqua"/>
          <w:i/>
        </w:rPr>
        <w:t>„Pane, čo chceš, aby som konal.“</w:t>
      </w:r>
      <w:r w:rsidRPr="009C45A2">
        <w:rPr>
          <w:rFonts w:ascii="Book Antiqua" w:hAnsi="Book Antiqua"/>
        </w:rPr>
        <w:t xml:space="preserve"> Sme pozvaní k tomu, aby sme svojím životom oslávili Boha Lásku. Každý prejav dobra z našej strany v tomto svete vedie k oslave Boha Otca na nebesiach. </w:t>
      </w:r>
      <w:r w:rsidRPr="009C45A2">
        <w:rPr>
          <w:rFonts w:ascii="Book Antiqua" w:hAnsi="Book Antiqua"/>
          <w:i/>
        </w:rPr>
        <w:t>„Nech tak svieti vaše svetlo pred ľuďmi, aby videli vaše dobré skutky a oslavovali vášho Otca, ktorý je na nebesiach.“ „Boh z našich dobier nehľadá úžitok ale slávu, t. j. zjavenie svojej dobroty,“</w:t>
      </w:r>
      <w:r w:rsidRPr="009C45A2">
        <w:rPr>
          <w:rFonts w:ascii="Book Antiqua" w:hAnsi="Book Antiqua"/>
          <w:i/>
        </w:rPr>
        <w:t>.</w:t>
      </w:r>
      <w:bookmarkStart w:id="0" w:name="_GoBack"/>
      <w:bookmarkEnd w:id="0"/>
      <w:r w:rsidRPr="009C45A2">
        <w:rPr>
          <w:rFonts w:ascii="Book Antiqua" w:hAnsi="Book Antiqua"/>
        </w:rPr>
        <w:br/>
      </w:r>
    </w:p>
    <w:p w:rsidR="00943EC1" w:rsidRPr="009C45A2" w:rsidRDefault="00943EC1" w:rsidP="009C45A2">
      <w:pPr>
        <w:ind w:left="-851" w:right="-851"/>
        <w:rPr>
          <w:rFonts w:ascii="Book Antiqua" w:hAnsi="Book Antiqua"/>
          <w:sz w:val="24"/>
          <w:szCs w:val="24"/>
        </w:rPr>
      </w:pPr>
    </w:p>
    <w:sectPr w:rsidR="00943EC1" w:rsidRPr="009C45A2" w:rsidSect="009C45A2">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A2"/>
    <w:rsid w:val="00943EC1"/>
    <w:rsid w:val="009C45A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2B6"/>
  <w15:chartTrackingRefBased/>
  <w15:docId w15:val="{80C1923A-61BB-4192-8D24-6B3830B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C45A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9C45A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C45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6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599</Words>
  <Characters>3417</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2018-05-15T15:18:00Z</cp:lastPrinted>
  <dcterms:created xsi:type="dcterms:W3CDTF">2018-05-15T15:11:00Z</dcterms:created>
  <dcterms:modified xsi:type="dcterms:W3CDTF">2018-05-15T15:20:00Z</dcterms:modified>
</cp:coreProperties>
</file>