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9FD86" w14:textId="77777777" w:rsidR="003D24D5" w:rsidRPr="003D24D5" w:rsidRDefault="003D24D5" w:rsidP="003D24D5">
      <w:pPr>
        <w:shd w:val="clear" w:color="auto" w:fill="FFFFFF"/>
        <w:spacing w:after="150" w:line="375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</w:pPr>
      <w:r w:rsidRPr="003D24D5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sk-SK"/>
        </w:rPr>
        <w:t>Klasicizmus</w:t>
      </w:r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 (1770-1830) vznikol vo Francúzsku ako nový umelecký smer, hoci v tom čase sa v ostatných európskych krajinách ešte rozvíjal barok. Okrem Francúzska sa uplatnil najmä v Taliansku. V druhej polovici 18. storočia už ovládol celú Európu a pretrvával až do skorého 19.storočia. Na prelome 18. a 19. storočia sa klasicistické hnutie rozvinulo predovšetkým v sochárstve a v architektúre do neoklasicizmu. Vo Francúzsku bol klasicistický štýl v období vlády Napoleona Bonaparte (1800-1830) nazývaný empírom, v nemecky hovoriacich krajinách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biedermaier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 a prejavil sa predovšetkým v úžitkovom umení najmä pri tvorbe interiérov, v dekoratívnom umení, architektúre a v móde.</w:t>
      </w:r>
    </w:p>
    <w:p w14:paraId="577FF93C" w14:textId="77777777" w:rsidR="003D24D5" w:rsidRPr="003D24D5" w:rsidRDefault="003D24D5" w:rsidP="003D24D5">
      <w:pPr>
        <w:shd w:val="clear" w:color="auto" w:fill="FFFFFF"/>
        <w:spacing w:before="150" w:after="150" w:line="600" w:lineRule="atLeast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sk-SK"/>
        </w:rPr>
      </w:pPr>
      <w:r w:rsidRPr="003D24D5">
        <w:rPr>
          <w:rFonts w:ascii="Times New Roman" w:eastAsia="Times New Roman" w:hAnsi="Times New Roman" w:cs="Times New Roman"/>
          <w:color w:val="333333"/>
          <w:sz w:val="42"/>
          <w:szCs w:val="42"/>
          <w:lang w:eastAsia="sk-SK"/>
        </w:rPr>
        <w:t>Klasicistická maľba</w:t>
      </w:r>
    </w:p>
    <w:p w14:paraId="638960DD" w14:textId="77777777" w:rsidR="003D24D5" w:rsidRPr="003D24D5" w:rsidRDefault="003D24D5" w:rsidP="003D24D5">
      <w:pPr>
        <w:shd w:val="clear" w:color="auto" w:fill="FFFFFF"/>
        <w:spacing w:after="150" w:line="375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</w:pPr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Základnou črtou klasicizmu 18.-19. storočia je striktné odmietanie rokokovej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ornamentalizácie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 architektúry, maliarstva a plastiky. V maľbe a sochárstve sú redukované vyjadrovacie prostriedky ako ilúzia telesnosti, priestorovosti a farebné kontrasty. Ako vzor slúži prehľadne usporiadaný rímsky reliéf (nachádzal sa na triumfálnych oblúkoch a stĺpoch a na sarkofágoch). Kultúra antiky sa vo všeobecnosti pokladala za historicky primeranú formu vyjadrenia absolutistickej moci. Klasicistické dielo bolo chápané ako umelecké vyjadrenie politicky motivovaného  názoru.</w:t>
      </w:r>
    </w:p>
    <w:p w14:paraId="2D642CA6" w14:textId="77777777" w:rsidR="003D24D5" w:rsidRPr="003D24D5" w:rsidRDefault="003D24D5" w:rsidP="003D24D5">
      <w:pPr>
        <w:shd w:val="clear" w:color="auto" w:fill="FFFFFF"/>
        <w:spacing w:before="150" w:after="150" w:line="600" w:lineRule="atLeast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sk-SK"/>
        </w:rPr>
      </w:pPr>
      <w:r w:rsidRPr="003D24D5">
        <w:rPr>
          <w:rFonts w:ascii="Times New Roman" w:eastAsia="Times New Roman" w:hAnsi="Times New Roman" w:cs="Times New Roman"/>
          <w:color w:val="333333"/>
          <w:sz w:val="42"/>
          <w:szCs w:val="42"/>
          <w:lang w:eastAsia="sk-SK"/>
        </w:rPr>
        <w:t>Klasicizmus a rímska antika</w:t>
      </w:r>
    </w:p>
    <w:p w14:paraId="77119DDD" w14:textId="77777777" w:rsidR="003D24D5" w:rsidRPr="003D24D5" w:rsidRDefault="003D24D5" w:rsidP="003D24D5">
      <w:pPr>
        <w:shd w:val="clear" w:color="auto" w:fill="FFFFFF"/>
        <w:spacing w:after="150" w:line="375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</w:pPr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Čoraz vedeckejší prístup k rímskej antike sa zintenzívnil v 18.storočí v dielach škótskeho maliara a archeológa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Gavina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Hamiltona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 (pôsobiaceho v Ríme), ktorý položil základy klasicizmu. Spolupracoval s benátskym rytcom a architektom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Giovanni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Battistom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Piranesi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. Duchovným centrom klasicizmu sa stal Rím. Do popredia záujmu umelcov sa dostala rímska a grécka antika. Vplyv antickej minulosti sa prejavoval vo všetkých oblastiach umenia. Novou vlnou jej obdivu neboli len archeologické objavy nástenných malieb v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Pompejoch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 a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Herculaneu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 (v rokoch 1738-1748), ale i teoretické práce J. J.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Winckelmanna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 (nemeckého historika umenia). V tomto období tiež začali umelci cestovať priamo za antickým umením.  Antika sa presadila predovšetkým v talianskom a francúzskom maliarstve.  </w:t>
      </w:r>
    </w:p>
    <w:p w14:paraId="16B7BEED" w14:textId="77777777" w:rsidR="00170084" w:rsidRDefault="003D24D5" w:rsidP="003D24D5">
      <w:pPr>
        <w:shd w:val="clear" w:color="auto" w:fill="FFFFFF"/>
        <w:spacing w:after="150" w:line="375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</w:pPr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Rímske stredisko maliarskeho klasicizmu vznikalo v 18.storočí okolo maliara nemeckého pôvodu Antona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Raphaela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Mengsa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 a jeho priateľa, ktorý bol jedným z najvýznamnejších stúpencov antiky, Johanna Joachima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Winckelmanna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. Videl paralelu medzi formami umeleckého výrazu a morálnymi hodnotami spoločnosti, v ktorej vznikli. </w:t>
      </w:r>
    </w:p>
    <w:p w14:paraId="79E22503" w14:textId="049D0439" w:rsidR="003D24D5" w:rsidRPr="003D24D5" w:rsidRDefault="003D24D5" w:rsidP="003D24D5">
      <w:pPr>
        <w:shd w:val="clear" w:color="auto" w:fill="FFFFFF"/>
        <w:spacing w:after="150" w:line="375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</w:pPr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lastRenderedPageBreak/>
        <w:t xml:space="preserve">Nabádal umelcov, aby si osvojili ducha antiky a otrocky nekopírovali jej diela.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Mengsova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 stropná maľba „Parnas“ (1760-1761) vo vile kardinála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Albaniho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 bola vo všeobecnosti považovaná za prvé maliarske dielo klasicizmu. Charakteristická je absencia iluzionistických prvkov, ktoré sú typické pre barokové stropné maľby. </w:t>
      </w:r>
    </w:p>
    <w:p w14:paraId="0992C3FB" w14:textId="04548A5C" w:rsidR="003D24D5" w:rsidRDefault="003D24D5" w:rsidP="003D24D5">
      <w:pPr>
        <w:shd w:val="clear" w:color="auto" w:fill="FFFFFF"/>
        <w:spacing w:after="150" w:line="375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</w:pPr>
      <w:r w:rsidRPr="003D24D5">
        <w:rPr>
          <w:rFonts w:ascii="Times New Roman" w:eastAsia="Times New Roman" w:hAnsi="Times New Roman" w:cs="Times New Roman"/>
          <w:noProof/>
          <w:color w:val="106499"/>
          <w:sz w:val="26"/>
          <w:szCs w:val="26"/>
          <w:lang w:eastAsia="sk-SK"/>
        </w:rPr>
        <w:drawing>
          <wp:inline distT="0" distB="0" distL="0" distR="0" wp14:anchorId="3A4C9ADA" wp14:editId="27DD7636">
            <wp:extent cx="4876800" cy="2647950"/>
            <wp:effectExtent l="0" t="0" r="0" b="0"/>
            <wp:docPr id="6" name="Obrázok 6" descr="Mengs Parnasus">
              <a:hlinkClick xmlns:a="http://schemas.openxmlformats.org/drawingml/2006/main" r:id="rId5" tooltip="&quot;Anton Raphael Mengs [Public domain], via Wikimedia Comm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ngs Parnasus">
                      <a:hlinkClick r:id="rId5" tooltip="&quot;Anton Raphael Mengs [Public domain], via Wikimedia Comm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2DC7F" w14:textId="761E759B" w:rsidR="003D24D5" w:rsidRPr="003D24D5" w:rsidRDefault="003D24D5" w:rsidP="003D24D5">
      <w:pPr>
        <w:shd w:val="clear" w:color="auto" w:fill="FFFFFF"/>
        <w:spacing w:after="150" w:line="375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</w:pPr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Vo Francúzsku sa stal koncom 18.storočia hlavným predstaviteľom druhej generácie (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neo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) klasicizmu (tzv. revolučného klasicizmu)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Jacques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 - Louis David (dvorný maliar Napoleona). Tento nový umelecký štýl vznikol zmiešaním umeleckých a politických podnetov. David sa stal príkladom nového poňatia umenia, v ktorom umelec prejavuje vlastné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zmýšľanie.On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 sám sa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účastnil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 politického diania svojej krajiny, čo prenikalo aj do jeho umenia. Jeho dielo s historickým námetom Prísaha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Horatiovcov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 vyvolalo obrovský rozruch. Obraz si u neho objednal Ľudovít XVI. Tato vyvážená maľba so sklonom k monumentalite sa  opiera o jasný a triezvy svet rímskych obrazov. Prísna interpretácia námetu z rímskych dejín len zdôrazňuje jeho morálny význam. Je výrazom revolučných morálnych požiadaviek na osobnú účasť v bojoch, vedomie občianskej povinnosti a nadšeného vlastenectva. Dielo kladie dôraz na lojalitu voči štátu nad rodinné putá. Rovnaký postoj zachytáva jeho maľba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Bruta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. Po revolúcii ale nadobudli tieto obrazy celkom nový význam. </w:t>
      </w:r>
    </w:p>
    <w:p w14:paraId="7005ADE6" w14:textId="4813A5CC" w:rsidR="003D24D5" w:rsidRDefault="003D24D5" w:rsidP="003D24D5">
      <w:pPr>
        <w:shd w:val="clear" w:color="auto" w:fill="FFFFFF"/>
        <w:spacing w:after="150" w:line="375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</w:pPr>
      <w:r w:rsidRPr="003D24D5">
        <w:rPr>
          <w:rFonts w:ascii="Times New Roman" w:eastAsia="Times New Roman" w:hAnsi="Times New Roman" w:cs="Times New Roman"/>
          <w:noProof/>
          <w:color w:val="106499"/>
          <w:sz w:val="26"/>
          <w:szCs w:val="26"/>
          <w:lang w:eastAsia="sk-SK"/>
        </w:rPr>
        <w:lastRenderedPageBreak/>
        <w:drawing>
          <wp:inline distT="0" distB="0" distL="0" distR="0" wp14:anchorId="34CC68A3" wp14:editId="20D713C7">
            <wp:extent cx="4876800" cy="5781675"/>
            <wp:effectExtent l="0" t="0" r="0" b="9525"/>
            <wp:docPr id="5" name="Obrázok 5" descr="Marie Joséphine Buron par David">
              <a:hlinkClick xmlns:a="http://schemas.openxmlformats.org/drawingml/2006/main" r:id="rId7" tooltip="&quot;Jacques-Louis David [Public domain], via Wikimedia Comm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ie Joséphine Buron par David">
                      <a:hlinkClick r:id="rId7" tooltip="&quot;Jacques-Louis David [Public domain], via Wikimedia Comm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1F072" w14:textId="1D08A744" w:rsidR="003D24D5" w:rsidRPr="003D24D5" w:rsidRDefault="003D24D5" w:rsidP="003D24D5">
      <w:pPr>
        <w:shd w:val="clear" w:color="auto" w:fill="FFFFFF"/>
        <w:spacing w:after="150" w:line="375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</w:pPr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Ďalším uznávaným maliarom tohto obdobia bol Jean Auguste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Ingres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 (žiak J.L. Davida, ale politicky sa neangažoval). Za základ maľby považoval presné pozorovanie a kresbu podľa prírody. Najväčší doraz kládol na obrys všetkých tvarov. Vnútornú kresbu zanedbával a plochy vypĺňal jemným emailovým farebným trblietaním. Toto poňatie viedlo neskôr k otvoreným konfliktom s francúzskymi romantikmi, predovšetkým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Delacroixem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 (presadzoval maľbu riadiacu sa citom). Ďalšími významnými maliarmi 19. storočia boli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Antoine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-Jean Gros a Hubert Robert.</w:t>
      </w:r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br/>
        <w:t xml:space="preserve">Na rozdiel od Talianska a Francúzska bolo klasicistické maliarstvo v Anglicku a Nemecku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išpirované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 v 17. - 18. storočí viac stredovekým umením, kultúrou a literatúrou Germánov, ale i  prírodou. Nový prístup k umeniu zachycujú plátna nemeckého maliara Johanna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Zoffany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. </w:t>
      </w:r>
    </w:p>
    <w:p w14:paraId="798373B6" w14:textId="5A68ABFC" w:rsidR="003D24D5" w:rsidRDefault="003D24D5" w:rsidP="003D24D5">
      <w:pPr>
        <w:shd w:val="clear" w:color="auto" w:fill="FFFFFF"/>
        <w:spacing w:after="150" w:line="375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</w:pPr>
      <w:r w:rsidRPr="003D24D5">
        <w:rPr>
          <w:rFonts w:ascii="Times New Roman" w:eastAsia="Times New Roman" w:hAnsi="Times New Roman" w:cs="Times New Roman"/>
          <w:noProof/>
          <w:color w:val="106499"/>
          <w:sz w:val="26"/>
          <w:szCs w:val="26"/>
          <w:lang w:eastAsia="sk-SK"/>
        </w:rPr>
        <w:lastRenderedPageBreak/>
        <w:drawing>
          <wp:inline distT="0" distB="0" distL="0" distR="0" wp14:anchorId="7C9AD3C3" wp14:editId="5ABACB49">
            <wp:extent cx="4876800" cy="3914775"/>
            <wp:effectExtent l="0" t="0" r="0" b="9525"/>
            <wp:docPr id="4" name="Obrázok 4" descr="Francois Ier Leonard de Vinci-Jean Auguste Dominique Ingres">
              <a:hlinkClick xmlns:a="http://schemas.openxmlformats.org/drawingml/2006/main" r:id="rId9" tooltip="&quot;Jean Auguste Dominique Ingres [Public domain], via Wikimedia Comm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rancois Ier Leonard de Vinci-Jean Auguste Dominique Ingres">
                      <a:hlinkClick r:id="rId9" tooltip="&quot;Jean Auguste Dominique Ingres [Public domain], via Wikimedia Comm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20614" w14:textId="0AD71D15" w:rsidR="003D24D5" w:rsidRPr="003D24D5" w:rsidRDefault="003D24D5" w:rsidP="003D24D5">
      <w:pPr>
        <w:shd w:val="clear" w:color="auto" w:fill="FFFFFF"/>
        <w:spacing w:after="150" w:line="375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</w:pPr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Johann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Heinrich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Füssli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 síce pochádzal z rímskej školy, ale v tvorbe bol inšpirovaný germánskou mytológiou a Shakespearovými, Homérovými či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Dantovými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 dielami. Diela anglického maliara Williama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Hogartha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 vyjadrujú často kritiku proti korupcii vo verejnom živote, odpor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vôči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 absolutistickej monarchii i proti Francúzsku i satirické zobrazenie spoločnosti.</w:t>
      </w:r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br/>
        <w:t xml:space="preserve">Neskoršie v 19. storočí sa rozšíril klasicizmus aj do USA a prvým americkým maliarom bol John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Trumbull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, ktorý študoval maľbu v Anglicku. Dlho bol klasicizmus obľúbeným smerom v Rusku. Politika cára Petra Veľkého sa snažila otvoriť ruskú kultúru západným vplyvom, čo ovplyvnilo vývoj vo veľa oblastiach. </w:t>
      </w:r>
    </w:p>
    <w:p w14:paraId="09079121" w14:textId="691D4CC9" w:rsidR="003D24D5" w:rsidRDefault="003D24D5" w:rsidP="003D24D5">
      <w:pPr>
        <w:shd w:val="clear" w:color="auto" w:fill="FFFFFF"/>
        <w:spacing w:after="150" w:line="375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</w:pPr>
      <w:r w:rsidRPr="003D24D5">
        <w:rPr>
          <w:rFonts w:ascii="Times New Roman" w:eastAsia="Times New Roman" w:hAnsi="Times New Roman" w:cs="Times New Roman"/>
          <w:noProof/>
          <w:color w:val="106499"/>
          <w:sz w:val="26"/>
          <w:szCs w:val="26"/>
          <w:lang w:eastAsia="sk-SK"/>
        </w:rPr>
        <w:lastRenderedPageBreak/>
        <w:drawing>
          <wp:inline distT="0" distB="0" distL="0" distR="0" wp14:anchorId="24179AB4" wp14:editId="3896C382">
            <wp:extent cx="4876800" cy="3838575"/>
            <wp:effectExtent l="0" t="0" r="0" b="9525"/>
            <wp:docPr id="3" name="Obrázok 3" descr="Johann Heinrich Füssli 007">
              <a:hlinkClick xmlns:a="http://schemas.openxmlformats.org/drawingml/2006/main" r:id="rId11" tooltip="&quot;Henry Fuseli [Public domain or Public domain], via Wikimedia Comm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ohann Heinrich Füssli 007">
                      <a:hlinkClick r:id="rId11" tooltip="&quot;Henry Fuseli [Public domain or Public domain], via Wikimedia Comm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FFDBE" w14:textId="774E11A3" w:rsidR="003D24D5" w:rsidRPr="003D24D5" w:rsidRDefault="003D24D5" w:rsidP="003D24D5">
      <w:pPr>
        <w:shd w:val="clear" w:color="auto" w:fill="FFFFFF"/>
        <w:spacing w:after="150" w:line="375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</w:pPr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Prechod v časovom prelome medzi barokom a klasicizmom tvorili diela španielskeho maliara Francisca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Goyu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, ktorý maľoval predovšetkým ľudí a ich správanie. Vynikal výborným psychologickým pozorovacím talentom a obrazy prekypovali sviežosťou podania. </w:t>
      </w:r>
    </w:p>
    <w:p w14:paraId="127A49F1" w14:textId="173D469C" w:rsidR="003D24D5" w:rsidRDefault="003D24D5" w:rsidP="003D24D5">
      <w:pPr>
        <w:shd w:val="clear" w:color="auto" w:fill="FFFFFF"/>
        <w:spacing w:after="150" w:line="375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</w:pPr>
      <w:r w:rsidRPr="003D24D5">
        <w:rPr>
          <w:rFonts w:ascii="Times New Roman" w:eastAsia="Times New Roman" w:hAnsi="Times New Roman" w:cs="Times New Roman"/>
          <w:noProof/>
          <w:color w:val="106499"/>
          <w:sz w:val="26"/>
          <w:szCs w:val="26"/>
          <w:lang w:eastAsia="sk-SK"/>
        </w:rPr>
        <w:drawing>
          <wp:inline distT="0" distB="0" distL="0" distR="0" wp14:anchorId="24CA91F6" wp14:editId="0A4E4231">
            <wp:extent cx="4876800" cy="2476500"/>
            <wp:effectExtent l="0" t="0" r="0" b="0"/>
            <wp:docPr id="2" name="Obrázok 2" descr="Goya Maja naga2">
              <a:hlinkClick xmlns:a="http://schemas.openxmlformats.org/drawingml/2006/main" r:id="rId13" tooltip="&quot;Francisco Goya [Public domain], via Wikimedia Comm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oya Maja naga2">
                      <a:hlinkClick r:id="rId13" tooltip="&quot;Francisco Goya [Public domain], via Wikimedia Comm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618A6" w14:textId="661D70B9" w:rsidR="003D24D5" w:rsidRPr="003D24D5" w:rsidRDefault="003D24D5" w:rsidP="003D24D5">
      <w:pPr>
        <w:shd w:val="clear" w:color="auto" w:fill="FFFFFF"/>
        <w:spacing w:after="150" w:line="375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</w:pPr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České výtvarné umenie klasicizmu je charakterizované tvorbou klasika Antonína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Mánesa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. Vo svojich dielach oslavoval život, prácu i národnú kultúru českého a slovenského ľudu. Bojové námety sú typické pre Jaroslava Čermáka. V tradíciách českej krajinomaľby pokračoval Adolf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Kosárek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. Významným portrétistom bol Karel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Purkyně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 xml:space="preserve">, zo slovenských výtvarníkov Peter </w:t>
      </w:r>
      <w:proofErr w:type="spellStart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Bohúň</w:t>
      </w:r>
      <w:proofErr w:type="spellEnd"/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. </w:t>
      </w:r>
    </w:p>
    <w:p w14:paraId="7F6ECE1A" w14:textId="09593D74" w:rsidR="003D24D5" w:rsidRDefault="003D24D5" w:rsidP="003D24D5">
      <w:pPr>
        <w:shd w:val="clear" w:color="auto" w:fill="FFFFFF"/>
        <w:spacing w:after="150" w:line="375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</w:pPr>
      <w:r w:rsidRPr="003D24D5">
        <w:rPr>
          <w:rFonts w:ascii="Times New Roman" w:eastAsia="Times New Roman" w:hAnsi="Times New Roman" w:cs="Times New Roman"/>
          <w:noProof/>
          <w:color w:val="106499"/>
          <w:sz w:val="26"/>
          <w:szCs w:val="26"/>
          <w:lang w:eastAsia="sk-SK"/>
        </w:rPr>
        <w:lastRenderedPageBreak/>
        <w:drawing>
          <wp:inline distT="0" distB="0" distL="0" distR="0" wp14:anchorId="3F973AA5" wp14:editId="27B1ABED">
            <wp:extent cx="4876800" cy="6505575"/>
            <wp:effectExtent l="0" t="0" r="0" b="9525"/>
            <wp:docPr id="1" name="Obrázok 1" descr="Antonín Mánes - Horská krajina - detail">
              <a:hlinkClick xmlns:a="http://schemas.openxmlformats.org/drawingml/2006/main" r:id="rId15" tooltip="&quot;Antonín Mánes [Public domain], via Wikimedia Comm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tonín Mánes - Horská krajina - detail">
                      <a:hlinkClick r:id="rId15" tooltip="&quot;Antonín Mánes [Public domain], via Wikimedia Comm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706AC" w14:textId="77777777" w:rsidR="003D24D5" w:rsidRDefault="003D24D5" w:rsidP="003D24D5">
      <w:pPr>
        <w:shd w:val="clear" w:color="auto" w:fill="FFFFFF"/>
        <w:spacing w:after="150" w:line="375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</w:pPr>
    </w:p>
    <w:p w14:paraId="2FFC5BBE" w14:textId="22243C42" w:rsidR="003D24D5" w:rsidRDefault="003D24D5" w:rsidP="003D24D5">
      <w:pPr>
        <w:shd w:val="clear" w:color="auto" w:fill="FFFFFF"/>
        <w:spacing w:after="150" w:line="375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</w:pPr>
      <w:r w:rsidRPr="003D24D5">
        <w:rPr>
          <w:rFonts w:ascii="Times New Roman" w:eastAsia="Times New Roman" w:hAnsi="Times New Roman" w:cs="Times New Roman"/>
          <w:color w:val="333333"/>
          <w:sz w:val="26"/>
          <w:szCs w:val="26"/>
          <w:lang w:eastAsia="sk-SK"/>
        </w:rPr>
        <w:t>Klasicistické maliarstvo predstavuje len jeden zo smerov namierených proti baroku a rokoku. Takmer paralelne s klasicizmom sa rozvíjal i romantizmus. Aj keď pred rozumovou úvahou dával prednosť idealizovanému svetu pocitov a zdal sa byť protichodným klasicizmu, obidva smery preferovali subjektívny výraz a individuálne poňatie. Koncom 18. storočia je jednotný ráz umenia prekonaný a od tej doby prebiehajú rôzne umelecké smery paralelne vedľa seba.</w:t>
      </w:r>
    </w:p>
    <w:p w14:paraId="63288659" w14:textId="24B6F69A" w:rsidR="00170084" w:rsidRPr="00297D78" w:rsidRDefault="00170084" w:rsidP="003D24D5">
      <w:pPr>
        <w:shd w:val="clear" w:color="auto" w:fill="FFFFFF"/>
        <w:spacing w:after="150" w:line="375" w:lineRule="atLeast"/>
        <w:jc w:val="both"/>
        <w:rPr>
          <w:rFonts w:asciiTheme="majorHAnsi" w:eastAsia="Times New Roman" w:hAnsiTheme="majorHAnsi" w:cstheme="majorHAnsi"/>
          <w:sz w:val="24"/>
          <w:szCs w:val="24"/>
          <w:lang w:eastAsia="sk-SK"/>
        </w:rPr>
      </w:pPr>
    </w:p>
    <w:p w14:paraId="01EA0136" w14:textId="18C3B958" w:rsidR="00170084" w:rsidRPr="001D748C" w:rsidRDefault="00297D78" w:rsidP="00170084">
      <w:pPr>
        <w:shd w:val="clear" w:color="auto" w:fill="FFFFFF"/>
        <w:spacing w:after="150" w:line="375" w:lineRule="atLeast"/>
        <w:jc w:val="both"/>
        <w:rPr>
          <w:rFonts w:asciiTheme="majorHAnsi" w:eastAsia="Times New Roman" w:hAnsiTheme="majorHAnsi" w:cstheme="majorHAnsi"/>
          <w:sz w:val="24"/>
          <w:szCs w:val="24"/>
          <w:lang w:eastAsia="sk-SK"/>
        </w:rPr>
      </w:pPr>
      <w:r w:rsidRPr="00297D78">
        <w:rPr>
          <w:rFonts w:asciiTheme="majorHAnsi" w:eastAsia="Times New Roman" w:hAnsiTheme="majorHAnsi" w:cstheme="majorHAnsi"/>
          <w:b/>
          <w:bCs/>
          <w:sz w:val="24"/>
          <w:szCs w:val="24"/>
          <w:lang w:eastAsia="sk-SK"/>
        </w:rPr>
        <w:lastRenderedPageBreak/>
        <w:t>Rokoko</w:t>
      </w:r>
    </w:p>
    <w:p w14:paraId="07A57983" w14:textId="77777777" w:rsidR="00297D78" w:rsidRPr="00297D78" w:rsidRDefault="00297D78" w:rsidP="00297D78">
      <w:pPr>
        <w:pStyle w:val="Nadpis2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4"/>
          <w:szCs w:val="24"/>
        </w:rPr>
      </w:pPr>
      <w:r w:rsidRPr="00297D78">
        <w:rPr>
          <w:rStyle w:val="mw-headline"/>
          <w:rFonts w:asciiTheme="majorHAnsi" w:hAnsiTheme="majorHAnsi" w:cstheme="majorHAnsi"/>
          <w:sz w:val="24"/>
          <w:szCs w:val="24"/>
        </w:rPr>
        <w:t>Charakteristika Rokoka</w:t>
      </w:r>
    </w:p>
    <w:p w14:paraId="72334EEF" w14:textId="3F9E4C91" w:rsidR="00297D78" w:rsidRPr="00297D78" w:rsidRDefault="00297D78" w:rsidP="00297D78">
      <w:pPr>
        <w:pStyle w:val="Normlnywebov"/>
        <w:shd w:val="clear" w:color="auto" w:fill="FFFFFF"/>
        <w:spacing w:before="225" w:beforeAutospacing="0" w:after="225" w:afterAutospacing="0"/>
        <w:rPr>
          <w:rFonts w:asciiTheme="majorHAnsi" w:hAnsiTheme="majorHAnsi" w:cstheme="majorHAnsi"/>
        </w:rPr>
      </w:pPr>
      <w:r w:rsidRPr="00297D78">
        <w:rPr>
          <w:rFonts w:asciiTheme="majorHAnsi" w:hAnsiTheme="majorHAnsi" w:cstheme="majorHAnsi"/>
        </w:rPr>
        <w:t xml:space="preserve">Predstavuje predovšetkým dekoratívny štýl: steny a klenby svetských a sakrálnych stavieb sú pokryté ľahkými, elegantnými ornamentmi: </w:t>
      </w:r>
      <w:proofErr w:type="spellStart"/>
      <w:r w:rsidRPr="00297D78">
        <w:rPr>
          <w:rFonts w:asciiTheme="majorHAnsi" w:hAnsiTheme="majorHAnsi" w:cstheme="majorHAnsi"/>
        </w:rPr>
        <w:t>Rokaj</w:t>
      </w:r>
      <w:proofErr w:type="spellEnd"/>
      <w:r w:rsidRPr="00297D78">
        <w:rPr>
          <w:rFonts w:asciiTheme="majorHAnsi" w:hAnsiTheme="majorHAnsi" w:cstheme="majorHAnsi"/>
        </w:rPr>
        <w:t xml:space="preserve">, </w:t>
      </w:r>
      <w:proofErr w:type="spellStart"/>
      <w:r w:rsidRPr="00297D78">
        <w:rPr>
          <w:rFonts w:asciiTheme="majorHAnsi" w:hAnsiTheme="majorHAnsi" w:cstheme="majorHAnsi"/>
        </w:rPr>
        <w:t>rocaille</w:t>
      </w:r>
      <w:proofErr w:type="spellEnd"/>
      <w:r w:rsidRPr="00297D78">
        <w:rPr>
          <w:rFonts w:asciiTheme="majorHAnsi" w:hAnsiTheme="majorHAnsi" w:cstheme="majorHAnsi"/>
        </w:rPr>
        <w:t xml:space="preserve">, v štuku a zlate, vo forme fresiek a motívov popínavých rastlín, hravosť, ornamentika, frivolná elegancia, luxus, zdôrazňovanie erotických motívov, galantnosť a všestranná uvoľnenosť, objavujú sa dekoratívne prvky ovplyvnené čínskym umením – </w:t>
      </w:r>
      <w:proofErr w:type="spellStart"/>
      <w:r w:rsidRPr="00297D78">
        <w:rPr>
          <w:rFonts w:asciiTheme="majorHAnsi" w:hAnsiTheme="majorHAnsi" w:cstheme="majorHAnsi"/>
        </w:rPr>
        <w:t>chinoserie</w:t>
      </w:r>
      <w:proofErr w:type="spellEnd"/>
      <w:r w:rsidRPr="00297D78">
        <w:rPr>
          <w:rFonts w:asciiTheme="majorHAnsi" w:hAnsiTheme="majorHAnsi" w:cstheme="majorHAnsi"/>
        </w:rPr>
        <w:t>.</w:t>
      </w:r>
    </w:p>
    <w:p w14:paraId="593AACE7" w14:textId="77777777" w:rsidR="00297D78" w:rsidRPr="00297D78" w:rsidRDefault="00297D78" w:rsidP="00297D78">
      <w:pPr>
        <w:pStyle w:val="Nadpis3"/>
        <w:shd w:val="clear" w:color="auto" w:fill="FFFFFF"/>
        <w:spacing w:before="0"/>
        <w:rPr>
          <w:rFonts w:cstheme="majorHAnsi"/>
          <w:color w:val="auto"/>
        </w:rPr>
      </w:pPr>
      <w:r w:rsidRPr="00297D78">
        <w:rPr>
          <w:rStyle w:val="mw-headline"/>
          <w:rFonts w:cstheme="majorHAnsi"/>
          <w:color w:val="auto"/>
        </w:rPr>
        <w:t>Rokoko v maliarstve</w:t>
      </w:r>
    </w:p>
    <w:p w14:paraId="3B07F9FA" w14:textId="77777777" w:rsidR="00297D78" w:rsidRPr="00297D78" w:rsidRDefault="00297D78" w:rsidP="00297D78">
      <w:pPr>
        <w:pStyle w:val="Normlnywebov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297D78">
        <w:rPr>
          <w:rFonts w:asciiTheme="majorHAnsi" w:hAnsiTheme="majorHAnsi" w:cstheme="majorHAnsi"/>
        </w:rPr>
        <w:t xml:space="preserve">V maliarstve </w:t>
      </w:r>
      <w:proofErr w:type="spellStart"/>
      <w:r w:rsidRPr="00297D78">
        <w:rPr>
          <w:rFonts w:asciiTheme="majorHAnsi" w:hAnsiTheme="majorHAnsi" w:cstheme="majorHAnsi"/>
        </w:rPr>
        <w:t>prevládajuú</w:t>
      </w:r>
      <w:proofErr w:type="spellEnd"/>
      <w:r w:rsidRPr="00297D78">
        <w:rPr>
          <w:rFonts w:asciiTheme="majorHAnsi" w:hAnsiTheme="majorHAnsi" w:cstheme="majorHAnsi"/>
        </w:rPr>
        <w:t xml:space="preserve"> pastorálne témy, galantné výjavy, slávnosti v záhradách, hudobné a divadelné motívy. Poznačené úpadkom šľachty, podstatná zložka: </w:t>
      </w:r>
      <w:hyperlink r:id="rId17" w:tooltip="Melanchólia" w:history="1">
        <w:r w:rsidRPr="00297D78">
          <w:rPr>
            <w:rStyle w:val="Hypertextovprepojenie"/>
            <w:rFonts w:asciiTheme="majorHAnsi" w:hAnsiTheme="majorHAnsi" w:cstheme="majorHAnsi"/>
            <w:color w:val="auto"/>
          </w:rPr>
          <w:t>melanchólia</w:t>
        </w:r>
      </w:hyperlink>
      <w:r w:rsidRPr="00297D78">
        <w:rPr>
          <w:rFonts w:asciiTheme="majorHAnsi" w:hAnsiTheme="majorHAnsi" w:cstheme="majorHAnsi"/>
        </w:rPr>
        <w:t>, bolesť, životné pocity prekrývané povrchnosťou, ľahkosťou a hravosťou vo vzťahu k životu (napr. </w:t>
      </w:r>
      <w:proofErr w:type="spellStart"/>
      <w:r w:rsidRPr="00297D78">
        <w:rPr>
          <w:rFonts w:asciiTheme="majorHAnsi" w:hAnsiTheme="majorHAnsi" w:cstheme="majorHAnsi"/>
        </w:rPr>
        <w:fldChar w:fldCharType="begin"/>
      </w:r>
      <w:r w:rsidRPr="00297D78">
        <w:rPr>
          <w:rFonts w:asciiTheme="majorHAnsi" w:hAnsiTheme="majorHAnsi" w:cstheme="majorHAnsi"/>
        </w:rPr>
        <w:instrText xml:space="preserve"> HYPERLINK "http://it.wikipedia.org/wiki/Giambattista_Tiepolo" \o "it:Giambattista Tiepolo" </w:instrText>
      </w:r>
      <w:r w:rsidRPr="00297D78">
        <w:rPr>
          <w:rFonts w:asciiTheme="majorHAnsi" w:hAnsiTheme="majorHAnsi" w:cstheme="majorHAnsi"/>
        </w:rPr>
        <w:fldChar w:fldCharType="separate"/>
      </w:r>
      <w:r w:rsidRPr="00297D78">
        <w:rPr>
          <w:rStyle w:val="Hypertextovprepojenie"/>
          <w:rFonts w:asciiTheme="majorHAnsi" w:hAnsiTheme="majorHAnsi" w:cstheme="majorHAnsi"/>
          <w:color w:val="auto"/>
        </w:rPr>
        <w:t>it:Giambattista</w:t>
      </w:r>
      <w:proofErr w:type="spellEnd"/>
      <w:r w:rsidRPr="00297D78">
        <w:rPr>
          <w:rStyle w:val="Hypertextovprepojenie"/>
          <w:rFonts w:asciiTheme="majorHAnsi" w:hAnsiTheme="majorHAnsi" w:cstheme="majorHAnsi"/>
          <w:color w:val="auto"/>
        </w:rPr>
        <w:t xml:space="preserve"> </w:t>
      </w:r>
      <w:proofErr w:type="spellStart"/>
      <w:r w:rsidRPr="00297D78">
        <w:rPr>
          <w:rStyle w:val="Hypertextovprepojenie"/>
          <w:rFonts w:asciiTheme="majorHAnsi" w:hAnsiTheme="majorHAnsi" w:cstheme="majorHAnsi"/>
          <w:color w:val="auto"/>
        </w:rPr>
        <w:t>Tiepolo</w:t>
      </w:r>
      <w:proofErr w:type="spellEnd"/>
      <w:r w:rsidRPr="00297D78">
        <w:rPr>
          <w:rFonts w:asciiTheme="majorHAnsi" w:hAnsiTheme="majorHAnsi" w:cstheme="majorHAnsi"/>
        </w:rPr>
        <w:fldChar w:fldCharType="end"/>
      </w:r>
      <w:r w:rsidRPr="00297D78">
        <w:rPr>
          <w:rFonts w:asciiTheme="majorHAnsi" w:hAnsiTheme="majorHAnsi" w:cstheme="majorHAnsi"/>
        </w:rPr>
        <w:t>, </w:t>
      </w:r>
      <w:hyperlink r:id="rId18" w:tooltip="Franz Anton Maulbertsch" w:history="1">
        <w:r w:rsidRPr="00297D78">
          <w:rPr>
            <w:rStyle w:val="Hypertextovprepojenie"/>
            <w:rFonts w:asciiTheme="majorHAnsi" w:hAnsiTheme="majorHAnsi" w:cstheme="majorHAnsi"/>
            <w:color w:val="auto"/>
          </w:rPr>
          <w:t xml:space="preserve">Franz Anton </w:t>
        </w:r>
        <w:proofErr w:type="spellStart"/>
        <w:r w:rsidRPr="00297D78">
          <w:rPr>
            <w:rStyle w:val="Hypertextovprepojenie"/>
            <w:rFonts w:asciiTheme="majorHAnsi" w:hAnsiTheme="majorHAnsi" w:cstheme="majorHAnsi"/>
            <w:color w:val="auto"/>
          </w:rPr>
          <w:t>Maulbertsch</w:t>
        </w:r>
        <w:proofErr w:type="spellEnd"/>
      </w:hyperlink>
      <w:r w:rsidRPr="00297D78">
        <w:rPr>
          <w:rFonts w:asciiTheme="majorHAnsi" w:hAnsiTheme="majorHAnsi" w:cstheme="majorHAnsi"/>
        </w:rPr>
        <w:t>).</w:t>
      </w:r>
    </w:p>
    <w:p w14:paraId="3C0DC06A" w14:textId="77777777" w:rsidR="00297D78" w:rsidRPr="00297D78" w:rsidRDefault="00297D78" w:rsidP="00297D78">
      <w:pPr>
        <w:pStyle w:val="Nadpis3"/>
        <w:shd w:val="clear" w:color="auto" w:fill="FFFFFF"/>
        <w:spacing w:before="0"/>
        <w:rPr>
          <w:rFonts w:cstheme="majorHAnsi"/>
          <w:color w:val="auto"/>
        </w:rPr>
      </w:pPr>
      <w:r w:rsidRPr="00297D78">
        <w:rPr>
          <w:rStyle w:val="mw-headline"/>
          <w:rFonts w:cstheme="majorHAnsi"/>
          <w:color w:val="auto"/>
        </w:rPr>
        <w:t>Rokoko v sochárstve</w:t>
      </w:r>
    </w:p>
    <w:p w14:paraId="769B7F1E" w14:textId="77777777" w:rsidR="00297D78" w:rsidRPr="00297D78" w:rsidRDefault="00297D78" w:rsidP="00297D78">
      <w:pPr>
        <w:pStyle w:val="Normlnywebov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297D78">
        <w:rPr>
          <w:rFonts w:asciiTheme="majorHAnsi" w:hAnsiTheme="majorHAnsi" w:cstheme="majorHAnsi"/>
        </w:rPr>
        <w:t>Realizuje sa najmä v drobnej plastike, štuke na jemnom porceláne, prírodných motívoch a zobrazovaní lásky (</w:t>
      </w:r>
      <w:hyperlink r:id="rId19" w:tooltip="Porcelán" w:history="1">
        <w:r w:rsidRPr="00297D78">
          <w:rPr>
            <w:rStyle w:val="Hypertextovprepojenie"/>
            <w:rFonts w:asciiTheme="majorHAnsi" w:hAnsiTheme="majorHAnsi" w:cstheme="majorHAnsi"/>
            <w:color w:val="auto"/>
          </w:rPr>
          <w:t>porcelán</w:t>
        </w:r>
      </w:hyperlink>
      <w:r w:rsidRPr="00297D78">
        <w:rPr>
          <w:rFonts w:asciiTheme="majorHAnsi" w:hAnsiTheme="majorHAnsi" w:cstheme="majorHAnsi"/>
        </w:rPr>
        <w:t> z </w:t>
      </w:r>
      <w:proofErr w:type="spellStart"/>
      <w:r w:rsidRPr="00297D78">
        <w:rPr>
          <w:rFonts w:asciiTheme="majorHAnsi" w:hAnsiTheme="majorHAnsi" w:cstheme="majorHAnsi"/>
        </w:rPr>
        <w:fldChar w:fldCharType="begin"/>
      </w:r>
      <w:r w:rsidRPr="00297D78">
        <w:rPr>
          <w:rFonts w:asciiTheme="majorHAnsi" w:hAnsiTheme="majorHAnsi" w:cstheme="majorHAnsi"/>
        </w:rPr>
        <w:instrText xml:space="preserve"> HYPERLINK "http://sk.wikipedia.org/w/index.php?title=Krajinsk%C3%BD_okres_Mei%C3%9Fen&amp;action=edit&amp;redlink=1" \o "Krajinský okres Meißen (stránka neexistuje)" </w:instrText>
      </w:r>
      <w:r w:rsidRPr="00297D78">
        <w:rPr>
          <w:rFonts w:asciiTheme="majorHAnsi" w:hAnsiTheme="majorHAnsi" w:cstheme="majorHAnsi"/>
        </w:rPr>
        <w:fldChar w:fldCharType="separate"/>
      </w:r>
      <w:r w:rsidRPr="00297D78">
        <w:rPr>
          <w:rStyle w:val="Hypertextovprepojenie"/>
          <w:rFonts w:asciiTheme="majorHAnsi" w:hAnsiTheme="majorHAnsi" w:cstheme="majorHAnsi"/>
          <w:color w:val="auto"/>
        </w:rPr>
        <w:t>Meissenu</w:t>
      </w:r>
      <w:proofErr w:type="spellEnd"/>
      <w:r w:rsidRPr="00297D78">
        <w:rPr>
          <w:rFonts w:asciiTheme="majorHAnsi" w:hAnsiTheme="majorHAnsi" w:cstheme="majorHAnsi"/>
        </w:rPr>
        <w:fldChar w:fldCharType="end"/>
      </w:r>
      <w:r w:rsidRPr="00297D78">
        <w:rPr>
          <w:rFonts w:asciiTheme="majorHAnsi" w:hAnsiTheme="majorHAnsi" w:cstheme="majorHAnsi"/>
        </w:rPr>
        <w:t> (</w:t>
      </w:r>
      <w:hyperlink r:id="rId20" w:tooltip="de:Meissen" w:history="1">
        <w:r w:rsidRPr="00297D78">
          <w:rPr>
            <w:rStyle w:val="Hypertextovprepojenie"/>
            <w:rFonts w:asciiTheme="majorHAnsi" w:hAnsiTheme="majorHAnsi" w:cstheme="majorHAnsi"/>
            <w:color w:val="auto"/>
          </w:rPr>
          <w:t>DE</w:t>
        </w:r>
      </w:hyperlink>
      <w:r w:rsidRPr="00297D78">
        <w:rPr>
          <w:rFonts w:asciiTheme="majorHAnsi" w:hAnsiTheme="majorHAnsi" w:cstheme="majorHAnsi"/>
        </w:rPr>
        <w:t>), sochár </w:t>
      </w:r>
      <w:proofErr w:type="spellStart"/>
      <w:r w:rsidRPr="00297D78">
        <w:rPr>
          <w:rFonts w:asciiTheme="majorHAnsi" w:hAnsiTheme="majorHAnsi" w:cstheme="majorHAnsi"/>
        </w:rPr>
        <w:fldChar w:fldCharType="begin"/>
      </w:r>
      <w:r w:rsidRPr="00297D78">
        <w:rPr>
          <w:rFonts w:asciiTheme="majorHAnsi" w:hAnsiTheme="majorHAnsi" w:cstheme="majorHAnsi"/>
        </w:rPr>
        <w:instrText xml:space="preserve"> HYPERLINK "http://fr.wikipedia.org/wiki/%C3%89tienne_Maurice_Falconet" \o "fr:Étienne Maurice Falconet" </w:instrText>
      </w:r>
      <w:r w:rsidRPr="00297D78">
        <w:rPr>
          <w:rFonts w:asciiTheme="majorHAnsi" w:hAnsiTheme="majorHAnsi" w:cstheme="majorHAnsi"/>
        </w:rPr>
        <w:fldChar w:fldCharType="separate"/>
      </w:r>
      <w:r w:rsidRPr="00297D78">
        <w:rPr>
          <w:rStyle w:val="Hypertextovprepojenie"/>
          <w:rFonts w:asciiTheme="majorHAnsi" w:hAnsiTheme="majorHAnsi" w:cstheme="majorHAnsi"/>
          <w:color w:val="auto"/>
        </w:rPr>
        <w:t>fr:Étienne</w:t>
      </w:r>
      <w:proofErr w:type="spellEnd"/>
      <w:r w:rsidRPr="00297D78">
        <w:rPr>
          <w:rStyle w:val="Hypertextovprepojenie"/>
          <w:rFonts w:asciiTheme="majorHAnsi" w:hAnsiTheme="majorHAnsi" w:cstheme="majorHAnsi"/>
          <w:color w:val="auto"/>
        </w:rPr>
        <w:t xml:space="preserve"> </w:t>
      </w:r>
      <w:proofErr w:type="spellStart"/>
      <w:r w:rsidRPr="00297D78">
        <w:rPr>
          <w:rStyle w:val="Hypertextovprepojenie"/>
          <w:rFonts w:asciiTheme="majorHAnsi" w:hAnsiTheme="majorHAnsi" w:cstheme="majorHAnsi"/>
          <w:color w:val="auto"/>
        </w:rPr>
        <w:t>Maurice</w:t>
      </w:r>
      <w:proofErr w:type="spellEnd"/>
      <w:r w:rsidRPr="00297D78">
        <w:rPr>
          <w:rStyle w:val="Hypertextovprepojenie"/>
          <w:rFonts w:asciiTheme="majorHAnsi" w:hAnsiTheme="majorHAnsi" w:cstheme="majorHAnsi"/>
          <w:color w:val="auto"/>
        </w:rPr>
        <w:t xml:space="preserve"> </w:t>
      </w:r>
      <w:proofErr w:type="spellStart"/>
      <w:r w:rsidRPr="00297D78">
        <w:rPr>
          <w:rStyle w:val="Hypertextovprepojenie"/>
          <w:rFonts w:asciiTheme="majorHAnsi" w:hAnsiTheme="majorHAnsi" w:cstheme="majorHAnsi"/>
          <w:color w:val="auto"/>
        </w:rPr>
        <w:t>Falconet</w:t>
      </w:r>
      <w:proofErr w:type="spellEnd"/>
      <w:r w:rsidRPr="00297D78">
        <w:rPr>
          <w:rFonts w:asciiTheme="majorHAnsi" w:hAnsiTheme="majorHAnsi" w:cstheme="majorHAnsi"/>
        </w:rPr>
        <w:fldChar w:fldCharType="end"/>
      </w:r>
      <w:r w:rsidRPr="00297D78">
        <w:rPr>
          <w:rFonts w:asciiTheme="majorHAnsi" w:hAnsiTheme="majorHAnsi" w:cstheme="majorHAnsi"/>
        </w:rPr>
        <w:t>).</w:t>
      </w:r>
    </w:p>
    <w:p w14:paraId="46688F38" w14:textId="77777777" w:rsidR="00297D78" w:rsidRPr="00297D78" w:rsidRDefault="00297D78" w:rsidP="00297D78">
      <w:pPr>
        <w:pStyle w:val="Nadpis3"/>
        <w:shd w:val="clear" w:color="auto" w:fill="FFFFFF"/>
        <w:spacing w:before="0"/>
        <w:rPr>
          <w:rFonts w:cstheme="majorHAnsi"/>
          <w:color w:val="auto"/>
        </w:rPr>
      </w:pPr>
      <w:r w:rsidRPr="00297D78">
        <w:rPr>
          <w:rStyle w:val="mw-headline"/>
          <w:rFonts w:cstheme="majorHAnsi"/>
          <w:color w:val="auto"/>
        </w:rPr>
        <w:t>Rokoko v architektúre</w:t>
      </w:r>
    </w:p>
    <w:p w14:paraId="344B31C9" w14:textId="77777777" w:rsidR="00297D78" w:rsidRPr="00297D78" w:rsidRDefault="00297D78" w:rsidP="00297D78">
      <w:pPr>
        <w:pStyle w:val="Normlnywebov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297D78">
        <w:rPr>
          <w:rFonts w:asciiTheme="majorHAnsi" w:hAnsiTheme="majorHAnsi" w:cstheme="majorHAnsi"/>
        </w:rPr>
        <w:t>Architektúra všeobecne: odkrytie denného svetla (veľké okná, zrkadlá, svetlé interiéry), intímny priestor rokoka je uzavretý, čiže sa týka predovšetkým motívov interiéru alebo rovnako uzavretých záhrad (napr. vo </w:t>
      </w:r>
      <w:hyperlink r:id="rId21" w:tooltip="Versailles" w:history="1">
        <w:r w:rsidRPr="00297D78">
          <w:rPr>
            <w:rStyle w:val="Hypertextovprepojenie"/>
            <w:rFonts w:asciiTheme="majorHAnsi" w:hAnsiTheme="majorHAnsi" w:cstheme="majorHAnsi"/>
            <w:color w:val="auto"/>
          </w:rPr>
          <w:t>Versailles</w:t>
        </w:r>
      </w:hyperlink>
      <w:r w:rsidRPr="00297D78">
        <w:rPr>
          <w:rFonts w:asciiTheme="majorHAnsi" w:hAnsiTheme="majorHAnsi" w:cstheme="majorHAnsi"/>
        </w:rPr>
        <w:t>, </w:t>
      </w:r>
      <w:proofErr w:type="spellStart"/>
      <w:r w:rsidRPr="00297D78">
        <w:rPr>
          <w:rFonts w:asciiTheme="majorHAnsi" w:hAnsiTheme="majorHAnsi" w:cstheme="majorHAnsi"/>
        </w:rPr>
        <w:fldChar w:fldCharType="begin"/>
      </w:r>
      <w:r w:rsidRPr="00297D78">
        <w:rPr>
          <w:rFonts w:asciiTheme="majorHAnsi" w:hAnsiTheme="majorHAnsi" w:cstheme="majorHAnsi"/>
        </w:rPr>
        <w:instrText xml:space="preserve"> HYPERLINK "http://sk.wikipedia.org/wiki/Z%C3%A1mok_Sch%C3%B6nbrunn" \o "Zámok Schönbrunn" </w:instrText>
      </w:r>
      <w:r w:rsidRPr="00297D78">
        <w:rPr>
          <w:rFonts w:asciiTheme="majorHAnsi" w:hAnsiTheme="majorHAnsi" w:cstheme="majorHAnsi"/>
        </w:rPr>
        <w:fldChar w:fldCharType="separate"/>
      </w:r>
      <w:r w:rsidRPr="00297D78">
        <w:rPr>
          <w:rStyle w:val="Hypertextovprepojenie"/>
          <w:rFonts w:asciiTheme="majorHAnsi" w:hAnsiTheme="majorHAnsi" w:cstheme="majorHAnsi"/>
          <w:color w:val="auto"/>
        </w:rPr>
        <w:t>Schönbrunne</w:t>
      </w:r>
      <w:proofErr w:type="spellEnd"/>
      <w:r w:rsidRPr="00297D78">
        <w:rPr>
          <w:rFonts w:asciiTheme="majorHAnsi" w:hAnsiTheme="majorHAnsi" w:cstheme="majorHAnsi"/>
        </w:rPr>
        <w:fldChar w:fldCharType="end"/>
      </w:r>
      <w:r w:rsidRPr="00297D78">
        <w:rPr>
          <w:rFonts w:asciiTheme="majorHAnsi" w:hAnsiTheme="majorHAnsi" w:cstheme="majorHAnsi"/>
        </w:rPr>
        <w:t>)</w:t>
      </w:r>
      <w:r w:rsidRPr="00297D78">
        <w:rPr>
          <w:rFonts w:asciiTheme="majorHAnsi" w:hAnsiTheme="majorHAnsi" w:cstheme="majorHAnsi"/>
        </w:rPr>
        <w:br/>
        <w:t xml:space="preserve">Parková architektúra: </w:t>
      </w:r>
      <w:proofErr w:type="spellStart"/>
      <w:r w:rsidRPr="00297D78">
        <w:rPr>
          <w:rFonts w:asciiTheme="majorHAnsi" w:hAnsiTheme="majorHAnsi" w:cstheme="majorHAnsi"/>
        </w:rPr>
        <w:t>Grotty</w:t>
      </w:r>
      <w:proofErr w:type="spellEnd"/>
      <w:r w:rsidRPr="00297D78">
        <w:rPr>
          <w:rFonts w:asciiTheme="majorHAnsi" w:hAnsiTheme="majorHAnsi" w:cstheme="majorHAnsi"/>
        </w:rPr>
        <w:t>, arkády, vodopády a dekoratívna parková úprava vyjadrujú predstavu raja – sveta plného harmónie</w:t>
      </w:r>
      <w:r w:rsidRPr="00297D78">
        <w:rPr>
          <w:rFonts w:asciiTheme="majorHAnsi" w:hAnsiTheme="majorHAnsi" w:cstheme="majorHAnsi"/>
        </w:rPr>
        <w:br/>
        <w:t>Interiérová architektúra: prejavuje sa nakopením hmoty a prvkov a intímnosťou a galantnosťou interiéru (napr. Kráľovský palác v Madride).</w:t>
      </w:r>
      <w:r w:rsidRPr="00297D78">
        <w:rPr>
          <w:rFonts w:asciiTheme="majorHAnsi" w:hAnsiTheme="majorHAnsi" w:cstheme="majorHAnsi"/>
        </w:rPr>
        <w:br/>
        <w:t>Hlavné znaky architektúry:</w:t>
      </w:r>
    </w:p>
    <w:p w14:paraId="43C1A8B6" w14:textId="77777777" w:rsidR="00297D78" w:rsidRPr="00297D78" w:rsidRDefault="00297D78" w:rsidP="00297D78">
      <w:pPr>
        <w:numPr>
          <w:ilvl w:val="0"/>
          <w:numId w:val="1"/>
        </w:numPr>
        <w:shd w:val="clear" w:color="auto" w:fill="FFFFFF"/>
        <w:spacing w:after="0" w:line="240" w:lineRule="auto"/>
        <w:ind w:left="1245" w:right="75"/>
        <w:rPr>
          <w:rFonts w:asciiTheme="majorHAnsi" w:hAnsiTheme="majorHAnsi" w:cstheme="majorHAnsi"/>
          <w:sz w:val="24"/>
          <w:szCs w:val="24"/>
        </w:rPr>
      </w:pPr>
      <w:r w:rsidRPr="00297D78">
        <w:rPr>
          <w:rFonts w:asciiTheme="majorHAnsi" w:hAnsiTheme="majorHAnsi" w:cstheme="majorHAnsi"/>
          <w:sz w:val="24"/>
          <w:szCs w:val="24"/>
        </w:rPr>
        <w:t>Účel objektov prevažne pre pohodlie tzv. </w:t>
      </w:r>
      <w:r w:rsidRPr="00297D78">
        <w:rPr>
          <w:rStyle w:val="Zvraznenie"/>
          <w:rFonts w:asciiTheme="majorHAnsi" w:hAnsiTheme="majorHAnsi" w:cstheme="majorHAnsi"/>
          <w:sz w:val="24"/>
          <w:szCs w:val="24"/>
        </w:rPr>
        <w:t>„</w:t>
      </w:r>
      <w:proofErr w:type="spellStart"/>
      <w:r w:rsidRPr="00297D78">
        <w:rPr>
          <w:rStyle w:val="Zvraznenie"/>
          <w:rFonts w:asciiTheme="majorHAnsi" w:hAnsiTheme="majorHAnsi" w:cstheme="majorHAnsi"/>
          <w:sz w:val="24"/>
          <w:szCs w:val="24"/>
        </w:rPr>
        <w:t>maison</w:t>
      </w:r>
      <w:proofErr w:type="spellEnd"/>
      <w:r w:rsidRPr="00297D78">
        <w:rPr>
          <w:rStyle w:val="Zvraznenie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97D78">
        <w:rPr>
          <w:rStyle w:val="Zvraznenie"/>
          <w:rFonts w:asciiTheme="majorHAnsi" w:hAnsiTheme="majorHAnsi" w:cstheme="majorHAnsi"/>
          <w:sz w:val="24"/>
          <w:szCs w:val="24"/>
        </w:rPr>
        <w:t>entre</w:t>
      </w:r>
      <w:proofErr w:type="spellEnd"/>
      <w:r w:rsidRPr="00297D78">
        <w:rPr>
          <w:rStyle w:val="Zvraznenie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97D78">
        <w:rPr>
          <w:rStyle w:val="Zvraznenie"/>
          <w:rFonts w:asciiTheme="majorHAnsi" w:hAnsiTheme="majorHAnsi" w:cstheme="majorHAnsi"/>
          <w:sz w:val="24"/>
          <w:szCs w:val="24"/>
        </w:rPr>
        <w:t>cour</w:t>
      </w:r>
      <w:proofErr w:type="spellEnd"/>
      <w:r w:rsidRPr="00297D78">
        <w:rPr>
          <w:rStyle w:val="Zvraznenie"/>
          <w:rFonts w:asciiTheme="majorHAnsi" w:hAnsiTheme="majorHAnsi" w:cstheme="majorHAnsi"/>
          <w:sz w:val="24"/>
          <w:szCs w:val="24"/>
        </w:rPr>
        <w:t xml:space="preserve"> et </w:t>
      </w:r>
      <w:proofErr w:type="spellStart"/>
      <w:r w:rsidRPr="00297D78">
        <w:rPr>
          <w:rStyle w:val="Zvraznenie"/>
          <w:rFonts w:asciiTheme="majorHAnsi" w:hAnsiTheme="majorHAnsi" w:cstheme="majorHAnsi"/>
          <w:sz w:val="24"/>
          <w:szCs w:val="24"/>
        </w:rPr>
        <w:t>jardin</w:t>
      </w:r>
      <w:proofErr w:type="spellEnd"/>
      <w:r w:rsidRPr="00297D78">
        <w:rPr>
          <w:rStyle w:val="Zvraznenie"/>
          <w:rFonts w:asciiTheme="majorHAnsi" w:hAnsiTheme="majorHAnsi" w:cstheme="majorHAnsi"/>
          <w:sz w:val="24"/>
          <w:szCs w:val="24"/>
        </w:rPr>
        <w:t>“</w:t>
      </w:r>
      <w:r w:rsidRPr="00297D78">
        <w:rPr>
          <w:rFonts w:asciiTheme="majorHAnsi" w:hAnsiTheme="majorHAnsi" w:cstheme="majorHAnsi"/>
          <w:sz w:val="24"/>
          <w:szCs w:val="24"/>
        </w:rPr>
        <w:t> - dom medzi dvorom a záhradou</w:t>
      </w:r>
    </w:p>
    <w:p w14:paraId="77722CE6" w14:textId="77777777" w:rsidR="00297D78" w:rsidRPr="00297D78" w:rsidRDefault="00297D78" w:rsidP="00297D78">
      <w:pPr>
        <w:numPr>
          <w:ilvl w:val="0"/>
          <w:numId w:val="1"/>
        </w:numPr>
        <w:shd w:val="clear" w:color="auto" w:fill="FFFFFF"/>
        <w:spacing w:after="0" w:line="240" w:lineRule="auto"/>
        <w:ind w:left="1245" w:right="75"/>
        <w:rPr>
          <w:rFonts w:asciiTheme="majorHAnsi" w:hAnsiTheme="majorHAnsi" w:cstheme="majorHAnsi"/>
          <w:sz w:val="24"/>
          <w:szCs w:val="24"/>
        </w:rPr>
      </w:pPr>
      <w:r w:rsidRPr="00297D78">
        <w:rPr>
          <w:rFonts w:asciiTheme="majorHAnsi" w:hAnsiTheme="majorHAnsi" w:cstheme="majorHAnsi"/>
          <w:sz w:val="24"/>
          <w:szCs w:val="24"/>
        </w:rPr>
        <w:t>Obľúbený pôdorys v tvare </w:t>
      </w:r>
      <w:r w:rsidRPr="00297D78">
        <w:rPr>
          <w:rStyle w:val="Zvraznenie"/>
          <w:rFonts w:asciiTheme="majorHAnsi" w:hAnsiTheme="majorHAnsi" w:cstheme="majorHAnsi"/>
          <w:sz w:val="24"/>
          <w:szCs w:val="24"/>
        </w:rPr>
        <w:t>„U“</w:t>
      </w:r>
      <w:r w:rsidRPr="00297D78">
        <w:rPr>
          <w:rFonts w:asciiTheme="majorHAnsi" w:hAnsiTheme="majorHAnsi" w:cstheme="majorHAnsi"/>
          <w:sz w:val="24"/>
          <w:szCs w:val="24"/>
        </w:rPr>
        <w:t>, čestné nádvorie uzavreté do ulice</w:t>
      </w:r>
    </w:p>
    <w:p w14:paraId="72316B23" w14:textId="77777777" w:rsidR="00297D78" w:rsidRPr="00297D78" w:rsidRDefault="00297D78" w:rsidP="00297D78">
      <w:pPr>
        <w:numPr>
          <w:ilvl w:val="0"/>
          <w:numId w:val="1"/>
        </w:numPr>
        <w:shd w:val="clear" w:color="auto" w:fill="FFFFFF"/>
        <w:spacing w:before="75" w:after="75" w:line="240" w:lineRule="auto"/>
        <w:ind w:left="1245" w:right="75"/>
        <w:rPr>
          <w:rFonts w:asciiTheme="majorHAnsi" w:hAnsiTheme="majorHAnsi" w:cstheme="majorHAnsi"/>
          <w:sz w:val="24"/>
          <w:szCs w:val="24"/>
        </w:rPr>
      </w:pPr>
      <w:r w:rsidRPr="00297D78">
        <w:rPr>
          <w:rFonts w:asciiTheme="majorHAnsi" w:hAnsiTheme="majorHAnsi" w:cstheme="majorHAnsi"/>
          <w:sz w:val="24"/>
          <w:szCs w:val="24"/>
        </w:rPr>
        <w:t>Skromné klasicistické priečelia</w:t>
      </w:r>
    </w:p>
    <w:p w14:paraId="6CE81A05" w14:textId="77777777" w:rsidR="00297D78" w:rsidRPr="00297D78" w:rsidRDefault="00297D78" w:rsidP="00297D78">
      <w:pPr>
        <w:numPr>
          <w:ilvl w:val="0"/>
          <w:numId w:val="1"/>
        </w:numPr>
        <w:shd w:val="clear" w:color="auto" w:fill="FFFFFF"/>
        <w:spacing w:before="75" w:after="75" w:line="240" w:lineRule="auto"/>
        <w:ind w:left="1245" w:right="75"/>
        <w:rPr>
          <w:rFonts w:asciiTheme="majorHAnsi" w:hAnsiTheme="majorHAnsi" w:cstheme="majorHAnsi"/>
          <w:sz w:val="24"/>
          <w:szCs w:val="24"/>
        </w:rPr>
      </w:pPr>
      <w:r w:rsidRPr="00297D78">
        <w:rPr>
          <w:rFonts w:asciiTheme="majorHAnsi" w:hAnsiTheme="majorHAnsi" w:cstheme="majorHAnsi"/>
          <w:sz w:val="24"/>
          <w:szCs w:val="24"/>
        </w:rPr>
        <w:t>Externé schodisko na záhradnej strane vedie cez vestibul do sály</w:t>
      </w:r>
    </w:p>
    <w:p w14:paraId="1F3B18D8" w14:textId="77777777" w:rsidR="00297D78" w:rsidRPr="00297D78" w:rsidRDefault="00297D78" w:rsidP="00297D78">
      <w:pPr>
        <w:numPr>
          <w:ilvl w:val="0"/>
          <w:numId w:val="1"/>
        </w:numPr>
        <w:shd w:val="clear" w:color="auto" w:fill="FFFFFF"/>
        <w:spacing w:before="75" w:after="75" w:line="240" w:lineRule="auto"/>
        <w:ind w:left="1245" w:right="75"/>
        <w:rPr>
          <w:rFonts w:asciiTheme="majorHAnsi" w:hAnsiTheme="majorHAnsi" w:cstheme="majorHAnsi"/>
          <w:sz w:val="24"/>
          <w:szCs w:val="24"/>
        </w:rPr>
      </w:pPr>
      <w:r w:rsidRPr="00297D78">
        <w:rPr>
          <w:rFonts w:asciiTheme="majorHAnsi" w:hAnsiTheme="majorHAnsi" w:cstheme="majorHAnsi"/>
          <w:sz w:val="24"/>
          <w:szCs w:val="24"/>
        </w:rPr>
        <w:t>Galéria v jednom z oboch krídel</w:t>
      </w:r>
    </w:p>
    <w:p w14:paraId="3934E704" w14:textId="77777777" w:rsidR="00297D78" w:rsidRPr="00297D78" w:rsidRDefault="00297D78" w:rsidP="00297D78">
      <w:pPr>
        <w:numPr>
          <w:ilvl w:val="0"/>
          <w:numId w:val="1"/>
        </w:numPr>
        <w:shd w:val="clear" w:color="auto" w:fill="FFFFFF"/>
        <w:spacing w:after="0" w:line="240" w:lineRule="auto"/>
        <w:ind w:left="1245" w:right="75"/>
        <w:rPr>
          <w:rFonts w:asciiTheme="majorHAnsi" w:hAnsiTheme="majorHAnsi" w:cstheme="majorHAnsi"/>
          <w:sz w:val="24"/>
          <w:szCs w:val="24"/>
        </w:rPr>
      </w:pPr>
      <w:r w:rsidRPr="00297D78">
        <w:rPr>
          <w:rFonts w:asciiTheme="majorHAnsi" w:hAnsiTheme="majorHAnsi" w:cstheme="majorHAnsi"/>
          <w:sz w:val="24"/>
          <w:szCs w:val="24"/>
        </w:rPr>
        <w:t>Intímne obytné miestnosti bez </w:t>
      </w:r>
      <w:proofErr w:type="spellStart"/>
      <w:r w:rsidRPr="00297D78">
        <w:rPr>
          <w:rFonts w:asciiTheme="majorHAnsi" w:hAnsiTheme="majorHAnsi" w:cstheme="majorHAnsi"/>
          <w:sz w:val="24"/>
          <w:szCs w:val="24"/>
        </w:rPr>
        <w:fldChar w:fldCharType="begin"/>
      </w:r>
      <w:r w:rsidRPr="00297D78">
        <w:rPr>
          <w:rFonts w:asciiTheme="majorHAnsi" w:hAnsiTheme="majorHAnsi" w:cstheme="majorHAnsi"/>
          <w:sz w:val="24"/>
          <w:szCs w:val="24"/>
        </w:rPr>
        <w:instrText xml:space="preserve"> HYPERLINK "http://sk.wiktionary.org/wiki/sk:pilaster" \o "wikt:sk:pilaster" </w:instrText>
      </w:r>
      <w:r w:rsidRPr="00297D78">
        <w:rPr>
          <w:rFonts w:asciiTheme="majorHAnsi" w:hAnsiTheme="majorHAnsi" w:cstheme="majorHAnsi"/>
          <w:sz w:val="24"/>
          <w:szCs w:val="24"/>
        </w:rPr>
        <w:fldChar w:fldCharType="separate"/>
      </w:r>
      <w:r w:rsidRPr="00297D78">
        <w:rPr>
          <w:rStyle w:val="Hypertextovprepojenie"/>
          <w:rFonts w:asciiTheme="majorHAnsi" w:hAnsiTheme="majorHAnsi" w:cstheme="majorHAnsi"/>
          <w:color w:val="auto"/>
          <w:sz w:val="24"/>
          <w:szCs w:val="24"/>
        </w:rPr>
        <w:t>pilastrov</w:t>
      </w:r>
      <w:proofErr w:type="spellEnd"/>
      <w:r w:rsidRPr="00297D78">
        <w:rPr>
          <w:rFonts w:asciiTheme="majorHAnsi" w:hAnsiTheme="majorHAnsi" w:cstheme="majorHAnsi"/>
          <w:sz w:val="24"/>
          <w:szCs w:val="24"/>
        </w:rPr>
        <w:fldChar w:fldCharType="end"/>
      </w:r>
      <w:r w:rsidRPr="00297D78">
        <w:rPr>
          <w:rFonts w:asciiTheme="majorHAnsi" w:hAnsiTheme="majorHAnsi" w:cstheme="majorHAnsi"/>
          <w:sz w:val="24"/>
          <w:szCs w:val="24"/>
        </w:rPr>
        <w:t> a stĺpov, namiesto nich použitý jemný </w:t>
      </w:r>
      <w:hyperlink r:id="rId22" w:tooltip="Dekor (stránka neexistuje)" w:history="1">
        <w:r w:rsidRPr="00297D78">
          <w:rPr>
            <w:rStyle w:val="Hypertextovprepojenie"/>
            <w:rFonts w:asciiTheme="majorHAnsi" w:hAnsiTheme="majorHAnsi" w:cstheme="majorHAnsi"/>
            <w:color w:val="auto"/>
            <w:sz w:val="24"/>
            <w:szCs w:val="24"/>
          </w:rPr>
          <w:t>dekor</w:t>
        </w:r>
      </w:hyperlink>
      <w:r w:rsidRPr="00297D78">
        <w:rPr>
          <w:rFonts w:asciiTheme="majorHAnsi" w:hAnsiTheme="majorHAnsi" w:cstheme="majorHAnsi"/>
          <w:sz w:val="24"/>
          <w:szCs w:val="24"/>
        </w:rPr>
        <w:t>. Stena sa skladá z rady úzkych jednotlivých prvkov do výšky miestnosti, dvere so </w:t>
      </w:r>
      <w:proofErr w:type="spellStart"/>
      <w:r w:rsidRPr="00297D78">
        <w:rPr>
          <w:rFonts w:asciiTheme="majorHAnsi" w:hAnsiTheme="majorHAnsi" w:cstheme="majorHAnsi"/>
          <w:sz w:val="24"/>
          <w:szCs w:val="24"/>
        </w:rPr>
        <w:fldChar w:fldCharType="begin"/>
      </w:r>
      <w:r w:rsidRPr="00297D78">
        <w:rPr>
          <w:rFonts w:asciiTheme="majorHAnsi" w:hAnsiTheme="majorHAnsi" w:cstheme="majorHAnsi"/>
          <w:sz w:val="24"/>
          <w:szCs w:val="24"/>
        </w:rPr>
        <w:instrText xml:space="preserve"> HYPERLINK "http://sk.wiktionary.org/wiki/sk:supraporta" \o "wikt:sk:supraporta" </w:instrText>
      </w:r>
      <w:r w:rsidRPr="00297D78">
        <w:rPr>
          <w:rFonts w:asciiTheme="majorHAnsi" w:hAnsiTheme="majorHAnsi" w:cstheme="majorHAnsi"/>
          <w:sz w:val="24"/>
          <w:szCs w:val="24"/>
        </w:rPr>
        <w:fldChar w:fldCharType="separate"/>
      </w:r>
      <w:r w:rsidRPr="00297D78">
        <w:rPr>
          <w:rStyle w:val="Hypertextovprepojenie"/>
          <w:rFonts w:asciiTheme="majorHAnsi" w:hAnsiTheme="majorHAnsi" w:cstheme="majorHAnsi"/>
          <w:color w:val="auto"/>
          <w:sz w:val="24"/>
          <w:szCs w:val="24"/>
        </w:rPr>
        <w:t>supraportou</w:t>
      </w:r>
      <w:proofErr w:type="spellEnd"/>
      <w:r w:rsidRPr="00297D78">
        <w:rPr>
          <w:rFonts w:asciiTheme="majorHAnsi" w:hAnsiTheme="majorHAnsi" w:cstheme="majorHAnsi"/>
          <w:sz w:val="24"/>
          <w:szCs w:val="24"/>
        </w:rPr>
        <w:fldChar w:fldCharType="end"/>
      </w:r>
      <w:r w:rsidRPr="00297D78">
        <w:rPr>
          <w:rFonts w:asciiTheme="majorHAnsi" w:hAnsiTheme="majorHAnsi" w:cstheme="majorHAnsi"/>
          <w:sz w:val="24"/>
          <w:szCs w:val="24"/>
        </w:rPr>
        <w:t>, okná, krb so zrkadlom, stenové polia tzv. </w:t>
      </w:r>
      <w:r w:rsidRPr="00297D78">
        <w:rPr>
          <w:rStyle w:val="Zvraznenie"/>
          <w:rFonts w:asciiTheme="majorHAnsi" w:hAnsiTheme="majorHAnsi" w:cstheme="majorHAnsi"/>
          <w:sz w:val="24"/>
          <w:szCs w:val="24"/>
        </w:rPr>
        <w:t>„panne-</w:t>
      </w:r>
      <w:proofErr w:type="spellStart"/>
      <w:r w:rsidRPr="00297D78">
        <w:rPr>
          <w:rStyle w:val="Zvraznenie"/>
          <w:rFonts w:asciiTheme="majorHAnsi" w:hAnsiTheme="majorHAnsi" w:cstheme="majorHAnsi"/>
          <w:sz w:val="24"/>
          <w:szCs w:val="24"/>
        </w:rPr>
        <w:t>aux</w:t>
      </w:r>
      <w:proofErr w:type="spellEnd"/>
      <w:r w:rsidRPr="00297D78">
        <w:rPr>
          <w:rStyle w:val="Zvraznenie"/>
          <w:rFonts w:asciiTheme="majorHAnsi" w:hAnsiTheme="majorHAnsi" w:cstheme="majorHAnsi"/>
          <w:sz w:val="24"/>
          <w:szCs w:val="24"/>
        </w:rPr>
        <w:t>“</w:t>
      </w:r>
      <w:r w:rsidRPr="00297D78">
        <w:rPr>
          <w:rFonts w:asciiTheme="majorHAnsi" w:hAnsiTheme="majorHAnsi" w:cstheme="majorHAnsi"/>
          <w:sz w:val="24"/>
          <w:szCs w:val="24"/>
        </w:rPr>
        <w:t>. Tieto prvky sú obklopené zakriveným, jemne popleteným lištovým rámovaním tzv. </w:t>
      </w:r>
      <w:r w:rsidRPr="00297D78">
        <w:rPr>
          <w:rStyle w:val="Zvraznenie"/>
          <w:rFonts w:asciiTheme="majorHAnsi" w:hAnsiTheme="majorHAnsi" w:cstheme="majorHAnsi"/>
          <w:sz w:val="24"/>
          <w:szCs w:val="24"/>
        </w:rPr>
        <w:t>„</w:t>
      </w:r>
      <w:proofErr w:type="spellStart"/>
      <w:r w:rsidRPr="00297D78">
        <w:rPr>
          <w:rStyle w:val="Zvraznenie"/>
          <w:rFonts w:asciiTheme="majorHAnsi" w:hAnsiTheme="majorHAnsi" w:cstheme="majorHAnsi"/>
          <w:sz w:val="24"/>
          <w:szCs w:val="24"/>
        </w:rPr>
        <w:t>boiserie</w:t>
      </w:r>
      <w:proofErr w:type="spellEnd"/>
      <w:r w:rsidRPr="00297D78">
        <w:rPr>
          <w:rStyle w:val="Zvraznenie"/>
          <w:rFonts w:asciiTheme="majorHAnsi" w:hAnsiTheme="majorHAnsi" w:cstheme="majorHAnsi"/>
          <w:sz w:val="24"/>
          <w:szCs w:val="24"/>
        </w:rPr>
        <w:t>“</w:t>
      </w:r>
      <w:r w:rsidRPr="00297D78">
        <w:rPr>
          <w:rFonts w:asciiTheme="majorHAnsi" w:hAnsiTheme="majorHAnsi" w:cstheme="majorHAnsi"/>
          <w:sz w:val="24"/>
          <w:szCs w:val="24"/>
        </w:rPr>
        <w:t>. Stenové polia sú pomaľované idylickými záhradnými, divadelnými a čínskymi motívmi v pastelových farbách, alebo zaplnená groteskami</w:t>
      </w:r>
    </w:p>
    <w:p w14:paraId="3D8F6868" w14:textId="77777777" w:rsidR="00297D78" w:rsidRPr="00297D78" w:rsidRDefault="00297D78" w:rsidP="00297D78">
      <w:pPr>
        <w:numPr>
          <w:ilvl w:val="0"/>
          <w:numId w:val="1"/>
        </w:numPr>
        <w:shd w:val="clear" w:color="auto" w:fill="FFFFFF"/>
        <w:spacing w:before="75" w:after="75" w:line="240" w:lineRule="auto"/>
        <w:ind w:left="1245" w:right="75"/>
        <w:rPr>
          <w:rFonts w:asciiTheme="majorHAnsi" w:hAnsiTheme="majorHAnsi" w:cstheme="majorHAnsi"/>
          <w:sz w:val="24"/>
          <w:szCs w:val="24"/>
        </w:rPr>
      </w:pPr>
      <w:r w:rsidRPr="00297D78">
        <w:rPr>
          <w:rFonts w:asciiTheme="majorHAnsi" w:hAnsiTheme="majorHAnsi" w:cstheme="majorHAnsi"/>
          <w:sz w:val="24"/>
          <w:szCs w:val="24"/>
        </w:rPr>
        <w:t xml:space="preserve">Vysoké krbové zrkadlo hore ukončené zakrivenou, neskôr </w:t>
      </w:r>
      <w:proofErr w:type="spellStart"/>
      <w:r w:rsidRPr="00297D78">
        <w:rPr>
          <w:rFonts w:asciiTheme="majorHAnsi" w:hAnsiTheme="majorHAnsi" w:cstheme="majorHAnsi"/>
          <w:sz w:val="24"/>
          <w:szCs w:val="24"/>
        </w:rPr>
        <w:t>kruhovoukrivkou</w:t>
      </w:r>
      <w:proofErr w:type="spellEnd"/>
      <w:r w:rsidRPr="00297D78">
        <w:rPr>
          <w:rFonts w:asciiTheme="majorHAnsi" w:hAnsiTheme="majorHAnsi" w:cstheme="majorHAnsi"/>
          <w:sz w:val="24"/>
          <w:szCs w:val="24"/>
        </w:rPr>
        <w:t xml:space="preserve"> a jemnou rámovou lištou.</w:t>
      </w:r>
    </w:p>
    <w:p w14:paraId="41A54376" w14:textId="77777777" w:rsidR="00297D78" w:rsidRPr="00297D78" w:rsidRDefault="00297D78" w:rsidP="00297D78">
      <w:pPr>
        <w:numPr>
          <w:ilvl w:val="0"/>
          <w:numId w:val="1"/>
        </w:numPr>
        <w:shd w:val="clear" w:color="auto" w:fill="FFFFFF"/>
        <w:spacing w:before="75" w:after="75" w:line="240" w:lineRule="auto"/>
        <w:ind w:left="1245" w:right="75"/>
        <w:rPr>
          <w:rFonts w:asciiTheme="majorHAnsi" w:hAnsiTheme="majorHAnsi" w:cstheme="majorHAnsi"/>
          <w:sz w:val="24"/>
          <w:szCs w:val="24"/>
        </w:rPr>
      </w:pPr>
      <w:r w:rsidRPr="00297D78">
        <w:rPr>
          <w:rFonts w:asciiTheme="majorHAnsi" w:hAnsiTheme="majorHAnsi" w:cstheme="majorHAnsi"/>
          <w:sz w:val="24"/>
          <w:szCs w:val="24"/>
        </w:rPr>
        <w:t>Rastúca obľuba mušľových foriem, naturalistického listového a kvetinového ornamentu a predovšetkým zdôraznená asymetria označujú prechod k vrcholnému rokoku</w:t>
      </w:r>
    </w:p>
    <w:p w14:paraId="7C19CBFF" w14:textId="77777777" w:rsidR="00297D78" w:rsidRPr="00297D78" w:rsidRDefault="00297D78" w:rsidP="00297D78">
      <w:pPr>
        <w:numPr>
          <w:ilvl w:val="0"/>
          <w:numId w:val="1"/>
        </w:numPr>
        <w:shd w:val="clear" w:color="auto" w:fill="FFFFFF"/>
        <w:spacing w:after="0" w:line="240" w:lineRule="auto"/>
        <w:ind w:left="1245" w:right="75"/>
        <w:rPr>
          <w:rFonts w:asciiTheme="majorHAnsi" w:hAnsiTheme="majorHAnsi" w:cstheme="majorHAnsi"/>
          <w:sz w:val="24"/>
          <w:szCs w:val="24"/>
        </w:rPr>
      </w:pPr>
      <w:r w:rsidRPr="00297D78">
        <w:rPr>
          <w:rFonts w:asciiTheme="majorHAnsi" w:hAnsiTheme="majorHAnsi" w:cstheme="majorHAnsi"/>
          <w:sz w:val="24"/>
          <w:szCs w:val="24"/>
        </w:rPr>
        <w:lastRenderedPageBreak/>
        <w:t xml:space="preserve">Strop so </w:t>
      </w:r>
      <w:proofErr w:type="spellStart"/>
      <w:r w:rsidRPr="00297D78">
        <w:rPr>
          <w:rFonts w:asciiTheme="majorHAnsi" w:hAnsiTheme="majorHAnsi" w:cstheme="majorHAnsi"/>
          <w:sz w:val="24"/>
          <w:szCs w:val="24"/>
        </w:rPr>
        <w:t>štukovanými</w:t>
      </w:r>
      <w:proofErr w:type="spellEnd"/>
      <w:r w:rsidRPr="00297D78">
        <w:rPr>
          <w:rFonts w:asciiTheme="majorHAnsi" w:hAnsiTheme="majorHAnsi" w:cstheme="majorHAnsi"/>
          <w:sz w:val="24"/>
          <w:szCs w:val="24"/>
        </w:rPr>
        <w:t xml:space="preserve"> arabeskami z girlánd, prepletenými pásmi, tiež v </w:t>
      </w:r>
      <w:proofErr w:type="spellStart"/>
      <w:r w:rsidRPr="00297D78">
        <w:rPr>
          <w:rFonts w:asciiTheme="majorHAnsi" w:hAnsiTheme="majorHAnsi" w:cstheme="majorHAnsi"/>
          <w:sz w:val="24"/>
          <w:szCs w:val="24"/>
        </w:rPr>
        <w:t>monochrómových</w:t>
      </w:r>
      <w:proofErr w:type="spellEnd"/>
      <w:r w:rsidRPr="00297D78">
        <w:rPr>
          <w:rFonts w:asciiTheme="majorHAnsi" w:hAnsiTheme="majorHAnsi" w:cstheme="majorHAnsi"/>
          <w:sz w:val="24"/>
          <w:szCs w:val="24"/>
        </w:rPr>
        <w:t xml:space="preserve"> pastelových farbách, alebo od roku </w:t>
      </w:r>
      <w:hyperlink r:id="rId23" w:tooltip="1700" w:history="1">
        <w:r w:rsidRPr="00297D78">
          <w:rPr>
            <w:rStyle w:val="Hypertextovprepojenie"/>
            <w:rFonts w:asciiTheme="majorHAnsi" w:hAnsiTheme="majorHAnsi" w:cstheme="majorHAnsi"/>
            <w:color w:val="auto"/>
            <w:sz w:val="24"/>
            <w:szCs w:val="24"/>
          </w:rPr>
          <w:t>1700</w:t>
        </w:r>
      </w:hyperlink>
      <w:r w:rsidRPr="00297D78">
        <w:rPr>
          <w:rFonts w:asciiTheme="majorHAnsi" w:hAnsiTheme="majorHAnsi" w:cstheme="majorHAnsi"/>
          <w:sz w:val="24"/>
          <w:szCs w:val="24"/>
        </w:rPr>
        <w:t> s centrálnou rozetou.</w:t>
      </w:r>
      <w:hyperlink r:id="rId24" w:anchor="cite_note-Evropsk.C3.A1_architektura_.28Encyklopedie_evropsk.C3.A9_architektury_od_antiky_po_sou.C4.8Dastnost.29-1" w:history="1">
        <w:r w:rsidRPr="00297D78">
          <w:rPr>
            <w:rStyle w:val="Hypertextovprepojenie"/>
            <w:rFonts w:asciiTheme="majorHAnsi" w:hAnsiTheme="majorHAnsi" w:cstheme="majorHAnsi"/>
            <w:color w:val="auto"/>
            <w:sz w:val="24"/>
            <w:szCs w:val="24"/>
            <w:vertAlign w:val="superscript"/>
          </w:rPr>
          <w:t>[2]</w:t>
        </w:r>
      </w:hyperlink>
    </w:p>
    <w:p w14:paraId="04B3F671" w14:textId="77777777" w:rsidR="00297D78" w:rsidRPr="00297D78" w:rsidRDefault="00297D78" w:rsidP="00297D78">
      <w:pPr>
        <w:pStyle w:val="Nadpis2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4"/>
          <w:szCs w:val="24"/>
        </w:rPr>
      </w:pPr>
      <w:r w:rsidRPr="00297D78">
        <w:rPr>
          <w:rStyle w:val="mw-headline"/>
          <w:rFonts w:asciiTheme="majorHAnsi" w:hAnsiTheme="majorHAnsi" w:cstheme="majorHAnsi"/>
          <w:sz w:val="24"/>
          <w:szCs w:val="24"/>
        </w:rPr>
        <w:t>Predstavitelia rokoka</w:t>
      </w:r>
    </w:p>
    <w:p w14:paraId="070209D2" w14:textId="77777777" w:rsidR="00297D78" w:rsidRPr="00297D78" w:rsidRDefault="00297D78" w:rsidP="00297D78">
      <w:pPr>
        <w:numPr>
          <w:ilvl w:val="0"/>
          <w:numId w:val="2"/>
        </w:numPr>
        <w:shd w:val="clear" w:color="auto" w:fill="FFFFFF"/>
        <w:spacing w:after="0" w:line="240" w:lineRule="auto"/>
        <w:ind w:left="1245" w:right="75"/>
        <w:rPr>
          <w:rFonts w:asciiTheme="majorHAnsi" w:hAnsiTheme="majorHAnsi" w:cstheme="majorHAnsi"/>
          <w:sz w:val="24"/>
          <w:szCs w:val="24"/>
        </w:rPr>
      </w:pPr>
      <w:hyperlink r:id="rId25" w:tooltip="Antoine Watteau" w:history="1">
        <w:proofErr w:type="spellStart"/>
        <w:r w:rsidRPr="00297D78">
          <w:rPr>
            <w:rStyle w:val="Hypertextovprepojenie"/>
            <w:rFonts w:asciiTheme="majorHAnsi" w:hAnsiTheme="majorHAnsi" w:cstheme="majorHAnsi"/>
            <w:color w:val="auto"/>
            <w:sz w:val="24"/>
            <w:szCs w:val="24"/>
          </w:rPr>
          <w:t>Antoine</w:t>
        </w:r>
        <w:proofErr w:type="spellEnd"/>
        <w:r w:rsidRPr="00297D78">
          <w:rPr>
            <w:rStyle w:val="Hypertextovprepojenie"/>
            <w:rFonts w:asciiTheme="majorHAnsi" w:hAnsiTheme="majorHAnsi" w:cstheme="majorHAnsi"/>
            <w:color w:val="auto"/>
            <w:sz w:val="24"/>
            <w:szCs w:val="24"/>
          </w:rPr>
          <w:t xml:space="preserve"> </w:t>
        </w:r>
        <w:proofErr w:type="spellStart"/>
        <w:r w:rsidRPr="00297D78">
          <w:rPr>
            <w:rStyle w:val="Hypertextovprepojenie"/>
            <w:rFonts w:asciiTheme="majorHAnsi" w:hAnsiTheme="majorHAnsi" w:cstheme="majorHAnsi"/>
            <w:color w:val="auto"/>
            <w:sz w:val="24"/>
            <w:szCs w:val="24"/>
          </w:rPr>
          <w:t>Watteau</w:t>
        </w:r>
        <w:proofErr w:type="spellEnd"/>
      </w:hyperlink>
      <w:r w:rsidRPr="00297D78">
        <w:rPr>
          <w:rFonts w:asciiTheme="majorHAnsi" w:hAnsiTheme="majorHAnsi" w:cstheme="majorHAnsi"/>
          <w:sz w:val="24"/>
          <w:szCs w:val="24"/>
        </w:rPr>
        <w:t>, </w:t>
      </w:r>
      <w:proofErr w:type="spellStart"/>
      <w:r w:rsidRPr="00297D78">
        <w:rPr>
          <w:rFonts w:asciiTheme="majorHAnsi" w:hAnsiTheme="majorHAnsi" w:cstheme="majorHAnsi"/>
          <w:sz w:val="24"/>
          <w:szCs w:val="24"/>
        </w:rPr>
        <w:fldChar w:fldCharType="begin"/>
      </w:r>
      <w:r w:rsidRPr="00297D78">
        <w:rPr>
          <w:rFonts w:asciiTheme="majorHAnsi" w:hAnsiTheme="majorHAnsi" w:cstheme="majorHAnsi"/>
          <w:sz w:val="24"/>
          <w:szCs w:val="24"/>
        </w:rPr>
        <w:instrText xml:space="preserve"> HYPERLINK "http://sk.wikipedia.org/wiki/Fran%C3%A7ois_Boucher" \o "François Boucher" </w:instrText>
      </w:r>
      <w:r w:rsidRPr="00297D78">
        <w:rPr>
          <w:rFonts w:asciiTheme="majorHAnsi" w:hAnsiTheme="majorHAnsi" w:cstheme="majorHAnsi"/>
          <w:sz w:val="24"/>
          <w:szCs w:val="24"/>
        </w:rPr>
        <w:fldChar w:fldCharType="separate"/>
      </w:r>
      <w:r w:rsidRPr="00297D78">
        <w:rPr>
          <w:rStyle w:val="Hypertextovprepojenie"/>
          <w:rFonts w:asciiTheme="majorHAnsi" w:hAnsiTheme="majorHAnsi" w:cstheme="majorHAnsi"/>
          <w:color w:val="auto"/>
          <w:sz w:val="24"/>
          <w:szCs w:val="24"/>
        </w:rPr>
        <w:t>François</w:t>
      </w:r>
      <w:proofErr w:type="spellEnd"/>
      <w:r w:rsidRPr="00297D78">
        <w:rPr>
          <w:rStyle w:val="Hypertextovprepojenie"/>
          <w:rFonts w:asciiTheme="majorHAnsi" w:hAnsiTheme="majorHAnsi" w:cstheme="majorHAnsi"/>
          <w:color w:val="auto"/>
          <w:sz w:val="24"/>
          <w:szCs w:val="24"/>
        </w:rPr>
        <w:t xml:space="preserve"> </w:t>
      </w:r>
      <w:proofErr w:type="spellStart"/>
      <w:r w:rsidRPr="00297D78">
        <w:rPr>
          <w:rStyle w:val="Hypertextovprepojenie"/>
          <w:rFonts w:asciiTheme="majorHAnsi" w:hAnsiTheme="majorHAnsi" w:cstheme="majorHAnsi"/>
          <w:color w:val="auto"/>
          <w:sz w:val="24"/>
          <w:szCs w:val="24"/>
        </w:rPr>
        <w:t>Boucher</w:t>
      </w:r>
      <w:proofErr w:type="spellEnd"/>
      <w:r w:rsidRPr="00297D78">
        <w:rPr>
          <w:rFonts w:asciiTheme="majorHAnsi" w:hAnsiTheme="majorHAnsi" w:cstheme="majorHAnsi"/>
          <w:sz w:val="24"/>
          <w:szCs w:val="24"/>
        </w:rPr>
        <w:fldChar w:fldCharType="end"/>
      </w:r>
      <w:r w:rsidRPr="00297D78">
        <w:rPr>
          <w:rFonts w:asciiTheme="majorHAnsi" w:hAnsiTheme="majorHAnsi" w:cstheme="majorHAnsi"/>
          <w:sz w:val="24"/>
          <w:szCs w:val="24"/>
        </w:rPr>
        <w:t> a </w:t>
      </w:r>
      <w:hyperlink r:id="rId26" w:tooltip="Jean-Honoré Fragonard (stránka neexistuje)" w:history="1">
        <w:r w:rsidRPr="00297D78">
          <w:rPr>
            <w:rStyle w:val="Hypertextovprepojenie"/>
            <w:rFonts w:asciiTheme="majorHAnsi" w:hAnsiTheme="majorHAnsi" w:cstheme="majorHAnsi"/>
            <w:color w:val="auto"/>
            <w:sz w:val="24"/>
            <w:szCs w:val="24"/>
          </w:rPr>
          <w:t>Jean-</w:t>
        </w:r>
        <w:proofErr w:type="spellStart"/>
        <w:r w:rsidRPr="00297D78">
          <w:rPr>
            <w:rStyle w:val="Hypertextovprepojenie"/>
            <w:rFonts w:asciiTheme="majorHAnsi" w:hAnsiTheme="majorHAnsi" w:cstheme="majorHAnsi"/>
            <w:color w:val="auto"/>
            <w:sz w:val="24"/>
            <w:szCs w:val="24"/>
          </w:rPr>
          <w:t>Honoré</w:t>
        </w:r>
        <w:proofErr w:type="spellEnd"/>
        <w:r w:rsidRPr="00297D78">
          <w:rPr>
            <w:rStyle w:val="Hypertextovprepojenie"/>
            <w:rFonts w:asciiTheme="majorHAnsi" w:hAnsiTheme="majorHAnsi" w:cstheme="majorHAnsi"/>
            <w:color w:val="auto"/>
            <w:sz w:val="24"/>
            <w:szCs w:val="24"/>
          </w:rPr>
          <w:t xml:space="preserve"> </w:t>
        </w:r>
        <w:proofErr w:type="spellStart"/>
        <w:r w:rsidRPr="00297D78">
          <w:rPr>
            <w:rStyle w:val="Hypertextovprepojenie"/>
            <w:rFonts w:asciiTheme="majorHAnsi" w:hAnsiTheme="majorHAnsi" w:cstheme="majorHAnsi"/>
            <w:color w:val="auto"/>
            <w:sz w:val="24"/>
            <w:szCs w:val="24"/>
          </w:rPr>
          <w:t>Fragonard</w:t>
        </w:r>
        <w:proofErr w:type="spellEnd"/>
      </w:hyperlink>
      <w:r w:rsidRPr="00297D78">
        <w:rPr>
          <w:rFonts w:asciiTheme="majorHAnsi" w:hAnsiTheme="majorHAnsi" w:cstheme="majorHAnsi"/>
          <w:sz w:val="24"/>
          <w:szCs w:val="24"/>
        </w:rPr>
        <w:t>, </w:t>
      </w:r>
      <w:proofErr w:type="spellStart"/>
      <w:r w:rsidRPr="00297D78">
        <w:rPr>
          <w:rFonts w:asciiTheme="majorHAnsi" w:hAnsiTheme="majorHAnsi" w:cstheme="majorHAnsi"/>
          <w:sz w:val="24"/>
          <w:szCs w:val="24"/>
        </w:rPr>
        <w:fldChar w:fldCharType="begin"/>
      </w:r>
      <w:r w:rsidRPr="00297D78">
        <w:rPr>
          <w:rFonts w:asciiTheme="majorHAnsi" w:hAnsiTheme="majorHAnsi" w:cstheme="majorHAnsi"/>
          <w:sz w:val="24"/>
          <w:szCs w:val="24"/>
        </w:rPr>
        <w:instrText xml:space="preserve"> HYPERLINK "http://sk.wikipedia.org/w/index.php?title=Maurice-Quentin_de_La_Tour&amp;action=edit&amp;redlink=1" \o "Maurice-Quentin de La Tour (stránka neexistuje)" </w:instrText>
      </w:r>
      <w:r w:rsidRPr="00297D78">
        <w:rPr>
          <w:rFonts w:asciiTheme="majorHAnsi" w:hAnsiTheme="majorHAnsi" w:cstheme="majorHAnsi"/>
          <w:sz w:val="24"/>
          <w:szCs w:val="24"/>
        </w:rPr>
        <w:fldChar w:fldCharType="separate"/>
      </w:r>
      <w:r w:rsidRPr="00297D78">
        <w:rPr>
          <w:rStyle w:val="Hypertextovprepojenie"/>
          <w:rFonts w:asciiTheme="majorHAnsi" w:hAnsiTheme="majorHAnsi" w:cstheme="majorHAnsi"/>
          <w:color w:val="auto"/>
          <w:sz w:val="24"/>
          <w:szCs w:val="24"/>
        </w:rPr>
        <w:t>Maurice-Quentin</w:t>
      </w:r>
      <w:proofErr w:type="spellEnd"/>
      <w:r w:rsidRPr="00297D78">
        <w:rPr>
          <w:rStyle w:val="Hypertextovprepojenie"/>
          <w:rFonts w:asciiTheme="majorHAnsi" w:hAnsiTheme="majorHAnsi" w:cstheme="majorHAnsi"/>
          <w:color w:val="auto"/>
          <w:sz w:val="24"/>
          <w:szCs w:val="24"/>
        </w:rPr>
        <w:t xml:space="preserve"> de La </w:t>
      </w:r>
      <w:proofErr w:type="spellStart"/>
      <w:r w:rsidRPr="00297D78">
        <w:rPr>
          <w:rStyle w:val="Hypertextovprepojenie"/>
          <w:rFonts w:asciiTheme="majorHAnsi" w:hAnsiTheme="majorHAnsi" w:cstheme="majorHAnsi"/>
          <w:color w:val="auto"/>
          <w:sz w:val="24"/>
          <w:szCs w:val="24"/>
        </w:rPr>
        <w:t>Tour</w:t>
      </w:r>
      <w:proofErr w:type="spellEnd"/>
      <w:r w:rsidRPr="00297D78">
        <w:rPr>
          <w:rFonts w:asciiTheme="majorHAnsi" w:hAnsiTheme="majorHAnsi" w:cstheme="majorHAnsi"/>
          <w:sz w:val="24"/>
          <w:szCs w:val="24"/>
        </w:rPr>
        <w:fldChar w:fldCharType="end"/>
      </w:r>
      <w:r w:rsidRPr="00297D78">
        <w:rPr>
          <w:rFonts w:asciiTheme="majorHAnsi" w:hAnsiTheme="majorHAnsi" w:cstheme="majorHAnsi"/>
          <w:sz w:val="24"/>
          <w:szCs w:val="24"/>
        </w:rPr>
        <w:t>, </w:t>
      </w:r>
      <w:hyperlink r:id="rId27" w:tooltip="Jean Baptiste Chardin (stránka neexistuje)" w:history="1">
        <w:r w:rsidRPr="00297D78">
          <w:rPr>
            <w:rStyle w:val="Hypertextovprepojenie"/>
            <w:rFonts w:asciiTheme="majorHAnsi" w:hAnsiTheme="majorHAnsi" w:cstheme="majorHAnsi"/>
            <w:color w:val="auto"/>
            <w:sz w:val="24"/>
            <w:szCs w:val="24"/>
          </w:rPr>
          <w:t xml:space="preserve">Jean </w:t>
        </w:r>
        <w:proofErr w:type="spellStart"/>
        <w:r w:rsidRPr="00297D78">
          <w:rPr>
            <w:rStyle w:val="Hypertextovprepojenie"/>
            <w:rFonts w:asciiTheme="majorHAnsi" w:hAnsiTheme="majorHAnsi" w:cstheme="majorHAnsi"/>
            <w:color w:val="auto"/>
            <w:sz w:val="24"/>
            <w:szCs w:val="24"/>
          </w:rPr>
          <w:t>Baptiste</w:t>
        </w:r>
        <w:proofErr w:type="spellEnd"/>
        <w:r w:rsidRPr="00297D78">
          <w:rPr>
            <w:rStyle w:val="Hypertextovprepojenie"/>
            <w:rFonts w:asciiTheme="majorHAnsi" w:hAnsiTheme="majorHAnsi" w:cstheme="majorHAnsi"/>
            <w:color w:val="auto"/>
            <w:sz w:val="24"/>
            <w:szCs w:val="24"/>
          </w:rPr>
          <w:t xml:space="preserve"> </w:t>
        </w:r>
        <w:proofErr w:type="spellStart"/>
        <w:r w:rsidRPr="00297D78">
          <w:rPr>
            <w:rStyle w:val="Hypertextovprepojenie"/>
            <w:rFonts w:asciiTheme="majorHAnsi" w:hAnsiTheme="majorHAnsi" w:cstheme="majorHAnsi"/>
            <w:color w:val="auto"/>
            <w:sz w:val="24"/>
            <w:szCs w:val="24"/>
          </w:rPr>
          <w:t>Chardin</w:t>
        </w:r>
        <w:proofErr w:type="spellEnd"/>
      </w:hyperlink>
      <w:r w:rsidRPr="00297D78">
        <w:rPr>
          <w:rFonts w:asciiTheme="majorHAnsi" w:hAnsiTheme="majorHAnsi" w:cstheme="majorHAnsi"/>
          <w:sz w:val="24"/>
          <w:szCs w:val="24"/>
        </w:rPr>
        <w:t>, </w:t>
      </w:r>
      <w:proofErr w:type="spellStart"/>
      <w:r w:rsidRPr="00297D78">
        <w:rPr>
          <w:rFonts w:asciiTheme="majorHAnsi" w:hAnsiTheme="majorHAnsi" w:cstheme="majorHAnsi"/>
          <w:sz w:val="24"/>
          <w:szCs w:val="24"/>
        </w:rPr>
        <w:fldChar w:fldCharType="begin"/>
      </w:r>
      <w:r w:rsidRPr="00297D78">
        <w:rPr>
          <w:rFonts w:asciiTheme="majorHAnsi" w:hAnsiTheme="majorHAnsi" w:cstheme="majorHAnsi"/>
          <w:sz w:val="24"/>
          <w:szCs w:val="24"/>
        </w:rPr>
        <w:instrText xml:space="preserve"> HYPERLINK "http://sk.wikipedia.org/w/index.php?title=Sim%C3%A9on_Chardin&amp;action=edit&amp;redlink=1" \o "Siméon Chardin (stránka neexistuje)" </w:instrText>
      </w:r>
      <w:r w:rsidRPr="00297D78">
        <w:rPr>
          <w:rFonts w:asciiTheme="majorHAnsi" w:hAnsiTheme="majorHAnsi" w:cstheme="majorHAnsi"/>
          <w:sz w:val="24"/>
          <w:szCs w:val="24"/>
        </w:rPr>
        <w:fldChar w:fldCharType="separate"/>
      </w:r>
      <w:r w:rsidRPr="00297D78">
        <w:rPr>
          <w:rStyle w:val="Hypertextovprepojenie"/>
          <w:rFonts w:asciiTheme="majorHAnsi" w:hAnsiTheme="majorHAnsi" w:cstheme="majorHAnsi"/>
          <w:color w:val="auto"/>
          <w:sz w:val="24"/>
          <w:szCs w:val="24"/>
        </w:rPr>
        <w:t>Siméon</w:t>
      </w:r>
      <w:proofErr w:type="spellEnd"/>
      <w:r w:rsidRPr="00297D78">
        <w:rPr>
          <w:rStyle w:val="Hypertextovprepojenie"/>
          <w:rFonts w:asciiTheme="majorHAnsi" w:hAnsiTheme="majorHAnsi" w:cstheme="majorHAnsi"/>
          <w:color w:val="auto"/>
          <w:sz w:val="24"/>
          <w:szCs w:val="24"/>
        </w:rPr>
        <w:t xml:space="preserve"> </w:t>
      </w:r>
      <w:proofErr w:type="spellStart"/>
      <w:r w:rsidRPr="00297D78">
        <w:rPr>
          <w:rStyle w:val="Hypertextovprepojenie"/>
          <w:rFonts w:asciiTheme="majorHAnsi" w:hAnsiTheme="majorHAnsi" w:cstheme="majorHAnsi"/>
          <w:color w:val="auto"/>
          <w:sz w:val="24"/>
          <w:szCs w:val="24"/>
        </w:rPr>
        <w:t>Chardin</w:t>
      </w:r>
      <w:proofErr w:type="spellEnd"/>
      <w:r w:rsidRPr="00297D78">
        <w:rPr>
          <w:rFonts w:asciiTheme="majorHAnsi" w:hAnsiTheme="majorHAnsi" w:cstheme="majorHAnsi"/>
          <w:sz w:val="24"/>
          <w:szCs w:val="24"/>
        </w:rPr>
        <w:fldChar w:fldCharType="end"/>
      </w:r>
      <w:r w:rsidRPr="00297D78">
        <w:rPr>
          <w:rFonts w:asciiTheme="majorHAnsi" w:hAnsiTheme="majorHAnsi" w:cstheme="majorHAnsi"/>
          <w:sz w:val="24"/>
          <w:szCs w:val="24"/>
        </w:rPr>
        <w:t>, </w:t>
      </w:r>
      <w:proofErr w:type="spellStart"/>
      <w:r w:rsidRPr="00297D78">
        <w:rPr>
          <w:rFonts w:asciiTheme="majorHAnsi" w:hAnsiTheme="majorHAnsi" w:cstheme="majorHAnsi"/>
          <w:sz w:val="24"/>
          <w:szCs w:val="24"/>
        </w:rPr>
        <w:fldChar w:fldCharType="begin"/>
      </w:r>
      <w:r w:rsidRPr="00297D78">
        <w:rPr>
          <w:rFonts w:asciiTheme="majorHAnsi" w:hAnsiTheme="majorHAnsi" w:cstheme="majorHAnsi"/>
          <w:sz w:val="24"/>
          <w:szCs w:val="24"/>
        </w:rPr>
        <w:instrText xml:space="preserve"> HYPERLINK "http://sk.wikipedia.org/w/index.php?title=Rosalba_Carrier&amp;action=edit&amp;redlink=1" \o "Rosalba Carrier (stránka neexistuje)" </w:instrText>
      </w:r>
      <w:r w:rsidRPr="00297D78">
        <w:rPr>
          <w:rFonts w:asciiTheme="majorHAnsi" w:hAnsiTheme="majorHAnsi" w:cstheme="majorHAnsi"/>
          <w:sz w:val="24"/>
          <w:szCs w:val="24"/>
        </w:rPr>
        <w:fldChar w:fldCharType="separate"/>
      </w:r>
      <w:r w:rsidRPr="00297D78">
        <w:rPr>
          <w:rStyle w:val="Hypertextovprepojenie"/>
          <w:rFonts w:asciiTheme="majorHAnsi" w:hAnsiTheme="majorHAnsi" w:cstheme="majorHAnsi"/>
          <w:color w:val="auto"/>
          <w:sz w:val="24"/>
          <w:szCs w:val="24"/>
        </w:rPr>
        <w:t>Rosalba</w:t>
      </w:r>
      <w:proofErr w:type="spellEnd"/>
      <w:r w:rsidRPr="00297D78">
        <w:rPr>
          <w:rStyle w:val="Hypertextovprepojenie"/>
          <w:rFonts w:asciiTheme="majorHAnsi" w:hAnsiTheme="majorHAnsi" w:cstheme="majorHAnsi"/>
          <w:color w:val="auto"/>
          <w:sz w:val="24"/>
          <w:szCs w:val="24"/>
        </w:rPr>
        <w:t xml:space="preserve"> </w:t>
      </w:r>
      <w:proofErr w:type="spellStart"/>
      <w:r w:rsidRPr="00297D78">
        <w:rPr>
          <w:rStyle w:val="Hypertextovprepojenie"/>
          <w:rFonts w:asciiTheme="majorHAnsi" w:hAnsiTheme="majorHAnsi" w:cstheme="majorHAnsi"/>
          <w:color w:val="auto"/>
          <w:sz w:val="24"/>
          <w:szCs w:val="24"/>
        </w:rPr>
        <w:t>Carrier</w:t>
      </w:r>
      <w:proofErr w:type="spellEnd"/>
      <w:r w:rsidRPr="00297D78">
        <w:rPr>
          <w:rFonts w:asciiTheme="majorHAnsi" w:hAnsiTheme="majorHAnsi" w:cstheme="majorHAnsi"/>
          <w:sz w:val="24"/>
          <w:szCs w:val="24"/>
        </w:rPr>
        <w:fldChar w:fldCharType="end"/>
      </w:r>
      <w:r w:rsidRPr="00297D78">
        <w:rPr>
          <w:rFonts w:asciiTheme="majorHAnsi" w:hAnsiTheme="majorHAnsi" w:cstheme="majorHAnsi"/>
          <w:sz w:val="24"/>
          <w:szCs w:val="24"/>
        </w:rPr>
        <w:t>, </w:t>
      </w:r>
      <w:hyperlink r:id="rId28" w:tooltip="William Hogarth" w:history="1">
        <w:r w:rsidRPr="00297D78">
          <w:rPr>
            <w:rStyle w:val="Hypertextovprepojenie"/>
            <w:rFonts w:asciiTheme="majorHAnsi" w:hAnsiTheme="majorHAnsi" w:cstheme="majorHAnsi"/>
            <w:color w:val="auto"/>
            <w:sz w:val="24"/>
            <w:szCs w:val="24"/>
          </w:rPr>
          <w:t xml:space="preserve">William </w:t>
        </w:r>
        <w:proofErr w:type="spellStart"/>
        <w:r w:rsidRPr="00297D78">
          <w:rPr>
            <w:rStyle w:val="Hypertextovprepojenie"/>
            <w:rFonts w:asciiTheme="majorHAnsi" w:hAnsiTheme="majorHAnsi" w:cstheme="majorHAnsi"/>
            <w:color w:val="auto"/>
            <w:sz w:val="24"/>
            <w:szCs w:val="24"/>
          </w:rPr>
          <w:t>Hogarth</w:t>
        </w:r>
        <w:proofErr w:type="spellEnd"/>
      </w:hyperlink>
      <w:r w:rsidRPr="00297D78">
        <w:rPr>
          <w:rFonts w:asciiTheme="majorHAnsi" w:hAnsiTheme="majorHAnsi" w:cstheme="majorHAnsi"/>
          <w:sz w:val="24"/>
          <w:szCs w:val="24"/>
        </w:rPr>
        <w:t>, </w:t>
      </w:r>
      <w:hyperlink r:id="rId29" w:tooltip="Daniel Chodowiecki (stránka neexistuje)" w:history="1">
        <w:r w:rsidRPr="00297D78">
          <w:rPr>
            <w:rStyle w:val="Hypertextovprepojenie"/>
            <w:rFonts w:asciiTheme="majorHAnsi" w:hAnsiTheme="majorHAnsi" w:cstheme="majorHAnsi"/>
            <w:color w:val="auto"/>
            <w:sz w:val="24"/>
            <w:szCs w:val="24"/>
          </w:rPr>
          <w:t xml:space="preserve">Daniel </w:t>
        </w:r>
        <w:proofErr w:type="spellStart"/>
        <w:r w:rsidRPr="00297D78">
          <w:rPr>
            <w:rStyle w:val="Hypertextovprepojenie"/>
            <w:rFonts w:asciiTheme="majorHAnsi" w:hAnsiTheme="majorHAnsi" w:cstheme="majorHAnsi"/>
            <w:color w:val="auto"/>
            <w:sz w:val="24"/>
            <w:szCs w:val="24"/>
          </w:rPr>
          <w:t>Chodowiecki</w:t>
        </w:r>
        <w:proofErr w:type="spellEnd"/>
      </w:hyperlink>
      <w:r w:rsidRPr="00297D78">
        <w:rPr>
          <w:rFonts w:asciiTheme="majorHAnsi" w:hAnsiTheme="majorHAnsi" w:cstheme="majorHAnsi"/>
          <w:sz w:val="24"/>
          <w:szCs w:val="24"/>
        </w:rPr>
        <w:t>, </w:t>
      </w:r>
      <w:hyperlink r:id="rId30" w:tooltip="Jean Baptiste Greuze (stránka neexistuje)" w:history="1">
        <w:r w:rsidRPr="00297D78">
          <w:rPr>
            <w:rStyle w:val="Hypertextovprepojenie"/>
            <w:rFonts w:asciiTheme="majorHAnsi" w:hAnsiTheme="majorHAnsi" w:cstheme="majorHAnsi"/>
            <w:color w:val="auto"/>
            <w:sz w:val="24"/>
            <w:szCs w:val="24"/>
          </w:rPr>
          <w:t xml:space="preserve">Jean </w:t>
        </w:r>
        <w:proofErr w:type="spellStart"/>
        <w:r w:rsidRPr="00297D78">
          <w:rPr>
            <w:rStyle w:val="Hypertextovprepojenie"/>
            <w:rFonts w:asciiTheme="majorHAnsi" w:hAnsiTheme="majorHAnsi" w:cstheme="majorHAnsi"/>
            <w:color w:val="auto"/>
            <w:sz w:val="24"/>
            <w:szCs w:val="24"/>
          </w:rPr>
          <w:t>Baptiste</w:t>
        </w:r>
        <w:proofErr w:type="spellEnd"/>
        <w:r w:rsidRPr="00297D78">
          <w:rPr>
            <w:rStyle w:val="Hypertextovprepojenie"/>
            <w:rFonts w:asciiTheme="majorHAnsi" w:hAnsiTheme="majorHAnsi" w:cstheme="majorHAnsi"/>
            <w:color w:val="auto"/>
            <w:sz w:val="24"/>
            <w:szCs w:val="24"/>
          </w:rPr>
          <w:t xml:space="preserve"> </w:t>
        </w:r>
        <w:proofErr w:type="spellStart"/>
        <w:r w:rsidRPr="00297D78">
          <w:rPr>
            <w:rStyle w:val="Hypertextovprepojenie"/>
            <w:rFonts w:asciiTheme="majorHAnsi" w:hAnsiTheme="majorHAnsi" w:cstheme="majorHAnsi"/>
            <w:color w:val="auto"/>
            <w:sz w:val="24"/>
            <w:szCs w:val="24"/>
          </w:rPr>
          <w:t>Greuze</w:t>
        </w:r>
        <w:proofErr w:type="spellEnd"/>
      </w:hyperlink>
      <w:r w:rsidRPr="00297D78">
        <w:rPr>
          <w:rFonts w:asciiTheme="majorHAnsi" w:hAnsiTheme="majorHAnsi" w:cstheme="majorHAnsi"/>
          <w:sz w:val="24"/>
          <w:szCs w:val="24"/>
        </w:rPr>
        <w:t>, </w:t>
      </w:r>
      <w:proofErr w:type="spellStart"/>
      <w:r w:rsidRPr="00297D78">
        <w:rPr>
          <w:rFonts w:asciiTheme="majorHAnsi" w:hAnsiTheme="majorHAnsi" w:cstheme="majorHAnsi"/>
          <w:sz w:val="24"/>
          <w:szCs w:val="24"/>
        </w:rPr>
        <w:fldChar w:fldCharType="begin"/>
      </w:r>
      <w:r w:rsidRPr="00297D78">
        <w:rPr>
          <w:rFonts w:asciiTheme="majorHAnsi" w:hAnsiTheme="majorHAnsi" w:cstheme="majorHAnsi"/>
          <w:sz w:val="24"/>
          <w:szCs w:val="24"/>
        </w:rPr>
        <w:instrText xml:space="preserve"> HYPERLINK "http://sk.wikipedia.org/w/index.php?title=Pietro_Longhi&amp;action=edit&amp;redlink=1" \o "Pietro Longhi (stránka neexistuje)" </w:instrText>
      </w:r>
      <w:r w:rsidRPr="00297D78">
        <w:rPr>
          <w:rFonts w:asciiTheme="majorHAnsi" w:hAnsiTheme="majorHAnsi" w:cstheme="majorHAnsi"/>
          <w:sz w:val="24"/>
          <w:szCs w:val="24"/>
        </w:rPr>
        <w:fldChar w:fldCharType="separate"/>
      </w:r>
      <w:r w:rsidRPr="00297D78">
        <w:rPr>
          <w:rStyle w:val="Hypertextovprepojenie"/>
          <w:rFonts w:asciiTheme="majorHAnsi" w:hAnsiTheme="majorHAnsi" w:cstheme="majorHAnsi"/>
          <w:color w:val="auto"/>
          <w:sz w:val="24"/>
          <w:szCs w:val="24"/>
        </w:rPr>
        <w:t>Pietro</w:t>
      </w:r>
      <w:proofErr w:type="spellEnd"/>
      <w:r w:rsidRPr="00297D78">
        <w:rPr>
          <w:rStyle w:val="Hypertextovprepojenie"/>
          <w:rFonts w:asciiTheme="majorHAnsi" w:hAnsiTheme="majorHAnsi" w:cstheme="majorHAnsi"/>
          <w:color w:val="auto"/>
          <w:sz w:val="24"/>
          <w:szCs w:val="24"/>
        </w:rPr>
        <w:t xml:space="preserve"> </w:t>
      </w:r>
      <w:proofErr w:type="spellStart"/>
      <w:r w:rsidRPr="00297D78">
        <w:rPr>
          <w:rStyle w:val="Hypertextovprepojenie"/>
          <w:rFonts w:asciiTheme="majorHAnsi" w:hAnsiTheme="majorHAnsi" w:cstheme="majorHAnsi"/>
          <w:color w:val="auto"/>
          <w:sz w:val="24"/>
          <w:szCs w:val="24"/>
        </w:rPr>
        <w:t>Longhi</w:t>
      </w:r>
      <w:proofErr w:type="spellEnd"/>
      <w:r w:rsidRPr="00297D78">
        <w:rPr>
          <w:rFonts w:asciiTheme="majorHAnsi" w:hAnsiTheme="majorHAnsi" w:cstheme="majorHAnsi"/>
          <w:sz w:val="24"/>
          <w:szCs w:val="24"/>
        </w:rPr>
        <w:fldChar w:fldCharType="end"/>
      </w:r>
      <w:r w:rsidRPr="00297D78">
        <w:rPr>
          <w:rFonts w:asciiTheme="majorHAnsi" w:hAnsiTheme="majorHAnsi" w:cstheme="majorHAnsi"/>
          <w:sz w:val="24"/>
          <w:szCs w:val="24"/>
        </w:rPr>
        <w:t>, </w:t>
      </w:r>
      <w:hyperlink r:id="rId31" w:tooltip="Paul Troger (stránka neexistuje)" w:history="1">
        <w:r w:rsidRPr="00297D78">
          <w:rPr>
            <w:rStyle w:val="Hypertextovprepojenie"/>
            <w:rFonts w:asciiTheme="majorHAnsi" w:hAnsiTheme="majorHAnsi" w:cstheme="majorHAnsi"/>
            <w:color w:val="auto"/>
            <w:sz w:val="24"/>
            <w:szCs w:val="24"/>
          </w:rPr>
          <w:t xml:space="preserve">Paul </w:t>
        </w:r>
        <w:proofErr w:type="spellStart"/>
        <w:r w:rsidRPr="00297D78">
          <w:rPr>
            <w:rStyle w:val="Hypertextovprepojenie"/>
            <w:rFonts w:asciiTheme="majorHAnsi" w:hAnsiTheme="majorHAnsi" w:cstheme="majorHAnsi"/>
            <w:color w:val="auto"/>
            <w:sz w:val="24"/>
            <w:szCs w:val="24"/>
          </w:rPr>
          <w:t>Troger</w:t>
        </w:r>
        <w:proofErr w:type="spellEnd"/>
      </w:hyperlink>
      <w:r w:rsidRPr="00297D78">
        <w:rPr>
          <w:rFonts w:asciiTheme="majorHAnsi" w:hAnsiTheme="majorHAnsi" w:cstheme="majorHAnsi"/>
          <w:sz w:val="24"/>
          <w:szCs w:val="24"/>
        </w:rPr>
        <w:t> a iní.</w:t>
      </w:r>
    </w:p>
    <w:p w14:paraId="36EC1F48" w14:textId="4FCE1AE5" w:rsidR="00297D78" w:rsidRDefault="001D748C" w:rsidP="00297D78">
      <w:pPr>
        <w:pStyle w:val="Normlnywebov"/>
        <w:shd w:val="clear" w:color="auto" w:fill="FFFFFF"/>
        <w:spacing w:before="225" w:beforeAutospacing="0" w:after="225" w:afterAutospacing="0"/>
        <w:rPr>
          <w:color w:val="000000"/>
          <w:sz w:val="48"/>
          <w:szCs w:val="48"/>
        </w:rPr>
      </w:pPr>
      <w:proofErr w:type="spellStart"/>
      <w:r>
        <w:rPr>
          <w:color w:val="000000"/>
          <w:sz w:val="48"/>
          <w:szCs w:val="48"/>
        </w:rPr>
        <w:t>Rembrant</w:t>
      </w:r>
      <w:proofErr w:type="spellEnd"/>
    </w:p>
    <w:p w14:paraId="1A868950" w14:textId="72C79A5A" w:rsidR="001D748C" w:rsidRPr="00297D78" w:rsidRDefault="001D748C" w:rsidP="00297D78">
      <w:pPr>
        <w:pStyle w:val="Normlnywebov"/>
        <w:shd w:val="clear" w:color="auto" w:fill="FFFFFF"/>
        <w:spacing w:before="225" w:beforeAutospacing="0" w:after="225" w:afterAutospacing="0"/>
        <w:rPr>
          <w:color w:val="000000"/>
          <w:sz w:val="48"/>
          <w:szCs w:val="4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bol </w:t>
      </w:r>
      <w:hyperlink r:id="rId32" w:tooltip="Holandsko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shd w:val="clear" w:color="auto" w:fill="FFFFFF"/>
          </w:rPr>
          <w:t>holandský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maliar a grafik, významný predstaviteľ európskeho </w:t>
      </w:r>
      <w:hyperlink r:id="rId33" w:tooltip="Barok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shd w:val="clear" w:color="auto" w:fill="FFFFFF"/>
          </w:rPr>
          <w:t>baroka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jeden z najväčších svetových maliarov vôbec.</w:t>
      </w:r>
    </w:p>
    <w:p w14:paraId="27AA2F60" w14:textId="77777777" w:rsidR="00297D78" w:rsidRPr="00297D78" w:rsidRDefault="00297D78" w:rsidP="00170084">
      <w:pPr>
        <w:shd w:val="clear" w:color="auto" w:fill="FFFFFF"/>
        <w:spacing w:after="150" w:line="375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48"/>
          <w:szCs w:val="48"/>
          <w:lang w:eastAsia="sk-SK"/>
        </w:rPr>
      </w:pPr>
    </w:p>
    <w:p w14:paraId="093D3249" w14:textId="77777777" w:rsidR="00170084" w:rsidRPr="00297D78" w:rsidRDefault="00170084" w:rsidP="00170084">
      <w:pPr>
        <w:shd w:val="clear" w:color="auto" w:fill="FFFFFF"/>
        <w:spacing w:after="150" w:line="375" w:lineRule="atLeast"/>
        <w:jc w:val="both"/>
        <w:rPr>
          <w:rFonts w:ascii="Times New Roman" w:eastAsia="Times New Roman" w:hAnsi="Times New Roman" w:cs="Times New Roman"/>
          <w:color w:val="333333"/>
          <w:sz w:val="48"/>
          <w:szCs w:val="48"/>
          <w:lang w:eastAsia="sk-SK"/>
        </w:rPr>
      </w:pPr>
    </w:p>
    <w:p w14:paraId="0BBEE0CF" w14:textId="77777777" w:rsidR="00170084" w:rsidRPr="00170084" w:rsidRDefault="00170084" w:rsidP="00170084">
      <w:pPr>
        <w:shd w:val="clear" w:color="auto" w:fill="FFFFFF"/>
        <w:spacing w:after="15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</w:pPr>
    </w:p>
    <w:p w14:paraId="37B747F3" w14:textId="3B767BF5" w:rsidR="00170084" w:rsidRPr="00170084" w:rsidRDefault="00170084" w:rsidP="00170084">
      <w:pPr>
        <w:shd w:val="clear" w:color="auto" w:fill="FFFFFF"/>
        <w:spacing w:after="15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</w:pPr>
    </w:p>
    <w:sectPr w:rsidR="00170084" w:rsidRPr="00170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C3CAB"/>
    <w:multiLevelType w:val="multilevel"/>
    <w:tmpl w:val="36FA80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337F1"/>
    <w:multiLevelType w:val="multilevel"/>
    <w:tmpl w:val="C2E20F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78"/>
    <w:rsid w:val="00170084"/>
    <w:rsid w:val="001853D5"/>
    <w:rsid w:val="001D748C"/>
    <w:rsid w:val="00297D78"/>
    <w:rsid w:val="003D24D5"/>
    <w:rsid w:val="003F1A4E"/>
    <w:rsid w:val="005D2C78"/>
    <w:rsid w:val="00B60FD0"/>
    <w:rsid w:val="00D50019"/>
    <w:rsid w:val="00E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499B2"/>
  <w15:chartTrackingRefBased/>
  <w15:docId w15:val="{4908817D-8756-477C-A7E8-48CE530B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3D24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297D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3D24D5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3D2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mw-headline">
    <w:name w:val="mw-headline"/>
    <w:basedOn w:val="Predvolenpsmoodseku"/>
    <w:rsid w:val="00297D78"/>
  </w:style>
  <w:style w:type="character" w:customStyle="1" w:styleId="Nadpis3Char">
    <w:name w:val="Nadpis 3 Char"/>
    <w:basedOn w:val="Predvolenpsmoodseku"/>
    <w:link w:val="Nadpis3"/>
    <w:uiPriority w:val="9"/>
    <w:semiHidden/>
    <w:rsid w:val="00297D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297D78"/>
    <w:rPr>
      <w:color w:val="0000FF"/>
      <w:u w:val="single"/>
    </w:rPr>
  </w:style>
  <w:style w:type="character" w:styleId="Zvraznenie">
    <w:name w:val="Emphasis"/>
    <w:basedOn w:val="Predvolenpsmoodseku"/>
    <w:uiPriority w:val="20"/>
    <w:qFormat/>
    <w:rsid w:val="00297D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7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commons.wikimedia.org/wiki/File%3AGoya_Maja_naga2.jpg" TargetMode="External"/><Relationship Id="rId18" Type="http://schemas.openxmlformats.org/officeDocument/2006/relationships/hyperlink" Target="http://sk.wikipedia.org/wiki/Franz_Anton_Maulbertsch" TargetMode="External"/><Relationship Id="rId26" Type="http://schemas.openxmlformats.org/officeDocument/2006/relationships/hyperlink" Target="http://sk.wikipedia.org/w/index.php?title=Jean-Honor%C3%A9_Fragonard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k.wikipedia.org/wiki/Versaille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commons.wikimedia.org/wiki/File%3AMarie_Jos%C3%A9phine_Buron_par_David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sk.wikipedia.org/wiki/Melanch%C3%B3lia" TargetMode="External"/><Relationship Id="rId25" Type="http://schemas.openxmlformats.org/officeDocument/2006/relationships/hyperlink" Target="http://sk.wikipedia.org/wiki/Antoine_Watteau" TargetMode="External"/><Relationship Id="rId33" Type="http://schemas.openxmlformats.org/officeDocument/2006/relationships/hyperlink" Target="https://sk.wikipedia.org/wiki/Barok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http://de.wikipedia.org/wiki/Meissen" TargetMode="External"/><Relationship Id="rId29" Type="http://schemas.openxmlformats.org/officeDocument/2006/relationships/hyperlink" Target="http://sk.wikipedia.org/w/index.php?title=Daniel_Chodowiecki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commons.wikimedia.org/wiki/File%3AJohann_Heinrich_F%C3%BCssli_007.jpg" TargetMode="External"/><Relationship Id="rId24" Type="http://schemas.openxmlformats.org/officeDocument/2006/relationships/hyperlink" Target="http://sk.wikipedia.org/wiki/Rokoko" TargetMode="External"/><Relationship Id="rId32" Type="http://schemas.openxmlformats.org/officeDocument/2006/relationships/hyperlink" Target="https://sk.wikipedia.org/wiki/Holandsko" TargetMode="External"/><Relationship Id="rId5" Type="http://schemas.openxmlformats.org/officeDocument/2006/relationships/hyperlink" Target="http://commons.wikimedia.org/wiki/File%3AMengs_Parnasus.jpg" TargetMode="External"/><Relationship Id="rId15" Type="http://schemas.openxmlformats.org/officeDocument/2006/relationships/hyperlink" Target="http://commons.wikimedia.org/wiki/File%3AAnton%C3%ADn_M%C3%A1nes_-_Horsk%C3%A1_krajina_-_detail.JPG" TargetMode="External"/><Relationship Id="rId23" Type="http://schemas.openxmlformats.org/officeDocument/2006/relationships/hyperlink" Target="http://sk.wikipedia.org/wiki/1700" TargetMode="External"/><Relationship Id="rId28" Type="http://schemas.openxmlformats.org/officeDocument/2006/relationships/hyperlink" Target="http://sk.wikipedia.org/wiki/William_Hogarth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sk.wikipedia.org/wiki/Porcel%C3%A1n" TargetMode="External"/><Relationship Id="rId31" Type="http://schemas.openxmlformats.org/officeDocument/2006/relationships/hyperlink" Target="http://sk.wikipedia.org/w/index.php?title=Paul_Troger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mons.wikimedia.org/wiki/File%3AFrancois_Ier_Leonard_de_Vinci-Jean_Auguste_Dominique_Ingres.jpg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sk.wikipedia.org/w/index.php?title=Dekor&amp;action=edit&amp;redlink=1" TargetMode="External"/><Relationship Id="rId27" Type="http://schemas.openxmlformats.org/officeDocument/2006/relationships/hyperlink" Target="http://sk.wikipedia.org/w/index.php?title=Jean_Baptiste_Chardin&amp;action=edit&amp;redlink=1" TargetMode="External"/><Relationship Id="rId30" Type="http://schemas.openxmlformats.org/officeDocument/2006/relationships/hyperlink" Target="http://sk.wikipedia.org/w/index.php?title=Jean_Baptiste_Greuze&amp;action=edit&amp;redlink=1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3</cp:revision>
  <dcterms:created xsi:type="dcterms:W3CDTF">2021-03-07T19:46:00Z</dcterms:created>
  <dcterms:modified xsi:type="dcterms:W3CDTF">2021-03-07T21:37:00Z</dcterms:modified>
</cp:coreProperties>
</file>