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7F46" w:rsidRPr="00DE6471" w:rsidRDefault="003B604F" w:rsidP="003B604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E6471">
        <w:rPr>
          <w:rFonts w:ascii="Times New Roman" w:hAnsi="Times New Roman" w:cs="Times New Roman"/>
          <w:b/>
          <w:sz w:val="32"/>
          <w:szCs w:val="32"/>
          <w:u w:val="single"/>
        </w:rPr>
        <w:t xml:space="preserve">Komisionálne preskúšanie zo SJL – S. </w:t>
      </w:r>
      <w:proofErr w:type="spellStart"/>
      <w:r w:rsidRPr="00DE6471">
        <w:rPr>
          <w:rFonts w:ascii="Times New Roman" w:hAnsi="Times New Roman" w:cs="Times New Roman"/>
          <w:b/>
          <w:sz w:val="32"/>
          <w:szCs w:val="32"/>
          <w:u w:val="single"/>
        </w:rPr>
        <w:t>Pšenková</w:t>
      </w:r>
      <w:proofErr w:type="spellEnd"/>
      <w:r w:rsidRPr="00DE6471">
        <w:rPr>
          <w:rFonts w:ascii="Times New Roman" w:hAnsi="Times New Roman" w:cs="Times New Roman"/>
          <w:b/>
          <w:sz w:val="32"/>
          <w:szCs w:val="32"/>
          <w:u w:val="single"/>
        </w:rPr>
        <w:t xml:space="preserve"> – 4.A, 26. 8. 2020 </w:t>
      </w:r>
    </w:p>
    <w:p w:rsidR="003B604F" w:rsidRPr="00DE6471" w:rsidRDefault="003B604F" w:rsidP="003B604F">
      <w:pPr>
        <w:rPr>
          <w:rFonts w:ascii="Times New Roman" w:hAnsi="Times New Roman" w:cs="Times New Roman"/>
          <w:b/>
          <w:sz w:val="32"/>
          <w:szCs w:val="32"/>
        </w:rPr>
      </w:pPr>
    </w:p>
    <w:p w:rsidR="003B604F" w:rsidRPr="003D5E88" w:rsidRDefault="003B604F" w:rsidP="003D5E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5E88">
        <w:rPr>
          <w:rFonts w:ascii="Times New Roman" w:hAnsi="Times New Roman" w:cs="Times New Roman"/>
          <w:b/>
          <w:sz w:val="24"/>
          <w:szCs w:val="24"/>
        </w:rPr>
        <w:t xml:space="preserve">1. Charakteristika svetovej literatúry po roku 1945 – spoločenská situácia po roku 1945, </w:t>
      </w:r>
    </w:p>
    <w:p w:rsidR="003B604F" w:rsidRPr="003D5E88" w:rsidRDefault="003B604F" w:rsidP="003D5E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5E88">
        <w:rPr>
          <w:rFonts w:ascii="Times New Roman" w:hAnsi="Times New Roman" w:cs="Times New Roman"/>
          <w:b/>
          <w:sz w:val="24"/>
          <w:szCs w:val="24"/>
        </w:rPr>
        <w:t xml:space="preserve">    polarizácia sveta, kultúry, stručný prehľad moderných smerov</w:t>
      </w:r>
      <w:r w:rsidR="003D5E88">
        <w:rPr>
          <w:rFonts w:ascii="Times New Roman" w:hAnsi="Times New Roman" w:cs="Times New Roman"/>
          <w:b/>
          <w:sz w:val="24"/>
          <w:szCs w:val="24"/>
        </w:rPr>
        <w:t xml:space="preserve"> v západnej literatúre.</w:t>
      </w: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Pr="00DE6471" w:rsidRDefault="003D5E88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604F" w:rsidRPr="00DE6471" w:rsidRDefault="003B604F" w:rsidP="003B604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3B6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B604F" w:rsidRPr="003D5E88" w:rsidRDefault="003B604F" w:rsidP="003B6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D5E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="0019698D" w:rsidRPr="003D5E88">
        <w:rPr>
          <w:rFonts w:ascii="Times New Roman" w:hAnsi="Times New Roman" w:cs="Times New Roman"/>
          <w:b/>
          <w:sz w:val="24"/>
          <w:szCs w:val="24"/>
        </w:rPr>
        <w:t xml:space="preserve">Text: G. </w:t>
      </w:r>
      <w:proofErr w:type="spellStart"/>
      <w:r w:rsidR="0019698D" w:rsidRPr="003D5E88">
        <w:rPr>
          <w:rFonts w:ascii="Times New Roman" w:hAnsi="Times New Roman" w:cs="Times New Roman"/>
          <w:b/>
          <w:sz w:val="24"/>
          <w:szCs w:val="24"/>
        </w:rPr>
        <w:t>Orwell</w:t>
      </w:r>
      <w:proofErr w:type="spellEnd"/>
      <w:r w:rsidR="0019698D" w:rsidRPr="003D5E88">
        <w:rPr>
          <w:rFonts w:ascii="Times New Roman" w:hAnsi="Times New Roman" w:cs="Times New Roman"/>
          <w:b/>
          <w:sz w:val="24"/>
          <w:szCs w:val="24"/>
        </w:rPr>
        <w:t xml:space="preserve"> – Zvieracia farma (ukážka)</w:t>
      </w:r>
    </w:p>
    <w:p w:rsidR="0019698D" w:rsidRPr="003D5E88" w:rsidRDefault="0019698D" w:rsidP="003B60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75C57" w:rsidRPr="003D5E88" w:rsidRDefault="00075C57" w:rsidP="00DE647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E8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a)    </w:t>
      </w:r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SEDEM PRIKÁZANÍ </w:t>
      </w:r>
    </w:p>
    <w:p w:rsidR="00075C57" w:rsidRPr="003D5E88" w:rsidRDefault="00075C57" w:rsidP="00DE647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1. Každý, kto chodí na dvoch nohách, je nepriateľ. </w:t>
      </w:r>
    </w:p>
    <w:p w:rsidR="00075C57" w:rsidRPr="003D5E88" w:rsidRDefault="00075C57" w:rsidP="00DE647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2. Každý, kto chodí na štyroch nohách alebo má krídla, je priateľ. </w:t>
      </w:r>
    </w:p>
    <w:p w:rsidR="00075C57" w:rsidRPr="003D5E88" w:rsidRDefault="00075C57" w:rsidP="00DE647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3. Nijaké zviera sa nikdy nebude obliekať. </w:t>
      </w:r>
    </w:p>
    <w:p w:rsidR="00075C57" w:rsidRPr="003D5E88" w:rsidRDefault="00075C57" w:rsidP="00DE647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4. Nijaké zviera nebude spať v posteli. </w:t>
      </w:r>
    </w:p>
    <w:p w:rsidR="00075C57" w:rsidRPr="003D5E88" w:rsidRDefault="00075C57" w:rsidP="00DE647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5. Nijaké zviera nebude piť alkohol. </w:t>
      </w:r>
    </w:p>
    <w:p w:rsidR="00075C57" w:rsidRPr="003D5E88" w:rsidRDefault="00075C57" w:rsidP="00DE647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Pr="003D5E88">
        <w:rPr>
          <w:rFonts w:ascii="Times New Roman" w:hAnsi="Times New Roman" w:cs="Times New Roman"/>
          <w:i/>
          <w:iCs/>
          <w:sz w:val="24"/>
          <w:szCs w:val="24"/>
        </w:rPr>
        <w:t>6. Nijaké zviera nezabije iné zviera.</w:t>
      </w:r>
    </w:p>
    <w:p w:rsidR="0019698D" w:rsidRPr="003D5E88" w:rsidRDefault="00075C57" w:rsidP="00DE647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       </w:t>
      </w:r>
      <w:r w:rsidRPr="003D5E88">
        <w:rPr>
          <w:rFonts w:ascii="Times New Roman" w:hAnsi="Times New Roman" w:cs="Times New Roman"/>
          <w:i/>
          <w:iCs/>
          <w:sz w:val="24"/>
          <w:szCs w:val="24"/>
        </w:rPr>
        <w:t>7. Všetky zvieratá sú si rovné.</w:t>
      </w:r>
    </w:p>
    <w:p w:rsidR="00075C57" w:rsidRPr="003D5E88" w:rsidRDefault="00075C57" w:rsidP="00DE6471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075C57" w:rsidRPr="003D5E88" w:rsidRDefault="00075C57" w:rsidP="003B604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D5E8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b)   </w:t>
      </w:r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Teraz tam bolo len jedno jediné prikázanie: </w:t>
      </w:r>
    </w:p>
    <w:p w:rsidR="0019698D" w:rsidRPr="003D5E88" w:rsidRDefault="00075C57" w:rsidP="00075C57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      </w:t>
      </w:r>
      <w:r w:rsidRPr="003D5E88">
        <w:rPr>
          <w:rFonts w:ascii="Times New Roman" w:hAnsi="Times New Roman" w:cs="Times New Roman"/>
          <w:i/>
          <w:iCs/>
          <w:sz w:val="24"/>
          <w:szCs w:val="24"/>
        </w:rPr>
        <w:t>VŠETKY ZVIERATÁ SÚ SI ROVNÉ,</w:t>
      </w:r>
      <w:r w:rsidR="003D5E8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ALE NIEKTORÉ ZVIERATÁ SÚ SI </w:t>
      </w:r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3D5E88">
        <w:rPr>
          <w:rFonts w:ascii="Times New Roman" w:hAnsi="Times New Roman" w:cs="Times New Roman"/>
          <w:i/>
          <w:iCs/>
          <w:sz w:val="24"/>
          <w:szCs w:val="24"/>
        </w:rPr>
        <w:t>ROVNEJŠIE.</w:t>
      </w:r>
    </w:p>
    <w:p w:rsidR="0019698D" w:rsidRPr="003D5E88" w:rsidRDefault="0019698D" w:rsidP="003B604F">
      <w:pPr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3D5E88" w:rsidRPr="003D5E88" w:rsidRDefault="00075C57" w:rsidP="003D5E8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D5E88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c)  </w:t>
      </w:r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A to všetko preto, lebo Napoleon a pán </w:t>
      </w:r>
      <w:proofErr w:type="spellStart"/>
      <w:r w:rsidRPr="003D5E88">
        <w:rPr>
          <w:rFonts w:ascii="Times New Roman" w:hAnsi="Times New Roman" w:cs="Times New Roman"/>
          <w:i/>
          <w:iCs/>
          <w:sz w:val="24"/>
          <w:szCs w:val="24"/>
        </w:rPr>
        <w:t>Pilkington</w:t>
      </w:r>
      <w:proofErr w:type="spellEnd"/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 hrali naraz zeleným esom. Dvanásť </w:t>
      </w:r>
    </w:p>
    <w:p w:rsidR="003D5E88" w:rsidRPr="003D5E88" w:rsidRDefault="003D5E88" w:rsidP="003D5E8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="00075C57"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hlasov burácalo hnevom - jeden ako druhý. Teraz už bolo jasné, čo sa to dialo s tvárami </w:t>
      </w:r>
    </w:p>
    <w:p w:rsidR="003D5E88" w:rsidRPr="003D5E88" w:rsidRDefault="003D5E88" w:rsidP="003D5E8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="00075C57"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prasiat. Zvieratá vonku hľadeli z prasaťa na človeka, z človeka na prasa a opäť z prasaťa </w:t>
      </w:r>
    </w:p>
    <w:p w:rsidR="0019698D" w:rsidRPr="003D5E88" w:rsidRDefault="003D5E88" w:rsidP="003D5E88">
      <w:pPr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3D5E88">
        <w:rPr>
          <w:rFonts w:ascii="Times New Roman" w:hAnsi="Times New Roman" w:cs="Times New Roman"/>
          <w:i/>
          <w:iCs/>
          <w:sz w:val="24"/>
          <w:szCs w:val="24"/>
        </w:rPr>
        <w:t xml:space="preserve">     </w:t>
      </w:r>
      <w:r w:rsidR="00075C57" w:rsidRPr="003D5E88">
        <w:rPr>
          <w:rFonts w:ascii="Times New Roman" w:hAnsi="Times New Roman" w:cs="Times New Roman"/>
          <w:i/>
          <w:iCs/>
          <w:sz w:val="24"/>
          <w:szCs w:val="24"/>
        </w:rPr>
        <w:t>na človeka; nedalo sa však už rozoznať, kto je kto.</w:t>
      </w:r>
    </w:p>
    <w:p w:rsidR="0019698D" w:rsidRPr="003D5E88" w:rsidRDefault="0019698D" w:rsidP="003B604F">
      <w:pPr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19698D" w:rsidRDefault="0019698D" w:rsidP="001969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Zaraďte autora do literárneho kontextu, stručne charakterizujte dejovú líniu, </w:t>
      </w:r>
    </w:p>
    <w:p w:rsidR="0019698D" w:rsidRDefault="0019698D" w:rsidP="001969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pracujte s</w:t>
      </w:r>
      <w:r w:rsidR="003D5E88">
        <w:rPr>
          <w:rFonts w:ascii="Times New Roman" w:hAnsi="Times New Roman" w:cs="Times New Roman"/>
          <w:b/>
          <w:sz w:val="24"/>
          <w:szCs w:val="24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>literárn</w:t>
      </w:r>
      <w:r w:rsidR="003D5E88">
        <w:rPr>
          <w:rFonts w:ascii="Times New Roman" w:hAnsi="Times New Roman" w:cs="Times New Roman"/>
          <w:b/>
          <w:sz w:val="24"/>
          <w:szCs w:val="24"/>
        </w:rPr>
        <w:t>ymi ukážkami</w:t>
      </w:r>
      <w:r>
        <w:rPr>
          <w:rFonts w:ascii="Times New Roman" w:hAnsi="Times New Roman" w:cs="Times New Roman"/>
          <w:b/>
          <w:sz w:val="24"/>
          <w:szCs w:val="24"/>
        </w:rPr>
        <w:t xml:space="preserve">, vysvetlite, ako ste ju pochopili. Prečo autor využil </w:t>
      </w:r>
    </w:p>
    <w:p w:rsidR="0019698D" w:rsidRDefault="0019698D" w:rsidP="001969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v tomto diele alegóriu?  </w:t>
      </w:r>
    </w:p>
    <w:p w:rsidR="0019698D" w:rsidRPr="0019698D" w:rsidRDefault="0019698D" w:rsidP="0019698D">
      <w:pPr>
        <w:rPr>
          <w:rFonts w:ascii="Times New Roman" w:hAnsi="Times New Roman" w:cs="Times New Roman"/>
          <w:sz w:val="24"/>
          <w:szCs w:val="24"/>
        </w:rPr>
      </w:pPr>
    </w:p>
    <w:p w:rsidR="0019698D" w:rsidRPr="0019698D" w:rsidRDefault="0019698D" w:rsidP="0019698D">
      <w:pPr>
        <w:rPr>
          <w:rFonts w:ascii="Times New Roman" w:hAnsi="Times New Roman" w:cs="Times New Roman"/>
          <w:sz w:val="24"/>
          <w:szCs w:val="24"/>
        </w:rPr>
      </w:pPr>
    </w:p>
    <w:p w:rsidR="0019698D" w:rsidRDefault="0019698D" w:rsidP="0019698D">
      <w:pPr>
        <w:rPr>
          <w:rFonts w:ascii="Times New Roman" w:hAnsi="Times New Roman" w:cs="Times New Roman"/>
          <w:sz w:val="24"/>
          <w:szCs w:val="24"/>
        </w:rPr>
      </w:pPr>
    </w:p>
    <w:p w:rsidR="003D5E88" w:rsidRDefault="003D5E88" w:rsidP="0019698D">
      <w:pPr>
        <w:rPr>
          <w:rFonts w:ascii="Times New Roman" w:hAnsi="Times New Roman" w:cs="Times New Roman"/>
          <w:sz w:val="24"/>
          <w:szCs w:val="24"/>
        </w:rPr>
      </w:pPr>
    </w:p>
    <w:p w:rsidR="003D5E88" w:rsidRDefault="003D5E88" w:rsidP="0019698D">
      <w:pPr>
        <w:rPr>
          <w:rFonts w:ascii="Times New Roman" w:hAnsi="Times New Roman" w:cs="Times New Roman"/>
          <w:sz w:val="24"/>
          <w:szCs w:val="24"/>
        </w:rPr>
      </w:pPr>
    </w:p>
    <w:p w:rsidR="003D5E88" w:rsidRDefault="003D5E88" w:rsidP="0019698D">
      <w:pPr>
        <w:rPr>
          <w:rFonts w:ascii="Times New Roman" w:hAnsi="Times New Roman" w:cs="Times New Roman"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sz w:val="24"/>
          <w:szCs w:val="24"/>
        </w:rPr>
      </w:pPr>
    </w:p>
    <w:p w:rsidR="003D5E88" w:rsidRDefault="003D5E88" w:rsidP="003D5E8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5E8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Definujte pojem periodizácia literárneho vývoja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zaraďte do literárneho kontextu </w:t>
      </w:r>
    </w:p>
    <w:p w:rsidR="003D5E88" w:rsidRDefault="003D5E88" w:rsidP="003D5E8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a do národnej literatúry J. W.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Goetheho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stručne charakterizujte dielo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Faust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="003D5E88" w:rsidRDefault="003D5E88" w:rsidP="003D5E8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D5E88" w:rsidRDefault="003D5E88" w:rsidP="003D5E8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D5E88" w:rsidRDefault="003D5E88" w:rsidP="003D5E8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D5E88" w:rsidRDefault="003D5E88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D5E88" w:rsidRDefault="003D5E88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D5E88" w:rsidRDefault="003D5E88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B40D6" w:rsidRDefault="006B40D6" w:rsidP="0019698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A286F" w:rsidRDefault="00CF0AE8" w:rsidP="001969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19698D" w:rsidRPr="0019698D">
        <w:rPr>
          <w:rFonts w:ascii="Times New Roman" w:hAnsi="Times New Roman" w:cs="Times New Roman"/>
          <w:b/>
          <w:sz w:val="24"/>
          <w:szCs w:val="24"/>
        </w:rPr>
        <w:t xml:space="preserve">. Definujte pojmy: rétorika, </w:t>
      </w:r>
      <w:r w:rsidR="0019698D">
        <w:rPr>
          <w:rFonts w:ascii="Times New Roman" w:hAnsi="Times New Roman" w:cs="Times New Roman"/>
          <w:b/>
          <w:sz w:val="24"/>
          <w:szCs w:val="24"/>
        </w:rPr>
        <w:t xml:space="preserve">rétor/rečník, dejiny rétoriky, </w:t>
      </w:r>
      <w:r w:rsidR="00AA286F">
        <w:rPr>
          <w:rFonts w:ascii="Times New Roman" w:hAnsi="Times New Roman" w:cs="Times New Roman"/>
          <w:b/>
          <w:sz w:val="24"/>
          <w:szCs w:val="24"/>
        </w:rPr>
        <w:t xml:space="preserve">uveďte </w:t>
      </w:r>
      <w:r w:rsidR="0019698D">
        <w:rPr>
          <w:rFonts w:ascii="Times New Roman" w:hAnsi="Times New Roman" w:cs="Times New Roman"/>
          <w:b/>
          <w:sz w:val="24"/>
          <w:szCs w:val="24"/>
        </w:rPr>
        <w:t xml:space="preserve">mená významných </w:t>
      </w:r>
    </w:p>
    <w:p w:rsidR="00AA286F" w:rsidRDefault="00AA286F" w:rsidP="00AA286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9698D">
        <w:rPr>
          <w:rFonts w:ascii="Times New Roman" w:hAnsi="Times New Roman" w:cs="Times New Roman"/>
          <w:b/>
          <w:sz w:val="24"/>
          <w:szCs w:val="24"/>
        </w:rPr>
        <w:t>rétorov  v minulosti aj v súčasnosti, význam rétoriky v</w:t>
      </w:r>
      <w:r w:rsidR="00133068">
        <w:rPr>
          <w:rFonts w:ascii="Times New Roman" w:hAnsi="Times New Roman" w:cs="Times New Roman"/>
          <w:b/>
          <w:sz w:val="24"/>
          <w:szCs w:val="24"/>
        </w:rPr>
        <w:t> </w:t>
      </w:r>
      <w:r w:rsidR="0019698D">
        <w:rPr>
          <w:rFonts w:ascii="Times New Roman" w:hAnsi="Times New Roman" w:cs="Times New Roman"/>
          <w:b/>
          <w:sz w:val="24"/>
          <w:szCs w:val="24"/>
        </w:rPr>
        <w:t>súčasnosti</w:t>
      </w:r>
      <w:r w:rsidR="00133068">
        <w:rPr>
          <w:rFonts w:ascii="Times New Roman" w:hAnsi="Times New Roman" w:cs="Times New Roman"/>
          <w:b/>
          <w:sz w:val="24"/>
          <w:szCs w:val="24"/>
        </w:rPr>
        <w:t xml:space="preserve">. Ako tvoríme </w:t>
      </w:r>
    </w:p>
    <w:p w:rsidR="0019698D" w:rsidRDefault="00AA286F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re</w:t>
      </w:r>
      <w:r w:rsidR="00133068">
        <w:rPr>
          <w:rFonts w:ascii="Times New Roman" w:hAnsi="Times New Roman" w:cs="Times New Roman"/>
          <w:b/>
          <w:sz w:val="24"/>
          <w:szCs w:val="24"/>
        </w:rPr>
        <w:t xml:space="preserve">čnícky  prejav – fázy. </w:t>
      </w:r>
    </w:p>
    <w:p w:rsidR="00133068" w:rsidRDefault="0013306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Pripravte si začiatok (úvod) rečníckeho prejavu: náučný prejav na ľubovoľnú tému </w:t>
      </w:r>
    </w:p>
    <w:p w:rsidR="00133068" w:rsidRDefault="0013306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a predneste nahlas. </w:t>
      </w:r>
    </w:p>
    <w:p w:rsidR="003D5E88" w:rsidRDefault="003D5E8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5E88" w:rsidRDefault="003D5E8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5E88" w:rsidRPr="0019698D" w:rsidRDefault="003D5E88" w:rsidP="001330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3D5E88" w:rsidRPr="001969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42E8A"/>
    <w:multiLevelType w:val="hybridMultilevel"/>
    <w:tmpl w:val="0F9ACD8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04F"/>
    <w:rsid w:val="00075C57"/>
    <w:rsid w:val="000B266B"/>
    <w:rsid w:val="00133068"/>
    <w:rsid w:val="0019698D"/>
    <w:rsid w:val="002223FC"/>
    <w:rsid w:val="003B604F"/>
    <w:rsid w:val="003D5E88"/>
    <w:rsid w:val="00527F46"/>
    <w:rsid w:val="006B40D6"/>
    <w:rsid w:val="00756364"/>
    <w:rsid w:val="00AA286F"/>
    <w:rsid w:val="00CF0AE8"/>
    <w:rsid w:val="00DE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ACF78"/>
  <w15:docId w15:val="{C464CA91-36A0-48BA-86EA-6F5234EF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B6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20CDF-2E4E-4EE0-B2AE-2678B08BD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Patrícia Kurtová</cp:lastModifiedBy>
  <cp:revision>10</cp:revision>
  <dcterms:created xsi:type="dcterms:W3CDTF">2020-08-25T08:29:00Z</dcterms:created>
  <dcterms:modified xsi:type="dcterms:W3CDTF">2020-08-25T20:09:00Z</dcterms:modified>
</cp:coreProperties>
</file>