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68E3" w:rsidRPr="00C50DDB" w:rsidRDefault="00EE68E3" w:rsidP="00EE68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Komunikácia – Pracovný materiál – 3.A</w:t>
      </w:r>
    </w:p>
    <w:p w:rsidR="00EE68E3" w:rsidRPr="00C50DDB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Cvičenie: </w:t>
      </w:r>
    </w:p>
    <w:p w:rsidR="00EE68E3" w:rsidRPr="00C50DDB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>Určte druhy komunikácie</w:t>
      </w:r>
    </w:p>
    <w:p w:rsidR="00EE68E3" w:rsidRPr="00C50DDB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1. realizácia maturitného testu zo SJL</w:t>
      </w:r>
      <w:r w:rsidR="00BE7718"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</w:t>
      </w:r>
      <w:r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-  </w:t>
      </w:r>
    </w:p>
    <w:p w:rsidR="00EE68E3" w:rsidRPr="00546DD1" w:rsidRDefault="00EE68E3" w:rsidP="00EE68E3">
      <w:pPr>
        <w:rPr>
          <w:b/>
          <w:bCs/>
          <w:sz w:val="24"/>
          <w:szCs w:val="24"/>
          <w:lang w:val="sk-SK"/>
        </w:rPr>
      </w:pPr>
      <w:r w:rsidRPr="00546DD1">
        <w:rPr>
          <w:b/>
          <w:bCs/>
          <w:sz w:val="24"/>
          <w:szCs w:val="24"/>
          <w:lang w:val="sk-SK"/>
        </w:rPr>
        <w:t>.............................................................................................................................................</w:t>
      </w:r>
    </w:p>
    <w:p w:rsidR="00EE68E3" w:rsidRPr="00C50DDB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2.</w:t>
      </w:r>
      <w:r w:rsidR="00BE7718"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realizácia telefonického prieskumu - </w:t>
      </w:r>
    </w:p>
    <w:p w:rsidR="00EE68E3" w:rsidRPr="00FB780C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B780C">
        <w:rPr>
          <w:rFonts w:ascii="Times New Roman" w:hAnsi="Times New Roman" w:cs="Times New Roman"/>
          <w:b/>
          <w:sz w:val="24"/>
          <w:szCs w:val="24"/>
          <w:lang w:val="sk-SK"/>
        </w:rPr>
        <w:t>................................................................................................................................</w:t>
      </w:r>
      <w:r w:rsidR="00FB780C">
        <w:rPr>
          <w:rFonts w:ascii="Times New Roman" w:hAnsi="Times New Roman" w:cs="Times New Roman"/>
          <w:b/>
          <w:sz w:val="24"/>
          <w:szCs w:val="24"/>
          <w:lang w:val="sk-SK"/>
        </w:rPr>
        <w:t>.....................</w:t>
      </w:r>
    </w:p>
    <w:p w:rsidR="00306767" w:rsidRPr="00C50DDB" w:rsidRDefault="00EE68E3" w:rsidP="003067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>Neverbálna komunikácia</w:t>
      </w: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ab/>
      </w:r>
    </w:p>
    <w:p w:rsidR="00EE68E3" w:rsidRPr="00C50DDB" w:rsidRDefault="0067643B" w:rsidP="003067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310BE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Zrakový kontakt</w:t>
      </w: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vzájomné pohľady, uhýbanie pohľadom, druh pohľadu</w:t>
      </w:r>
      <w:r w:rsidRPr="00C50DDB">
        <w:rPr>
          <w:rFonts w:ascii="Times New Roman" w:hAnsi="Times New Roman" w:cs="Times New Roman"/>
          <w:bCs/>
          <w:sz w:val="24"/>
          <w:szCs w:val="24"/>
          <w:lang w:val="sk-SK"/>
        </w:rPr>
        <w:t>...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</w:t>
      </w:r>
      <w:r w:rsidR="00F11285" w:rsidRPr="00C50DDB">
        <w:rPr>
          <w:rFonts w:ascii="Times New Roman" w:hAnsi="Times New Roman" w:cs="Times New Roman"/>
          <w:sz w:val="24"/>
          <w:szCs w:val="24"/>
        </w:rPr>
        <w:t>Má intenzitu (ako dlho na nás človek pozerá) a frekvenciu (ako intenzívne na nás človek pozerá).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>Žiadny zrakový kontakt</w:t>
      </w:r>
      <w:r w:rsidR="00F11285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=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>hrubá chyba v komunikácii.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</w:t>
      </w:r>
    </w:p>
    <w:p w:rsidR="00BE7718" w:rsidRPr="00C50DDB" w:rsidRDefault="00EE68E3" w:rsidP="00BE7718">
      <w:pPr>
        <w:jc w:val="both"/>
        <w:rPr>
          <w:rFonts w:ascii="Times New Roman" w:hAnsi="Times New Roman" w:cs="Times New Roman"/>
          <w:sz w:val="24"/>
          <w:szCs w:val="24"/>
        </w:rPr>
      </w:pPr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Mimika</w:t>
      </w:r>
      <w:r w:rsidRPr="0031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je citlivé modelovanie vnútorných psychických stavov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výrazmi tváre</w:t>
      </w:r>
      <w:r w:rsidRPr="00C50DDB">
        <w:rPr>
          <w:rFonts w:ascii="Times New Roman" w:hAnsi="Times New Roman" w:cs="Times New Roman"/>
          <w:sz w:val="24"/>
          <w:szCs w:val="24"/>
        </w:rPr>
        <w:t>. Ľudia pomocou výrazu tváre vyjadrujú svoje duševné stavy, emócie a zámery, a takto ich oznamujú  druhým ľuďom. Odhalil to antropológ Albert Mehrabian, keď zistil, že reč tela je úprimnejšia ako tá, čo vychádza z úst</w:t>
      </w:r>
      <w:r w:rsidR="00BE7718" w:rsidRPr="00C50DDB">
        <w:rPr>
          <w:rFonts w:ascii="Times New Roman" w:hAnsi="Times New Roman" w:cs="Times New Roman"/>
          <w:sz w:val="24"/>
          <w:szCs w:val="24"/>
        </w:rPr>
        <w:t>. Patrí sem pohyb očí, tváre, kútikov úst….</w:t>
      </w:r>
    </w:p>
    <w:p w:rsidR="00EE68E3" w:rsidRPr="00C50DDB" w:rsidRDefault="00EE68E3" w:rsidP="006764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0BE5">
        <w:rPr>
          <w:rFonts w:ascii="Times New Roman" w:hAnsi="Times New Roman" w:cs="Times New Roman"/>
          <w:b/>
          <w:sz w:val="24"/>
          <w:szCs w:val="24"/>
          <w:u w:val="single"/>
        </w:rPr>
        <w:t>Gestikulácia</w:t>
      </w:r>
      <w:r w:rsidRPr="00C50D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je druh neverbálnej komunikácie, založený na používaní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gest</w:t>
      </w:r>
      <w:r w:rsidR="00BE7718"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E7718" w:rsidRPr="00C50DDB">
        <w:rPr>
          <w:rFonts w:ascii="Times New Roman" w:hAnsi="Times New Roman" w:cs="Times New Roman"/>
          <w:sz w:val="24"/>
          <w:szCs w:val="24"/>
        </w:rPr>
        <w:t>pohyby rúk, posunky</w:t>
      </w:r>
      <w:r w:rsidRPr="00C50DDB">
        <w:rPr>
          <w:rFonts w:ascii="Times New Roman" w:hAnsi="Times New Roman" w:cs="Times New Roman"/>
          <w:sz w:val="24"/>
          <w:szCs w:val="24"/>
        </w:rPr>
        <w:t>. Gestikulácia ovplyvnila vznik reči, umožnila komunikáciu so zvieratami a hluchonemými. Využíva sa aj v herectve. Gestikulácia závisí od temperamentu a od národnosti. Najviac gestikulačných prvkov majú Mexičania.</w:t>
      </w:r>
    </w:p>
    <w:p w:rsidR="00EE68E3" w:rsidRPr="00C50DDB" w:rsidRDefault="00EE68E3" w:rsidP="0067643B">
      <w:pPr>
        <w:pStyle w:val="Normlnywebov"/>
        <w:jc w:val="both"/>
        <w:rPr>
          <w:b/>
          <w:lang w:val="sk-SK"/>
        </w:rPr>
      </w:pPr>
      <w:r w:rsidRPr="00310BE5">
        <w:rPr>
          <w:b/>
          <w:bCs/>
          <w:u w:val="single"/>
        </w:rPr>
        <w:t>Haptika</w:t>
      </w:r>
      <w:r w:rsidRPr="00C50DDB">
        <w:t xml:space="preserve"> je časť neverblánej komunikácie v medziľudských vzťahoch a fyzickej intimite. Všeobecne sa zaoberá problematikou dorozumievania prostredníctvom dotykov. Nemusí znamenať iba dotýkanie ľudí</w:t>
      </w:r>
      <w:r w:rsidR="0067643B" w:rsidRPr="00C50DDB">
        <w:t xml:space="preserve">, </w:t>
      </w:r>
      <w:r w:rsidRPr="00C50DDB">
        <w:t xml:space="preserve"> ale aj vecí. Napríklad </w:t>
      </w:r>
      <w:r w:rsidRPr="00C50DDB">
        <w:rPr>
          <w:b/>
          <w:bCs/>
        </w:rPr>
        <w:t xml:space="preserve">podanie ruky </w:t>
      </w:r>
      <w:r w:rsidRPr="00C50DDB">
        <w:t xml:space="preserve">(najmenej intímne), </w:t>
      </w:r>
      <w:r w:rsidRPr="00C50DDB">
        <w:rPr>
          <w:b/>
          <w:bCs/>
        </w:rPr>
        <w:t>objatie, bozk</w:t>
      </w:r>
      <w:r w:rsidRPr="00C50DDB">
        <w:t xml:space="preserve"> a pod.</w:t>
      </w:r>
      <w:r w:rsidR="0067643B" w:rsidRPr="00C50DDB">
        <w:t xml:space="preserve"> </w:t>
      </w:r>
      <w:r w:rsidRPr="00C50DDB">
        <w:t>Sebahaptika je dotýkanie seba samého, môže byť zlozvykom alebo účelová forma (napr. v rečníctve trenie dlaní, držanie prstov).</w:t>
      </w:r>
    </w:p>
    <w:p w:rsidR="00EE68E3" w:rsidRPr="00C50DDB" w:rsidRDefault="00EE68E3" w:rsidP="00EE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Proxemika</w:t>
      </w:r>
      <w:r w:rsidRPr="00C50DDB">
        <w:rPr>
          <w:rFonts w:ascii="Times New Roman" w:hAnsi="Times New Roman" w:cs="Times New Roman"/>
          <w:sz w:val="24"/>
          <w:szCs w:val="24"/>
        </w:rPr>
        <w:t xml:space="preserve"> je vedná disciplína, ktorá sa zaoberá štúdiom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interpersonálnej priestorovej dištancie</w:t>
      </w:r>
      <w:r w:rsidRPr="00C50DDB">
        <w:rPr>
          <w:rFonts w:ascii="Times New Roman" w:hAnsi="Times New Roman" w:cs="Times New Roman"/>
          <w:sz w:val="24"/>
          <w:szCs w:val="24"/>
        </w:rPr>
        <w:t xml:space="preserve">, t. j. </w:t>
      </w:r>
      <w:r w:rsidR="0067643B" w:rsidRPr="00C50DDB">
        <w:rPr>
          <w:rFonts w:ascii="Times New Roman" w:hAnsi="Times New Roman" w:cs="Times New Roman"/>
          <w:sz w:val="24"/>
          <w:szCs w:val="24"/>
        </w:rPr>
        <w:t xml:space="preserve">úlohou </w:t>
      </w:r>
      <w:r w:rsidRPr="00C50DDB">
        <w:rPr>
          <w:rFonts w:ascii="Times New Roman" w:hAnsi="Times New Roman" w:cs="Times New Roman"/>
          <w:sz w:val="24"/>
          <w:szCs w:val="24"/>
        </w:rPr>
        <w:t xml:space="preserve"> priestorovej vzdialenosti v sociálnej interakcii</w:t>
      </w:r>
      <w:r w:rsidR="0067643B" w:rsidRPr="00C50DDB">
        <w:rPr>
          <w:rFonts w:ascii="Times New Roman" w:hAnsi="Times New Roman" w:cs="Times New Roman"/>
          <w:sz w:val="24"/>
          <w:szCs w:val="24"/>
        </w:rPr>
        <w:t xml:space="preserve"> – odosielateľ/prijímateľ</w:t>
      </w:r>
      <w:r w:rsidRPr="00C50DDB">
        <w:rPr>
          <w:rFonts w:ascii="Times New Roman" w:hAnsi="Times New Roman" w:cs="Times New Roman"/>
          <w:sz w:val="24"/>
          <w:szCs w:val="24"/>
        </w:rPr>
        <w:t xml:space="preserve">. Ide o formu neverbálnej komunikácie. </w:t>
      </w:r>
      <w:r w:rsidR="0067643B" w:rsidRPr="00C50DDB">
        <w:rPr>
          <w:rFonts w:ascii="Times New Roman" w:hAnsi="Times New Roman" w:cs="Times New Roman"/>
          <w:sz w:val="24"/>
          <w:szCs w:val="24"/>
        </w:rPr>
        <w:t>Prílišná blízkosť alebo prílišná vzdialen</w:t>
      </w:r>
      <w:r w:rsidR="00F11285" w:rsidRPr="00C50DDB">
        <w:rPr>
          <w:rFonts w:ascii="Times New Roman" w:hAnsi="Times New Roman" w:cs="Times New Roman"/>
          <w:sz w:val="24"/>
          <w:szCs w:val="24"/>
        </w:rPr>
        <w:t xml:space="preserve">osť = chyba. </w:t>
      </w:r>
    </w:p>
    <w:p w:rsidR="00EE68E3" w:rsidRPr="00C50DDB" w:rsidRDefault="00EE68E3" w:rsidP="00F11285">
      <w:pPr>
        <w:pStyle w:val="Normlnywebov"/>
        <w:jc w:val="both"/>
      </w:pPr>
      <w:r w:rsidRPr="00310BE5">
        <w:rPr>
          <w:b/>
          <w:bCs/>
          <w:u w:val="single"/>
        </w:rPr>
        <w:t>Kinezika</w:t>
      </w:r>
      <w:r w:rsidRPr="00C50DDB">
        <w:t xml:space="preserve"> je vedná disciplína, ktorá sa zaoberá </w:t>
      </w:r>
      <w:r w:rsidRPr="00C50DDB">
        <w:rPr>
          <w:b/>
          <w:bCs/>
        </w:rPr>
        <w:t>pohybom celého tela</w:t>
      </w:r>
      <w:r w:rsidRPr="00C50DDB">
        <w:t xml:space="preserve"> pri komunikáci</w:t>
      </w:r>
      <w:r w:rsidR="00F11285" w:rsidRPr="00C50DDB">
        <w:t>i</w:t>
      </w:r>
      <w:r w:rsidR="00306767" w:rsidRPr="00C50DDB">
        <w:t>.</w:t>
      </w:r>
    </w:p>
    <w:p w:rsidR="00306767" w:rsidRPr="00C50DDB" w:rsidRDefault="00306767" w:rsidP="0030676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B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Posturik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="00310BE5" w:rsidRPr="00C50DD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E68E3"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50DDB">
        <w:rPr>
          <w:rFonts w:ascii="Times New Roman" w:eastAsia="Times New Roman" w:hAnsi="Times New Roman" w:cs="Times New Roman"/>
          <w:sz w:val="24"/>
          <w:szCs w:val="24"/>
        </w:rPr>
        <w:t>prejav neverbálnej komunikácie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postoj tela,  dopĺňa verbálnu komunikáciu, je dôležitou súčasťou obchodných rokovaní,  </w:t>
      </w:r>
      <w:r w:rsidRPr="00C50DDB">
        <w:rPr>
          <w:rFonts w:ascii="Times New Roman" w:hAnsi="Times New Roman" w:cs="Times New Roman"/>
          <w:sz w:val="24"/>
          <w:szCs w:val="24"/>
        </w:rPr>
        <w:t xml:space="preserve">(ležanie, sedenie,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státie</w:t>
      </w:r>
      <w:r w:rsidRPr="00C50DDB">
        <w:rPr>
          <w:rFonts w:ascii="Times New Roman" w:hAnsi="Times New Roman" w:cs="Times New Roman"/>
          <w:sz w:val="24"/>
          <w:szCs w:val="24"/>
        </w:rPr>
        <w:t xml:space="preserve"> – jediné sa pripúšťa, len zo zdravotných dôvodov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sedenie</w:t>
      </w:r>
      <w:r w:rsidRPr="00C50DDB">
        <w:rPr>
          <w:rFonts w:ascii="Times New Roman" w:hAnsi="Times New Roman" w:cs="Times New Roman"/>
          <w:sz w:val="24"/>
          <w:szCs w:val="24"/>
        </w:rPr>
        <w:t>)</w:t>
      </w:r>
      <w:r w:rsidRPr="00C50DDB">
        <w:rPr>
          <w:rFonts w:ascii="Times New Roman" w:hAnsi="Times New Roman" w:cs="Times New Roman"/>
          <w:sz w:val="24"/>
          <w:szCs w:val="24"/>
        </w:rPr>
        <w:t>.</w:t>
      </w:r>
    </w:p>
    <w:p w:rsidR="00EE68E3" w:rsidRPr="00C50DDB" w:rsidRDefault="00306767" w:rsidP="00306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Výzor (imidž)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C50DDB">
        <w:rPr>
          <w:rFonts w:ascii="Times New Roman" w:hAnsi="Times New Roman" w:cs="Times New Roman"/>
          <w:sz w:val="24"/>
          <w:szCs w:val="24"/>
        </w:rPr>
        <w:t>dôležitá súčasť neverbálnej komunikácie (oblečenie, obuv, účes, doplnky – šperky, bižutéria, čistota…)</w:t>
      </w:r>
      <w:r w:rsidR="00EE68E3" w:rsidRPr="00C50DD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D47D6" w:rsidRPr="00FB780C" w:rsidRDefault="00C50DDB" w:rsidP="00C50DD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780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D.Ú. Učebnica SJ 1. - 4. ročník, strana 245 – Spoločenské zásady komunikácie – urobiť poznámky a naštudovať. Ďakujem, triedna. </w:t>
      </w:r>
    </w:p>
    <w:sectPr w:rsidR="004D47D6" w:rsidRPr="00FB7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00704"/>
    <w:multiLevelType w:val="hybridMultilevel"/>
    <w:tmpl w:val="EBA6DC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41E1"/>
    <w:multiLevelType w:val="hybridMultilevel"/>
    <w:tmpl w:val="FE825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5A20"/>
    <w:multiLevelType w:val="hybridMultilevel"/>
    <w:tmpl w:val="0FEAC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5A45"/>
    <w:multiLevelType w:val="hybridMultilevel"/>
    <w:tmpl w:val="106451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E3"/>
    <w:rsid w:val="00163DEC"/>
    <w:rsid w:val="001A5779"/>
    <w:rsid w:val="00306767"/>
    <w:rsid w:val="00310BE5"/>
    <w:rsid w:val="004D47D6"/>
    <w:rsid w:val="00546DD1"/>
    <w:rsid w:val="0067643B"/>
    <w:rsid w:val="00BE7718"/>
    <w:rsid w:val="00C50DDB"/>
    <w:rsid w:val="00E75C8A"/>
    <w:rsid w:val="00EE68E3"/>
    <w:rsid w:val="00F11285"/>
    <w:rsid w:val="00F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9739"/>
  <w15:chartTrackingRefBased/>
  <w15:docId w15:val="{EC062DBA-0C99-48A0-8292-8B94CE28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E68E3"/>
    <w:pPr>
      <w:spacing w:after="200" w:line="276" w:lineRule="auto"/>
    </w:pPr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E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EE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E9621-B62E-417A-8543-7FD8709D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2020-11-26T21:02:00Z</dcterms:created>
  <dcterms:modified xsi:type="dcterms:W3CDTF">2020-11-26T21:49:00Z</dcterms:modified>
</cp:coreProperties>
</file>