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56"/>
          <w:szCs w:val="56"/>
        </w:rPr>
      </w:pPr>
    </w:p>
    <w:p w:rsid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56"/>
          <w:szCs w:val="56"/>
        </w:rPr>
      </w:pPr>
    </w:p>
    <w:p w:rsid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56"/>
          <w:szCs w:val="56"/>
        </w:rPr>
      </w:pPr>
    </w:p>
    <w:p w:rsid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56"/>
          <w:szCs w:val="56"/>
        </w:rPr>
      </w:pPr>
    </w:p>
    <w:p w:rsidR="00F15113" w:rsidRP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56"/>
          <w:szCs w:val="56"/>
        </w:rPr>
      </w:pPr>
      <w:r w:rsidRPr="00F15113">
        <w:rPr>
          <w:b/>
          <w:bCs/>
          <w:color w:val="303030"/>
          <w:sz w:val="56"/>
          <w:szCs w:val="56"/>
        </w:rPr>
        <w:t>KOREFERÁT č.1</w:t>
      </w:r>
    </w:p>
    <w:p w:rsidR="00F15113" w:rsidRP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44"/>
          <w:szCs w:val="44"/>
        </w:rPr>
      </w:pPr>
      <w:r w:rsidRPr="00F15113">
        <w:rPr>
          <w:b/>
          <w:bCs/>
          <w:color w:val="303030"/>
          <w:sz w:val="44"/>
          <w:szCs w:val="44"/>
        </w:rPr>
        <w:t>Téma č.3</w:t>
      </w:r>
    </w:p>
    <w:p w:rsid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28"/>
          <w:szCs w:val="28"/>
        </w:rPr>
      </w:pPr>
    </w:p>
    <w:p w:rsidR="00F15113" w:rsidRP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28"/>
          <w:szCs w:val="28"/>
        </w:rPr>
      </w:pPr>
      <w:r w:rsidRPr="00F15113">
        <w:rPr>
          <w:b/>
          <w:bCs/>
          <w:color w:val="303030"/>
          <w:sz w:val="28"/>
          <w:szCs w:val="28"/>
        </w:rPr>
        <w:t xml:space="preserve">Tatiana </w:t>
      </w:r>
      <w:proofErr w:type="spellStart"/>
      <w:r w:rsidRPr="00F15113">
        <w:rPr>
          <w:b/>
          <w:bCs/>
          <w:color w:val="303030"/>
          <w:sz w:val="28"/>
          <w:szCs w:val="28"/>
        </w:rPr>
        <w:t>Falisová</w:t>
      </w:r>
      <w:proofErr w:type="spellEnd"/>
      <w:r w:rsidRPr="00F15113">
        <w:rPr>
          <w:b/>
          <w:bCs/>
          <w:color w:val="303030"/>
          <w:sz w:val="28"/>
          <w:szCs w:val="28"/>
        </w:rPr>
        <w:t xml:space="preserve"> </w:t>
      </w:r>
    </w:p>
    <w:p w:rsidR="00F15113" w:rsidRP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28"/>
          <w:szCs w:val="28"/>
        </w:rPr>
      </w:pPr>
      <w:r w:rsidRPr="00F15113">
        <w:rPr>
          <w:b/>
          <w:bCs/>
          <w:color w:val="303030"/>
          <w:sz w:val="28"/>
          <w:szCs w:val="28"/>
        </w:rPr>
        <w:t>12 MVO</w:t>
      </w:r>
    </w:p>
    <w:p w:rsidR="00F15113" w:rsidRP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28"/>
          <w:szCs w:val="28"/>
        </w:rPr>
      </w:pPr>
      <w:r w:rsidRPr="00F15113">
        <w:rPr>
          <w:b/>
          <w:bCs/>
          <w:color w:val="303030"/>
          <w:sz w:val="28"/>
          <w:szCs w:val="28"/>
        </w:rPr>
        <w:t xml:space="preserve">Akadémia ozbrojených síl </w:t>
      </w:r>
    </w:p>
    <w:p w:rsid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20"/>
          <w:szCs w:val="20"/>
        </w:rPr>
      </w:pPr>
    </w:p>
    <w:p w:rsid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20"/>
          <w:szCs w:val="20"/>
        </w:rPr>
      </w:pPr>
    </w:p>
    <w:p w:rsid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20"/>
          <w:szCs w:val="20"/>
        </w:rPr>
      </w:pPr>
    </w:p>
    <w:p w:rsid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20"/>
          <w:szCs w:val="20"/>
        </w:rPr>
      </w:pPr>
    </w:p>
    <w:p w:rsid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20"/>
          <w:szCs w:val="20"/>
        </w:rPr>
      </w:pPr>
    </w:p>
    <w:p w:rsid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20"/>
          <w:szCs w:val="20"/>
        </w:rPr>
      </w:pPr>
    </w:p>
    <w:p w:rsid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20"/>
          <w:szCs w:val="20"/>
        </w:rPr>
      </w:pPr>
    </w:p>
    <w:p w:rsid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20"/>
          <w:szCs w:val="20"/>
        </w:rPr>
      </w:pPr>
    </w:p>
    <w:p w:rsid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20"/>
          <w:szCs w:val="20"/>
        </w:rPr>
      </w:pPr>
    </w:p>
    <w:p w:rsid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20"/>
          <w:szCs w:val="20"/>
        </w:rPr>
      </w:pPr>
    </w:p>
    <w:p w:rsidR="00F15113" w:rsidRDefault="00F15113" w:rsidP="00F15113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20"/>
          <w:szCs w:val="20"/>
        </w:rPr>
      </w:pPr>
    </w:p>
    <w:p w:rsidR="00F15113" w:rsidRDefault="00F15113" w:rsidP="00F15113">
      <w:pPr>
        <w:ind w:left="709" w:hanging="709"/>
        <w:rPr>
          <w:b/>
        </w:rPr>
      </w:pPr>
    </w:p>
    <w:p w:rsidR="00F15113" w:rsidRDefault="00F15113" w:rsidP="00F15113">
      <w:pPr>
        <w:ind w:left="709" w:hanging="709"/>
        <w:rPr>
          <w:b/>
        </w:rPr>
      </w:pPr>
    </w:p>
    <w:p w:rsidR="00F15113" w:rsidRDefault="00F15113" w:rsidP="00F15113">
      <w:pPr>
        <w:ind w:left="709" w:hanging="709"/>
        <w:rPr>
          <w:b/>
        </w:rPr>
      </w:pPr>
      <w:r>
        <w:rPr>
          <w:b/>
        </w:rPr>
        <w:lastRenderedPageBreak/>
        <w:t xml:space="preserve">ZADANIE </w:t>
      </w:r>
      <w:r w:rsidRPr="00F15113">
        <w:rPr>
          <w:b/>
        </w:rPr>
        <w:t xml:space="preserve">: </w:t>
      </w:r>
    </w:p>
    <w:p w:rsidR="00F15113" w:rsidRPr="00F15113" w:rsidRDefault="00F15113" w:rsidP="00F15113">
      <w:pPr>
        <w:ind w:left="709" w:hanging="709"/>
      </w:pPr>
      <w:r>
        <w:rPr>
          <w:b/>
        </w:rPr>
        <w:t xml:space="preserve">           </w:t>
      </w:r>
      <w:r w:rsidRPr="00F15113">
        <w:t>Vysvetlite požiadavky a  predpoklady pre prijatie do služobného pomeru príslušníka ozbrojených síl. Vysvetlite práva, povinnosti a obmedzenia ústavných práv profesionálnych vojakov OS SR.</w:t>
      </w:r>
    </w:p>
    <w:p w:rsidR="00F15113" w:rsidRPr="00F15113" w:rsidRDefault="00F15113" w:rsidP="00F15113">
      <w:pPr>
        <w:ind w:left="709" w:hanging="709"/>
        <w:rPr>
          <w:b/>
        </w:rPr>
      </w:pPr>
    </w:p>
    <w:p w:rsidR="00F15113" w:rsidRPr="0035155F" w:rsidRDefault="00F15113" w:rsidP="00926E69">
      <w:pPr>
        <w:spacing w:before="100" w:beforeAutospacing="1" w:after="100" w:afterAutospacing="1"/>
        <w:outlineLvl w:val="4"/>
        <w:rPr>
          <w:bCs/>
          <w:color w:val="303030"/>
          <w:sz w:val="20"/>
          <w:szCs w:val="20"/>
        </w:rPr>
      </w:pPr>
      <w:r w:rsidRPr="0035155F">
        <w:rPr>
          <w:bCs/>
          <w:color w:val="303030"/>
          <w:sz w:val="20"/>
          <w:szCs w:val="20"/>
        </w:rPr>
        <w:t>Na úvod by som Vám chcela objasniť Podmienky prijatia do štátnej služby/služobného pomeru príslušníka ozbrojených síl.</w:t>
      </w:r>
    </w:p>
    <w:p w:rsidR="004E6C52" w:rsidRDefault="00926E69" w:rsidP="00926E69">
      <w:pPr>
        <w:spacing w:before="100" w:beforeAutospacing="1" w:after="100" w:afterAutospacing="1"/>
        <w:outlineLvl w:val="4"/>
        <w:rPr>
          <w:i/>
          <w:color w:val="000000"/>
          <w:sz w:val="20"/>
          <w:szCs w:val="20"/>
        </w:rPr>
      </w:pPr>
      <w:r w:rsidRPr="00926E69">
        <w:rPr>
          <w:color w:val="000000"/>
          <w:sz w:val="20"/>
          <w:szCs w:val="20"/>
        </w:rPr>
        <w:t>Do štátnej služby možno prijať občana, ktorý</w:t>
      </w:r>
      <w:r w:rsidRPr="00926E69">
        <w:rPr>
          <w:color w:val="000000"/>
          <w:sz w:val="20"/>
          <w:szCs w:val="20"/>
        </w:rPr>
        <w:br/>
      </w:r>
      <w:r w:rsidRPr="007A7E83">
        <w:rPr>
          <w:b/>
          <w:color w:val="000000"/>
          <w:sz w:val="20"/>
          <w:szCs w:val="20"/>
        </w:rPr>
        <w:t>a) písomne požiadal o prijatie do štátnej služby,</w:t>
      </w:r>
      <w:r w:rsidRPr="00926E69">
        <w:rPr>
          <w:color w:val="000000"/>
          <w:sz w:val="20"/>
          <w:szCs w:val="20"/>
        </w:rPr>
        <w:t xml:space="preserve"> </w:t>
      </w:r>
      <w:r w:rsidRPr="00926E69">
        <w:rPr>
          <w:color w:val="000000"/>
          <w:sz w:val="20"/>
          <w:szCs w:val="20"/>
        </w:rPr>
        <w:br/>
      </w:r>
      <w:r w:rsidRPr="007A7E83">
        <w:rPr>
          <w:b/>
          <w:color w:val="000000"/>
          <w:sz w:val="20"/>
          <w:szCs w:val="20"/>
        </w:rPr>
        <w:t>b) dosiahol vek 18 rokov,</w:t>
      </w:r>
      <w:r w:rsidRPr="00926E69">
        <w:rPr>
          <w:color w:val="000000"/>
          <w:sz w:val="20"/>
          <w:szCs w:val="20"/>
        </w:rPr>
        <w:t xml:space="preserve"> </w:t>
      </w:r>
      <w:r w:rsidRPr="00926E69">
        <w:rPr>
          <w:color w:val="000000"/>
          <w:sz w:val="20"/>
          <w:szCs w:val="20"/>
        </w:rPr>
        <w:br/>
      </w:r>
      <w:r w:rsidRPr="007A7E83">
        <w:rPr>
          <w:b/>
          <w:color w:val="000000"/>
          <w:sz w:val="20"/>
          <w:szCs w:val="20"/>
        </w:rPr>
        <w:t>c) je bezúhonný</w:t>
      </w:r>
      <w:r w:rsidR="007A7E83">
        <w:rPr>
          <w:color w:val="000000"/>
          <w:sz w:val="20"/>
          <w:szCs w:val="20"/>
        </w:rPr>
        <w:t>(</w:t>
      </w:r>
      <w:r w:rsidRPr="00926E69">
        <w:rPr>
          <w:color w:val="000000"/>
          <w:sz w:val="20"/>
          <w:szCs w:val="20"/>
        </w:rPr>
        <w:t xml:space="preserve"> </w:t>
      </w:r>
      <w:r w:rsidR="00F15113" w:rsidRPr="007A7E83">
        <w:rPr>
          <w:i/>
          <w:color w:val="000000"/>
          <w:sz w:val="20"/>
          <w:szCs w:val="20"/>
        </w:rPr>
        <w:t xml:space="preserve">to znamená občan, ktorý </w:t>
      </w:r>
      <w:r w:rsidR="007A7E83" w:rsidRPr="007A7E83">
        <w:rPr>
          <w:i/>
          <w:color w:val="000000"/>
          <w:sz w:val="20"/>
          <w:szCs w:val="20"/>
        </w:rPr>
        <w:t>ne</w:t>
      </w:r>
      <w:r w:rsidR="00F15113" w:rsidRPr="007A7E83">
        <w:rPr>
          <w:i/>
          <w:color w:val="000000"/>
          <w:sz w:val="20"/>
          <w:szCs w:val="20"/>
        </w:rPr>
        <w:t>bol práv</w:t>
      </w:r>
      <w:r w:rsidR="007A7E83" w:rsidRPr="007A7E83">
        <w:rPr>
          <w:i/>
          <w:color w:val="000000"/>
          <w:sz w:val="20"/>
          <w:szCs w:val="20"/>
        </w:rPr>
        <w:t>oplatne odsúdený za trestný čin</w:t>
      </w:r>
      <w:r w:rsidR="00F15113" w:rsidRPr="007A7E83">
        <w:rPr>
          <w:i/>
          <w:color w:val="000000"/>
          <w:sz w:val="20"/>
          <w:szCs w:val="20"/>
        </w:rPr>
        <w:t>. Aj keď sa na občana hľadí, akoby nebol odsúdený, nepovažuje sa na účely tohto zákona za bezúhonného, ak bol právoplatne odsúdený za prečin, ktorý je úmyselným trestným činom</w:t>
      </w:r>
      <w:r w:rsidR="007A7E83" w:rsidRPr="007A7E83">
        <w:rPr>
          <w:i/>
          <w:color w:val="000000"/>
          <w:sz w:val="20"/>
          <w:szCs w:val="20"/>
        </w:rPr>
        <w:t xml:space="preserve"> </w:t>
      </w:r>
      <w:r w:rsidR="00F15113" w:rsidRPr="007A7E83">
        <w:rPr>
          <w:i/>
          <w:color w:val="000000"/>
          <w:sz w:val="20"/>
          <w:szCs w:val="20"/>
        </w:rPr>
        <w:t>alebo za zločin. Bezúhonnosť v prijímacom konaní sa preukazuje odpisom z registra trestov nie starším ako tri mesiace</w:t>
      </w:r>
      <w:r w:rsidR="00F15113" w:rsidRPr="00926E69">
        <w:rPr>
          <w:color w:val="000000"/>
          <w:sz w:val="20"/>
          <w:szCs w:val="20"/>
        </w:rPr>
        <w:t>.</w:t>
      </w:r>
      <w:r w:rsidR="007A7E83">
        <w:rPr>
          <w:color w:val="000000"/>
          <w:sz w:val="20"/>
          <w:szCs w:val="20"/>
        </w:rPr>
        <w:t>)</w:t>
      </w:r>
      <w:r w:rsidR="00F15113" w:rsidRPr="00926E69">
        <w:rPr>
          <w:color w:val="000000"/>
          <w:sz w:val="20"/>
          <w:szCs w:val="20"/>
        </w:rPr>
        <w:br/>
      </w:r>
      <w:r w:rsidR="00F15113" w:rsidRPr="007A7E83">
        <w:rPr>
          <w:b/>
          <w:color w:val="000000"/>
          <w:sz w:val="20"/>
          <w:szCs w:val="20"/>
        </w:rPr>
        <w:t>d) je spoľahlivý</w:t>
      </w:r>
      <w:r w:rsidR="007A7E83" w:rsidRPr="00926E69">
        <w:rPr>
          <w:color w:val="000000"/>
          <w:sz w:val="20"/>
          <w:szCs w:val="20"/>
        </w:rPr>
        <w:t xml:space="preserve"> </w:t>
      </w:r>
      <w:r w:rsidR="007A7E83">
        <w:rPr>
          <w:color w:val="000000"/>
          <w:sz w:val="20"/>
          <w:szCs w:val="20"/>
        </w:rPr>
        <w:t>(</w:t>
      </w:r>
      <w:r w:rsidR="007A7E83" w:rsidRPr="007A7E83">
        <w:rPr>
          <w:i/>
          <w:color w:val="000000"/>
          <w:sz w:val="20"/>
          <w:szCs w:val="20"/>
        </w:rPr>
        <w:t>Za spoľahlivého sa na účely tohto zákona nepovažuje občan, ak</w:t>
      </w:r>
      <w:r w:rsidR="007A7E83" w:rsidRPr="007A7E83">
        <w:rPr>
          <w:i/>
          <w:color w:val="000000"/>
          <w:sz w:val="20"/>
          <w:szCs w:val="20"/>
        </w:rPr>
        <w:br/>
        <w:t>a) bol liečený zo závislosti od alkoholu alebo iných omamných látok alebo psychotropných látok alebo preukázateľne nadmerne požíva alkohol alebo požíva iné omamn</w:t>
      </w:r>
      <w:r w:rsidR="007A7E83">
        <w:rPr>
          <w:i/>
          <w:color w:val="000000"/>
          <w:sz w:val="20"/>
          <w:szCs w:val="20"/>
        </w:rPr>
        <w:t xml:space="preserve">é alebo psychotropné látky, </w:t>
      </w:r>
      <w:r w:rsidR="007A7E83">
        <w:rPr>
          <w:i/>
          <w:color w:val="000000"/>
          <w:sz w:val="20"/>
          <w:szCs w:val="20"/>
        </w:rPr>
        <w:br/>
      </w:r>
      <w:r w:rsidR="007A7E83" w:rsidRPr="007A7E83">
        <w:rPr>
          <w:i/>
          <w:color w:val="000000"/>
          <w:sz w:val="20"/>
          <w:szCs w:val="20"/>
        </w:rPr>
        <w:t>bol zo štátnej služby podľa tohto zákona alebo z predchádzajúceho služobného pomeru prepustený z dôvodu, jeho predchádzajúci štátnozamestnanecký pomer sa skončil z</w:t>
      </w:r>
      <w:r w:rsidR="007A7E83">
        <w:rPr>
          <w:i/>
          <w:color w:val="000000"/>
          <w:sz w:val="20"/>
          <w:szCs w:val="20"/>
        </w:rPr>
        <w:t> </w:t>
      </w:r>
      <w:r w:rsidR="007A7E83" w:rsidRPr="007A7E83">
        <w:rPr>
          <w:i/>
          <w:color w:val="000000"/>
          <w:sz w:val="20"/>
          <w:szCs w:val="20"/>
        </w:rPr>
        <w:t>dôvodu</w:t>
      </w:r>
      <w:r w:rsidR="007A7E83">
        <w:rPr>
          <w:i/>
          <w:color w:val="000000"/>
          <w:sz w:val="20"/>
          <w:szCs w:val="20"/>
        </w:rPr>
        <w:t xml:space="preserve">, </w:t>
      </w:r>
      <w:r w:rsidR="007A7E83" w:rsidRPr="007A7E83">
        <w:rPr>
          <w:i/>
          <w:color w:val="000000"/>
          <w:sz w:val="20"/>
          <w:szCs w:val="20"/>
        </w:rPr>
        <w:t>jeho predchádzajúci pracovný pomer sa skončil z dôvodu výpovede pre závažné porušenie pracovnej disciplíny alebo z dôvodu okamžitého skončenia pracovného pomeru zo strany zamestnávateľa</w:t>
      </w:r>
      <w:r w:rsidR="007A7E83">
        <w:rPr>
          <w:color w:val="000000"/>
          <w:sz w:val="20"/>
          <w:szCs w:val="20"/>
        </w:rPr>
        <w:t>)</w:t>
      </w:r>
      <w:r w:rsidRPr="00926E69">
        <w:rPr>
          <w:color w:val="000000"/>
          <w:sz w:val="20"/>
          <w:szCs w:val="20"/>
        </w:rPr>
        <w:br/>
      </w:r>
      <w:r w:rsidRPr="007A7E83">
        <w:rPr>
          <w:b/>
          <w:color w:val="000000"/>
          <w:sz w:val="20"/>
          <w:szCs w:val="20"/>
        </w:rPr>
        <w:t>e) ovláda štátny jazyk,</w:t>
      </w:r>
      <w:r w:rsidRPr="00926E69">
        <w:rPr>
          <w:color w:val="000000"/>
          <w:sz w:val="20"/>
          <w:szCs w:val="20"/>
        </w:rPr>
        <w:t xml:space="preserve"> </w:t>
      </w:r>
      <w:r w:rsidRPr="00926E69">
        <w:rPr>
          <w:color w:val="000000"/>
          <w:sz w:val="20"/>
          <w:szCs w:val="20"/>
        </w:rPr>
        <w:br/>
      </w:r>
      <w:r w:rsidRPr="007A7E83">
        <w:rPr>
          <w:b/>
          <w:color w:val="000000"/>
          <w:sz w:val="20"/>
          <w:szCs w:val="20"/>
        </w:rPr>
        <w:t xml:space="preserve">f) nie je členom politickej strany alebo politického hnutia, </w:t>
      </w:r>
      <w:r w:rsidRPr="007A7E83">
        <w:rPr>
          <w:b/>
          <w:color w:val="000000"/>
          <w:sz w:val="20"/>
          <w:szCs w:val="20"/>
        </w:rPr>
        <w:br/>
        <w:t>g) má štátne občianstvo Slovenskej republiky alebo aj štátne občianstvo</w:t>
      </w:r>
      <w:r w:rsidR="007A7E83">
        <w:rPr>
          <w:b/>
          <w:color w:val="000000"/>
          <w:sz w:val="20"/>
          <w:szCs w:val="20"/>
        </w:rPr>
        <w:t xml:space="preserve"> iného </w:t>
      </w:r>
      <w:r w:rsidRPr="007A7E83">
        <w:rPr>
          <w:b/>
          <w:color w:val="000000"/>
          <w:sz w:val="20"/>
          <w:szCs w:val="20"/>
        </w:rPr>
        <w:t>štátu</w:t>
      </w:r>
      <w:r w:rsidR="007A7E83">
        <w:rPr>
          <w:b/>
          <w:color w:val="000000"/>
          <w:sz w:val="20"/>
          <w:szCs w:val="20"/>
        </w:rPr>
        <w:t xml:space="preserve">( </w:t>
      </w:r>
      <w:r w:rsidR="007A7E83" w:rsidRPr="007A7E83">
        <w:rPr>
          <w:i/>
          <w:color w:val="000000"/>
          <w:sz w:val="20"/>
          <w:szCs w:val="20"/>
        </w:rPr>
        <w:t xml:space="preserve">štátu </w:t>
      </w:r>
      <w:r w:rsidR="007A7E83" w:rsidRPr="007A7E83">
        <w:rPr>
          <w:b/>
          <w:i/>
          <w:color w:val="000000"/>
          <w:sz w:val="20"/>
          <w:szCs w:val="20"/>
        </w:rPr>
        <w:t>,</w:t>
      </w:r>
      <w:r w:rsidRPr="007A7E83">
        <w:rPr>
          <w:i/>
          <w:color w:val="000000"/>
          <w:sz w:val="20"/>
          <w:szCs w:val="20"/>
        </w:rPr>
        <w:t>ktorý je</w:t>
      </w:r>
      <w:r w:rsidRPr="007A7E83">
        <w:rPr>
          <w:i/>
          <w:color w:val="000000"/>
          <w:sz w:val="20"/>
          <w:szCs w:val="20"/>
        </w:rPr>
        <w:br/>
        <w:t>1. štátom Európskej únie alebo</w:t>
      </w:r>
      <w:r w:rsidRPr="007A7E83">
        <w:rPr>
          <w:i/>
          <w:color w:val="000000"/>
          <w:sz w:val="20"/>
          <w:szCs w:val="20"/>
        </w:rPr>
        <w:br/>
        <w:t>2. členom medzinárodnej organizácie zabezpečujúcej spoločnú obranu proti napadnutiu, ktorej je Slovenská republika členom</w:t>
      </w:r>
      <w:r w:rsidR="007A7E83">
        <w:rPr>
          <w:i/>
          <w:color w:val="000000"/>
          <w:sz w:val="20"/>
          <w:szCs w:val="20"/>
        </w:rPr>
        <w:t>)</w:t>
      </w:r>
      <w:r w:rsidRPr="007A7E83">
        <w:rPr>
          <w:color w:val="000000"/>
          <w:sz w:val="20"/>
          <w:szCs w:val="20"/>
        </w:rPr>
        <w:br/>
      </w:r>
      <w:r w:rsidRPr="007A7E83">
        <w:rPr>
          <w:b/>
          <w:color w:val="000000"/>
          <w:sz w:val="20"/>
          <w:szCs w:val="20"/>
        </w:rPr>
        <w:t xml:space="preserve">h) má trvalý pobyt na území Slovenskej republiky, </w:t>
      </w:r>
      <w:r w:rsidRPr="007A7E83">
        <w:rPr>
          <w:b/>
          <w:color w:val="000000"/>
          <w:sz w:val="20"/>
          <w:szCs w:val="20"/>
        </w:rPr>
        <w:br/>
        <w:t xml:space="preserve">i) spĺňa vzdelanie na prijatie do štátnej služby, </w:t>
      </w:r>
      <w:r w:rsidRPr="007A7E83">
        <w:rPr>
          <w:b/>
          <w:color w:val="000000"/>
          <w:sz w:val="20"/>
          <w:szCs w:val="20"/>
        </w:rPr>
        <w:br/>
        <w:t>j) ku dňu prijatia do štátnej služby nie je evidovaný ako občan, ktorý odoprel výkon mimoriadnej služby podľa osobitného predpisu</w:t>
      </w:r>
      <w:r w:rsidRPr="00926E69">
        <w:rPr>
          <w:color w:val="000000"/>
          <w:sz w:val="20"/>
          <w:szCs w:val="20"/>
        </w:rPr>
        <w:t xml:space="preserve">, </w:t>
      </w:r>
      <w:r w:rsidRPr="00926E69">
        <w:rPr>
          <w:color w:val="000000"/>
          <w:sz w:val="20"/>
          <w:szCs w:val="20"/>
        </w:rPr>
        <w:br/>
      </w:r>
      <w:r w:rsidRPr="007A7E83">
        <w:rPr>
          <w:b/>
          <w:color w:val="000000"/>
          <w:sz w:val="20"/>
          <w:szCs w:val="20"/>
        </w:rPr>
        <w:t>k) je zdravotne spôsobilý</w:t>
      </w:r>
      <w:r w:rsidR="004E6C52">
        <w:rPr>
          <w:color w:val="000000"/>
          <w:sz w:val="20"/>
          <w:szCs w:val="20"/>
        </w:rPr>
        <w:t>(</w:t>
      </w:r>
      <w:r w:rsidR="004E6C52">
        <w:rPr>
          <w:i/>
          <w:color w:val="000000"/>
          <w:sz w:val="20"/>
          <w:szCs w:val="20"/>
        </w:rPr>
        <w:t>z</w:t>
      </w:r>
      <w:r w:rsidR="004E6C52" w:rsidRPr="004E6C52">
        <w:rPr>
          <w:i/>
          <w:color w:val="000000"/>
          <w:sz w:val="20"/>
          <w:szCs w:val="20"/>
        </w:rPr>
        <w:t>dravotná spôsobilosť občana sa preukazuje v rámci výberového konania</w:t>
      </w:r>
      <w:r w:rsidR="004E6C52" w:rsidRPr="004E6C52">
        <w:rPr>
          <w:i/>
          <w:color w:val="000000"/>
          <w:sz w:val="20"/>
          <w:szCs w:val="20"/>
        </w:rPr>
        <w:br/>
        <w:t xml:space="preserve">a výsledkami lekárskej prehliadky, ktorú možno doplniť na náklady ministerstva odborným lekárskym vyšetrením, výsledkom vyšetrenia na prítomnosť </w:t>
      </w:r>
      <w:proofErr w:type="spellStart"/>
      <w:r w:rsidR="004E6C52" w:rsidRPr="004E6C52">
        <w:rPr>
          <w:i/>
          <w:color w:val="000000"/>
          <w:sz w:val="20"/>
          <w:szCs w:val="20"/>
        </w:rPr>
        <w:t>metabolitov</w:t>
      </w:r>
      <w:proofErr w:type="spellEnd"/>
      <w:r w:rsidR="004E6C52" w:rsidRPr="004E6C52">
        <w:rPr>
          <w:i/>
          <w:color w:val="000000"/>
          <w:sz w:val="20"/>
          <w:szCs w:val="20"/>
        </w:rPr>
        <w:t xml:space="preserve"> omamných alebo psychotropných látok v organizme</w:t>
      </w:r>
      <w:r w:rsidR="004E6C52">
        <w:rPr>
          <w:color w:val="000000"/>
          <w:sz w:val="20"/>
          <w:szCs w:val="20"/>
        </w:rPr>
        <w:t>)</w:t>
      </w:r>
      <w:r w:rsidRPr="007A7E83">
        <w:rPr>
          <w:b/>
          <w:color w:val="000000"/>
          <w:sz w:val="20"/>
          <w:szCs w:val="20"/>
        </w:rPr>
        <w:t xml:space="preserve"> psychicky spôsobilý</w:t>
      </w:r>
      <w:r w:rsidR="004E6C52">
        <w:rPr>
          <w:b/>
          <w:color w:val="000000"/>
          <w:sz w:val="20"/>
          <w:szCs w:val="20"/>
        </w:rPr>
        <w:t xml:space="preserve"> (</w:t>
      </w:r>
      <w:r w:rsidR="004E6C52">
        <w:rPr>
          <w:i/>
          <w:color w:val="000000"/>
          <w:sz w:val="20"/>
          <w:szCs w:val="20"/>
        </w:rPr>
        <w:t>p</w:t>
      </w:r>
      <w:r w:rsidR="004E6C52" w:rsidRPr="004E6C52">
        <w:rPr>
          <w:i/>
          <w:color w:val="000000"/>
          <w:sz w:val="20"/>
          <w:szCs w:val="20"/>
        </w:rPr>
        <w:t xml:space="preserve">revierka psychickej spôsobilosti občana sa vykonáva v rámci výberového konania </w:t>
      </w:r>
      <w:proofErr w:type="spellStart"/>
      <w:r w:rsidR="004E6C52" w:rsidRPr="004E6C52">
        <w:rPr>
          <w:i/>
          <w:color w:val="000000"/>
          <w:sz w:val="20"/>
          <w:szCs w:val="20"/>
        </w:rPr>
        <w:t>psychodiagnostickým</w:t>
      </w:r>
      <w:proofErr w:type="spellEnd"/>
      <w:r w:rsidR="004E6C52" w:rsidRPr="004E6C52">
        <w:rPr>
          <w:i/>
          <w:color w:val="000000"/>
          <w:sz w:val="20"/>
          <w:szCs w:val="20"/>
        </w:rPr>
        <w:t xml:space="preserve"> vyšetrením, ktoré vykonáva psychológ spĺňajúci podmienky na vykonávanie psychologickej činnosti</w:t>
      </w:r>
      <w:r w:rsidR="004E6C52">
        <w:rPr>
          <w:color w:val="000000"/>
          <w:sz w:val="20"/>
          <w:szCs w:val="20"/>
        </w:rPr>
        <w:t>)</w:t>
      </w:r>
      <w:r w:rsidR="004E6C52">
        <w:rPr>
          <w:b/>
          <w:color w:val="000000"/>
          <w:sz w:val="20"/>
          <w:szCs w:val="20"/>
        </w:rPr>
        <w:t>a fyzicky zdatný</w:t>
      </w:r>
      <w:r w:rsidR="004E6C52" w:rsidRPr="004E6C52">
        <w:rPr>
          <w:color w:val="000000"/>
          <w:sz w:val="20"/>
          <w:szCs w:val="20"/>
        </w:rPr>
        <w:t xml:space="preserve"> </w:t>
      </w:r>
      <w:r w:rsidR="004E6C52">
        <w:rPr>
          <w:color w:val="000000"/>
          <w:sz w:val="20"/>
          <w:szCs w:val="20"/>
        </w:rPr>
        <w:t>(</w:t>
      </w:r>
      <w:r w:rsidR="004E6C52">
        <w:rPr>
          <w:i/>
          <w:color w:val="000000"/>
          <w:sz w:val="20"/>
          <w:szCs w:val="20"/>
        </w:rPr>
        <w:t>p</w:t>
      </w:r>
      <w:r w:rsidR="004E6C52" w:rsidRPr="004E6C52">
        <w:rPr>
          <w:i/>
          <w:color w:val="000000"/>
          <w:sz w:val="20"/>
          <w:szCs w:val="20"/>
        </w:rPr>
        <w:t>revierka fyzickej zdatnosti občana sa vykonáva v rámci výberového konania</w:t>
      </w:r>
      <w:r w:rsidR="004E6C52">
        <w:rPr>
          <w:color w:val="000000"/>
          <w:sz w:val="20"/>
          <w:szCs w:val="20"/>
        </w:rPr>
        <w:t>)</w:t>
      </w:r>
      <w:r w:rsidR="004E6C52" w:rsidRPr="00926E69">
        <w:rPr>
          <w:color w:val="000000"/>
          <w:sz w:val="20"/>
          <w:szCs w:val="20"/>
        </w:rPr>
        <w:br/>
      </w:r>
      <w:r w:rsidRPr="007A7E83">
        <w:rPr>
          <w:b/>
          <w:color w:val="000000"/>
          <w:sz w:val="20"/>
          <w:szCs w:val="20"/>
        </w:rPr>
        <w:t xml:space="preserve">l) je spôsobilý na právne úkony v plnom rozsahu, </w:t>
      </w:r>
      <w:r w:rsidRPr="007A7E83">
        <w:rPr>
          <w:b/>
          <w:color w:val="000000"/>
          <w:sz w:val="20"/>
          <w:szCs w:val="20"/>
        </w:rPr>
        <w:br/>
        <w:t xml:space="preserve">m) spĺňa predpoklady ustanovené osobitnými predpismi, </w:t>
      </w:r>
      <w:r w:rsidRPr="007A7E83">
        <w:rPr>
          <w:b/>
          <w:color w:val="000000"/>
          <w:sz w:val="20"/>
          <w:szCs w:val="20"/>
        </w:rPr>
        <w:br/>
        <w:t xml:space="preserve">n) ku dňu prijatia do štátnej služby skončí činnosti, ktorých vykonávanie je obmedzené alebo zakázané </w:t>
      </w:r>
      <w:r w:rsidRPr="007A7E83">
        <w:rPr>
          <w:b/>
          <w:color w:val="000000"/>
          <w:sz w:val="20"/>
          <w:szCs w:val="20"/>
        </w:rPr>
        <w:br/>
        <w:t xml:space="preserve">o) súhlasí s výkonom štátnej služby podľa potrieb služobného úradu, </w:t>
      </w:r>
      <w:r w:rsidRPr="007A7E83">
        <w:rPr>
          <w:b/>
          <w:color w:val="000000"/>
          <w:sz w:val="20"/>
          <w:szCs w:val="20"/>
        </w:rPr>
        <w:br/>
        <w:t>p) úspe</w:t>
      </w:r>
      <w:r w:rsidR="004E6C52">
        <w:rPr>
          <w:b/>
          <w:color w:val="000000"/>
          <w:sz w:val="20"/>
          <w:szCs w:val="20"/>
        </w:rPr>
        <w:t>šne absolvoval výberové konanie</w:t>
      </w:r>
      <w:r w:rsidRPr="007A7E83">
        <w:rPr>
          <w:b/>
          <w:color w:val="000000"/>
          <w:sz w:val="20"/>
          <w:szCs w:val="20"/>
        </w:rPr>
        <w:br/>
      </w:r>
      <w:r w:rsidR="004E6C52">
        <w:rPr>
          <w:color w:val="000000"/>
          <w:sz w:val="20"/>
          <w:szCs w:val="20"/>
        </w:rPr>
        <w:t>(</w:t>
      </w:r>
      <w:r w:rsidR="004E6C52" w:rsidRPr="004E6C52">
        <w:rPr>
          <w:i/>
          <w:color w:val="000000"/>
          <w:sz w:val="20"/>
          <w:szCs w:val="20"/>
        </w:rPr>
        <w:t>n</w:t>
      </w:r>
      <w:r w:rsidRPr="004E6C52">
        <w:rPr>
          <w:i/>
          <w:color w:val="000000"/>
          <w:sz w:val="20"/>
          <w:szCs w:val="20"/>
        </w:rPr>
        <w:t>a základe výsledkov výberového konania služobný úrad zašle občanovi do desiatich dní odo dňa skončenia výberového konania písomné ozná</w:t>
      </w:r>
      <w:r w:rsidR="004E6C52">
        <w:rPr>
          <w:i/>
          <w:color w:val="000000"/>
          <w:sz w:val="20"/>
          <w:szCs w:val="20"/>
        </w:rPr>
        <w:t>menie o</w:t>
      </w:r>
      <w:r w:rsidRPr="004E6C52">
        <w:rPr>
          <w:i/>
          <w:color w:val="000000"/>
          <w:sz w:val="20"/>
          <w:szCs w:val="20"/>
        </w:rPr>
        <w:t xml:space="preserve"> splnení podmienok pri</w:t>
      </w:r>
      <w:r w:rsidR="004E6C52">
        <w:rPr>
          <w:i/>
          <w:color w:val="000000"/>
          <w:sz w:val="20"/>
          <w:szCs w:val="20"/>
        </w:rPr>
        <w:t>jatia do štátnej služby alebo</w:t>
      </w:r>
      <w:r w:rsidRPr="004E6C52">
        <w:rPr>
          <w:i/>
          <w:color w:val="000000"/>
          <w:sz w:val="20"/>
          <w:szCs w:val="20"/>
        </w:rPr>
        <w:t xml:space="preserve"> nesplnení podmi</w:t>
      </w:r>
      <w:r w:rsidR="004E6C52">
        <w:rPr>
          <w:i/>
          <w:color w:val="000000"/>
          <w:sz w:val="20"/>
          <w:szCs w:val="20"/>
        </w:rPr>
        <w:t>enok prijatia do štátnej služby).</w:t>
      </w:r>
    </w:p>
    <w:p w:rsidR="004E6C52" w:rsidRPr="004E6C52" w:rsidRDefault="004E6C52" w:rsidP="00926E69">
      <w:pPr>
        <w:spacing w:before="100" w:beforeAutospacing="1" w:after="100" w:afterAutospacing="1"/>
        <w:outlineLvl w:val="4"/>
        <w:rPr>
          <w:color w:val="000000"/>
          <w:sz w:val="20"/>
          <w:szCs w:val="20"/>
        </w:rPr>
      </w:pPr>
      <w:r w:rsidRPr="004E6C52">
        <w:rPr>
          <w:color w:val="000000"/>
          <w:sz w:val="20"/>
          <w:szCs w:val="20"/>
        </w:rPr>
        <w:t>Profesionálny vojak by pred nástupom do štátnej služby mal okrem podmienok prijatia spĺňať aj dané predpoklady.</w:t>
      </w:r>
    </w:p>
    <w:p w:rsidR="0035155F" w:rsidRDefault="0035155F" w:rsidP="00926E69">
      <w:pPr>
        <w:spacing w:before="100" w:beforeAutospacing="1" w:after="100" w:afterAutospacing="1"/>
        <w:outlineLvl w:val="4"/>
        <w:rPr>
          <w:b/>
          <w:color w:val="000000"/>
          <w:sz w:val="20"/>
          <w:szCs w:val="20"/>
        </w:rPr>
      </w:pPr>
    </w:p>
    <w:p w:rsidR="0035155F" w:rsidRDefault="0035155F" w:rsidP="00926E69">
      <w:pPr>
        <w:spacing w:before="100" w:beforeAutospacing="1" w:after="100" w:afterAutospacing="1"/>
        <w:outlineLvl w:val="4"/>
        <w:rPr>
          <w:b/>
          <w:color w:val="000000"/>
          <w:sz w:val="20"/>
          <w:szCs w:val="20"/>
        </w:rPr>
      </w:pPr>
    </w:p>
    <w:p w:rsidR="0035155F" w:rsidRDefault="0035155F" w:rsidP="00926E69">
      <w:pPr>
        <w:spacing w:before="100" w:beforeAutospacing="1" w:after="100" w:afterAutospacing="1"/>
        <w:outlineLvl w:val="4"/>
        <w:rPr>
          <w:b/>
          <w:color w:val="000000"/>
          <w:sz w:val="20"/>
          <w:szCs w:val="20"/>
        </w:rPr>
      </w:pPr>
    </w:p>
    <w:p w:rsidR="0035155F" w:rsidRPr="0035155F" w:rsidRDefault="0035155F" w:rsidP="0035155F">
      <w:pPr>
        <w:spacing w:before="100" w:beforeAutospacing="1" w:after="100" w:afterAutospacing="1"/>
        <w:jc w:val="center"/>
        <w:outlineLvl w:val="4"/>
        <w:rPr>
          <w:b/>
          <w:color w:val="000000"/>
          <w:sz w:val="20"/>
          <w:szCs w:val="20"/>
        </w:rPr>
      </w:pPr>
      <w:r w:rsidRPr="0035155F">
        <w:rPr>
          <w:b/>
          <w:color w:val="000000"/>
          <w:sz w:val="20"/>
          <w:szCs w:val="20"/>
        </w:rPr>
        <w:lastRenderedPageBreak/>
        <w:t>KVALIFIKAČNÉ PREDPOKLADY NA VÝKON ŠTÁTNEJ SLUŽBY</w:t>
      </w:r>
    </w:p>
    <w:p w:rsidR="0035155F" w:rsidRDefault="004E6C52" w:rsidP="00926E69">
      <w:pPr>
        <w:spacing w:before="100" w:beforeAutospacing="1" w:after="100" w:afterAutospacing="1"/>
        <w:outlineLvl w:val="4"/>
        <w:rPr>
          <w:color w:val="000000"/>
          <w:sz w:val="20"/>
          <w:szCs w:val="20"/>
        </w:rPr>
      </w:pPr>
      <w:r w:rsidRPr="0035155F">
        <w:rPr>
          <w:color w:val="000000"/>
          <w:sz w:val="20"/>
          <w:szCs w:val="20"/>
          <w:u w:val="single"/>
        </w:rPr>
        <w:t>VZDELANIE</w:t>
      </w:r>
      <w:r>
        <w:rPr>
          <w:color w:val="000000"/>
          <w:sz w:val="20"/>
          <w:szCs w:val="20"/>
        </w:rPr>
        <w:t xml:space="preserve"> :</w:t>
      </w:r>
    </w:p>
    <w:p w:rsidR="0035155F" w:rsidRPr="0035155F" w:rsidRDefault="0035155F" w:rsidP="0035155F">
      <w:pPr>
        <w:pStyle w:val="Odsekzoznamu"/>
        <w:numPr>
          <w:ilvl w:val="0"/>
          <w:numId w:val="2"/>
        </w:numPr>
        <w:spacing w:before="100" w:beforeAutospacing="1" w:after="100" w:afterAutospacing="1"/>
        <w:outlineLvl w:val="4"/>
        <w:rPr>
          <w:color w:val="000000"/>
          <w:sz w:val="20"/>
          <w:szCs w:val="20"/>
        </w:rPr>
      </w:pPr>
      <w:r w:rsidRPr="0035155F">
        <w:rPr>
          <w:color w:val="000000"/>
          <w:sz w:val="20"/>
          <w:szCs w:val="20"/>
        </w:rPr>
        <w:t>Podmienku vzdelania na výkon prípravnej štátnej služby spĺňa občan, ak získal</w:t>
      </w:r>
      <w:r w:rsidRPr="0035155F"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°</w:t>
      </w:r>
      <w:r w:rsidRPr="0035155F">
        <w:rPr>
          <w:color w:val="000000"/>
          <w:sz w:val="20"/>
          <w:szCs w:val="20"/>
        </w:rPr>
        <w:t>najmenej stredné odborné vzdelanie a bude pripravovaný pre hodnostný zbo</w:t>
      </w:r>
      <w:r>
        <w:rPr>
          <w:color w:val="000000"/>
          <w:sz w:val="20"/>
          <w:szCs w:val="20"/>
        </w:rPr>
        <w:t xml:space="preserve">r mužstva a poddôstojníkov, </w:t>
      </w:r>
      <w:r>
        <w:rPr>
          <w:color w:val="000000"/>
          <w:sz w:val="20"/>
          <w:szCs w:val="20"/>
        </w:rPr>
        <w:br/>
        <w:t>°</w:t>
      </w:r>
      <w:r w:rsidRPr="0035155F">
        <w:rPr>
          <w:color w:val="000000"/>
          <w:sz w:val="20"/>
          <w:szCs w:val="20"/>
        </w:rPr>
        <w:t>úplné stredné vzdelanie, úplné stredné odborné vzdelanie alebo vyššie odborné vzdelanie a bude pripravovaný pre hodnostný zbor dôsto</w:t>
      </w:r>
      <w:r>
        <w:rPr>
          <w:color w:val="000000"/>
          <w:sz w:val="20"/>
          <w:szCs w:val="20"/>
        </w:rPr>
        <w:t>jníkov na vysokej škole alebo</w:t>
      </w:r>
      <w:r>
        <w:rPr>
          <w:color w:val="000000"/>
          <w:sz w:val="20"/>
          <w:szCs w:val="20"/>
        </w:rPr>
        <w:br/>
        <w:t>°</w:t>
      </w:r>
      <w:r w:rsidRPr="0035155F">
        <w:rPr>
          <w:color w:val="000000"/>
          <w:sz w:val="20"/>
          <w:szCs w:val="20"/>
        </w:rPr>
        <w:t xml:space="preserve"> vysokoškolské vzdelanie a bude pripravovaný pre hodnostný zbor dôstojníkov.</w:t>
      </w:r>
      <w:r w:rsidRPr="0035155F">
        <w:rPr>
          <w:color w:val="000000"/>
          <w:sz w:val="20"/>
          <w:szCs w:val="20"/>
        </w:rPr>
        <w:br/>
      </w:r>
    </w:p>
    <w:p w:rsidR="0035155F" w:rsidRPr="0035155F" w:rsidRDefault="0035155F" w:rsidP="0035155F">
      <w:pPr>
        <w:pStyle w:val="Odsekzoznamu"/>
        <w:numPr>
          <w:ilvl w:val="0"/>
          <w:numId w:val="2"/>
        </w:numPr>
        <w:spacing w:before="100" w:beforeAutospacing="1" w:after="100" w:afterAutospacing="1"/>
        <w:outlineLvl w:val="4"/>
        <w:rPr>
          <w:color w:val="000000"/>
          <w:sz w:val="20"/>
          <w:szCs w:val="20"/>
        </w:rPr>
      </w:pPr>
      <w:r w:rsidRPr="0035155F">
        <w:rPr>
          <w:color w:val="000000"/>
          <w:sz w:val="20"/>
          <w:szCs w:val="20"/>
        </w:rPr>
        <w:t>Podmienku vzdelania na výkon dočasnej štátnej služby spĺňa p</w:t>
      </w:r>
      <w:r>
        <w:rPr>
          <w:color w:val="000000"/>
          <w:sz w:val="20"/>
          <w:szCs w:val="20"/>
        </w:rPr>
        <w:t>rofesionálny vojak v hodnosti</w:t>
      </w:r>
      <w:r>
        <w:rPr>
          <w:color w:val="000000"/>
          <w:sz w:val="20"/>
          <w:szCs w:val="20"/>
        </w:rPr>
        <w:br/>
        <w:t>°</w:t>
      </w:r>
      <w:r w:rsidRPr="0035155F">
        <w:rPr>
          <w:color w:val="000000"/>
          <w:sz w:val="20"/>
          <w:szCs w:val="20"/>
        </w:rPr>
        <w:t xml:space="preserve"> vojak 2. stupňa, slobodník a desiatnik, ak získal najmene</w:t>
      </w:r>
      <w:r>
        <w:rPr>
          <w:color w:val="000000"/>
          <w:sz w:val="20"/>
          <w:szCs w:val="20"/>
        </w:rPr>
        <w:t xml:space="preserve">j stredné odborné vzdelanie, </w:t>
      </w:r>
      <w:r>
        <w:rPr>
          <w:color w:val="000000"/>
          <w:sz w:val="20"/>
          <w:szCs w:val="20"/>
        </w:rPr>
        <w:br/>
        <w:t>°</w:t>
      </w:r>
      <w:r w:rsidRPr="0035155F">
        <w:rPr>
          <w:color w:val="000000"/>
          <w:sz w:val="20"/>
          <w:szCs w:val="20"/>
        </w:rPr>
        <w:t xml:space="preserve"> čatár, rotný, rotmajster, nadrotmajster, štábny nadrotmajster, podpráporčík, práporčík a nadpráporčík, ak získal úplné stredné vzdelanie, úplné stredné odborné vzdelanie, vyššie odborné vzdelanie, al</w:t>
      </w:r>
      <w:r>
        <w:rPr>
          <w:color w:val="000000"/>
          <w:sz w:val="20"/>
          <w:szCs w:val="20"/>
        </w:rPr>
        <w:t xml:space="preserve">ebo vysokoškolské vzdelanie, </w:t>
      </w:r>
      <w:r>
        <w:rPr>
          <w:color w:val="000000"/>
          <w:sz w:val="20"/>
          <w:szCs w:val="20"/>
        </w:rPr>
        <w:br/>
        <w:t>°</w:t>
      </w:r>
      <w:r w:rsidRPr="0035155F">
        <w:rPr>
          <w:color w:val="000000"/>
          <w:sz w:val="20"/>
          <w:szCs w:val="20"/>
        </w:rPr>
        <w:t xml:space="preserve"> poručík, nadporučík, kapitán, major, podplukovník, plukovník, brigádny generál, generálmajor, generálporučík a generál, ak získal vysokoškolské vzdelanie.</w:t>
      </w:r>
    </w:p>
    <w:p w:rsidR="00926E69" w:rsidRPr="0035155F" w:rsidRDefault="00926E69" w:rsidP="00926E69">
      <w:pPr>
        <w:spacing w:before="100" w:beforeAutospacing="1" w:after="100" w:afterAutospacing="1"/>
        <w:outlineLvl w:val="4"/>
        <w:rPr>
          <w:color w:val="000000"/>
          <w:sz w:val="20"/>
          <w:szCs w:val="20"/>
          <w:u w:val="single"/>
        </w:rPr>
      </w:pPr>
      <w:r w:rsidRPr="0035155F">
        <w:rPr>
          <w:color w:val="000000"/>
          <w:sz w:val="20"/>
          <w:szCs w:val="20"/>
          <w:u w:val="single"/>
        </w:rPr>
        <w:br/>
      </w:r>
      <w:r w:rsidR="0035155F" w:rsidRPr="0035155F">
        <w:rPr>
          <w:color w:val="000000"/>
          <w:sz w:val="20"/>
          <w:szCs w:val="20"/>
          <w:u w:val="single"/>
        </w:rPr>
        <w:t>OSOBITNÉ PREDPOKLADY NA VÝKON FUNKCIE A NA HODNOSŤ</w:t>
      </w:r>
      <w:r w:rsidR="0035155F">
        <w:rPr>
          <w:color w:val="000000"/>
          <w:sz w:val="20"/>
          <w:szCs w:val="20"/>
          <w:u w:val="single"/>
        </w:rPr>
        <w:t>:</w:t>
      </w:r>
    </w:p>
    <w:p w:rsidR="0035155F" w:rsidRPr="0035155F" w:rsidRDefault="00926E69" w:rsidP="0035155F">
      <w:pPr>
        <w:pStyle w:val="Odsekzoznamu"/>
        <w:numPr>
          <w:ilvl w:val="0"/>
          <w:numId w:val="5"/>
        </w:numPr>
        <w:spacing w:after="240"/>
        <w:rPr>
          <w:color w:val="000000"/>
          <w:sz w:val="20"/>
          <w:szCs w:val="20"/>
        </w:rPr>
      </w:pPr>
      <w:r w:rsidRPr="0035155F">
        <w:rPr>
          <w:color w:val="000000"/>
          <w:sz w:val="20"/>
          <w:szCs w:val="20"/>
        </w:rPr>
        <w:t>Osobitné predpoklady na výkon funkcie a na hodn</w:t>
      </w:r>
      <w:r w:rsidR="0035155F">
        <w:rPr>
          <w:color w:val="000000"/>
          <w:sz w:val="20"/>
          <w:szCs w:val="20"/>
        </w:rPr>
        <w:t>osť sú na účely tohto zákona</w:t>
      </w:r>
      <w:r w:rsidR="0035155F">
        <w:rPr>
          <w:color w:val="000000"/>
          <w:sz w:val="20"/>
          <w:szCs w:val="20"/>
        </w:rPr>
        <w:br/>
        <w:t xml:space="preserve"> °</w:t>
      </w:r>
      <w:r w:rsidRPr="0035155F">
        <w:rPr>
          <w:color w:val="000000"/>
          <w:sz w:val="20"/>
          <w:szCs w:val="20"/>
        </w:rPr>
        <w:t>osobitný kvalifik</w:t>
      </w:r>
      <w:r w:rsidR="0035155F">
        <w:rPr>
          <w:color w:val="000000"/>
          <w:sz w:val="20"/>
          <w:szCs w:val="20"/>
        </w:rPr>
        <w:t xml:space="preserve">ačný predpoklad na funkciu, </w:t>
      </w:r>
      <w:r w:rsidR="0035155F">
        <w:rPr>
          <w:color w:val="000000"/>
          <w:sz w:val="20"/>
          <w:szCs w:val="20"/>
        </w:rPr>
        <w:br/>
        <w:t>°</w:t>
      </w:r>
      <w:r w:rsidRPr="0035155F">
        <w:rPr>
          <w:color w:val="000000"/>
          <w:sz w:val="20"/>
          <w:szCs w:val="20"/>
        </w:rPr>
        <w:t>odbo</w:t>
      </w:r>
      <w:r w:rsidR="0035155F">
        <w:rPr>
          <w:color w:val="000000"/>
          <w:sz w:val="20"/>
          <w:szCs w:val="20"/>
        </w:rPr>
        <w:t xml:space="preserve">rné predpoklady na hodnosť, </w:t>
      </w:r>
      <w:r w:rsidR="0035155F">
        <w:rPr>
          <w:color w:val="000000"/>
          <w:sz w:val="20"/>
          <w:szCs w:val="20"/>
        </w:rPr>
        <w:br/>
        <w:t>°</w:t>
      </w:r>
      <w:r w:rsidRPr="0035155F">
        <w:rPr>
          <w:color w:val="000000"/>
          <w:sz w:val="20"/>
          <w:szCs w:val="20"/>
        </w:rPr>
        <w:t xml:space="preserve">stupeň znalosti </w:t>
      </w:r>
      <w:r w:rsidR="0035155F">
        <w:rPr>
          <w:color w:val="000000"/>
          <w:sz w:val="20"/>
          <w:szCs w:val="20"/>
        </w:rPr>
        <w:t>cudzieho jazyka na funkciu.</w:t>
      </w:r>
    </w:p>
    <w:p w:rsidR="0035155F" w:rsidRDefault="0035155F" w:rsidP="0035155F">
      <w:pPr>
        <w:pStyle w:val="Odsekzoznamu"/>
        <w:spacing w:after="240"/>
        <w:rPr>
          <w:color w:val="000000"/>
          <w:sz w:val="20"/>
          <w:szCs w:val="20"/>
        </w:rPr>
      </w:pPr>
    </w:p>
    <w:p w:rsidR="0035155F" w:rsidRDefault="00926E69" w:rsidP="0035155F">
      <w:pPr>
        <w:pStyle w:val="Odsekzoznamu"/>
        <w:numPr>
          <w:ilvl w:val="0"/>
          <w:numId w:val="5"/>
        </w:numPr>
        <w:spacing w:after="240"/>
        <w:rPr>
          <w:color w:val="000000"/>
          <w:sz w:val="20"/>
          <w:szCs w:val="20"/>
        </w:rPr>
      </w:pPr>
      <w:r w:rsidRPr="0035155F">
        <w:rPr>
          <w:color w:val="000000"/>
          <w:sz w:val="20"/>
          <w:szCs w:val="20"/>
        </w:rPr>
        <w:t xml:space="preserve">Osobitné predpoklady získava profesionálny vojak v príslušných </w:t>
      </w:r>
      <w:r w:rsidR="0035155F">
        <w:rPr>
          <w:color w:val="000000"/>
          <w:sz w:val="20"/>
          <w:szCs w:val="20"/>
        </w:rPr>
        <w:t>vojenských odbornostiach</w:t>
      </w:r>
      <w:r w:rsidR="0035155F">
        <w:rPr>
          <w:color w:val="000000"/>
          <w:sz w:val="20"/>
          <w:szCs w:val="20"/>
        </w:rPr>
        <w:br/>
        <w:t>°</w:t>
      </w:r>
      <w:r w:rsidRPr="0035155F">
        <w:rPr>
          <w:color w:val="000000"/>
          <w:sz w:val="20"/>
          <w:szCs w:val="20"/>
        </w:rPr>
        <w:t xml:space="preserve"> bezprostredne po vymenovaní alebo prijatí do dočasnej štátnej služby</w:t>
      </w:r>
      <w:r w:rsidRPr="0035155F">
        <w:rPr>
          <w:color w:val="000000"/>
          <w:sz w:val="20"/>
          <w:szCs w:val="20"/>
        </w:rPr>
        <w:br/>
        <w:t xml:space="preserve">1. v odbornom výcviku jednotlivca, </w:t>
      </w:r>
      <w:r w:rsidRPr="0035155F">
        <w:rPr>
          <w:color w:val="000000"/>
          <w:sz w:val="20"/>
          <w:szCs w:val="20"/>
        </w:rPr>
        <w:br/>
        <w:t xml:space="preserve">2. vo vstupnom </w:t>
      </w:r>
      <w:r w:rsidR="0035155F">
        <w:rPr>
          <w:color w:val="000000"/>
          <w:sz w:val="20"/>
          <w:szCs w:val="20"/>
        </w:rPr>
        <w:t xml:space="preserve">odbornom dôstojníckom kurze, </w:t>
      </w:r>
      <w:r w:rsidR="0035155F">
        <w:rPr>
          <w:color w:val="000000"/>
          <w:sz w:val="20"/>
          <w:szCs w:val="20"/>
        </w:rPr>
        <w:br/>
      </w:r>
    </w:p>
    <w:p w:rsidR="0035155F" w:rsidRPr="0035155F" w:rsidRDefault="0035155F" w:rsidP="0035155F">
      <w:pPr>
        <w:pStyle w:val="Odsekzoznamu"/>
        <w:rPr>
          <w:color w:val="000000"/>
          <w:sz w:val="20"/>
          <w:szCs w:val="20"/>
        </w:rPr>
      </w:pPr>
    </w:p>
    <w:p w:rsidR="0035155F" w:rsidRPr="0035155F" w:rsidRDefault="0035155F" w:rsidP="0035155F">
      <w:pPr>
        <w:spacing w:after="240"/>
        <w:ind w:left="6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</w:t>
      </w:r>
      <w:r w:rsidRPr="0035155F">
        <w:rPr>
          <w:color w:val="000000"/>
          <w:sz w:val="20"/>
          <w:szCs w:val="20"/>
        </w:rPr>
        <w:t>°</w:t>
      </w:r>
      <w:r w:rsidR="00926E69" w:rsidRPr="0035155F">
        <w:rPr>
          <w:color w:val="000000"/>
          <w:sz w:val="20"/>
          <w:szCs w:val="20"/>
        </w:rPr>
        <w:t xml:space="preserve"> počas trvania dočasnej štátnej služby v</w:t>
      </w:r>
      <w:r w:rsidR="00926E69" w:rsidRPr="0035155F"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 xml:space="preserve">            </w:t>
      </w:r>
      <w:r w:rsidR="00926E69" w:rsidRPr="0035155F">
        <w:rPr>
          <w:color w:val="000000"/>
          <w:sz w:val="20"/>
          <w:szCs w:val="20"/>
        </w:rPr>
        <w:t xml:space="preserve">1. </w:t>
      </w:r>
      <w:proofErr w:type="spellStart"/>
      <w:r w:rsidR="00926E69" w:rsidRPr="0035155F">
        <w:rPr>
          <w:color w:val="000000"/>
          <w:sz w:val="20"/>
          <w:szCs w:val="20"/>
        </w:rPr>
        <w:t>kariérových</w:t>
      </w:r>
      <w:proofErr w:type="spellEnd"/>
      <w:r w:rsidR="00926E69" w:rsidRPr="0035155F">
        <w:rPr>
          <w:color w:val="000000"/>
          <w:sz w:val="20"/>
          <w:szCs w:val="20"/>
        </w:rPr>
        <w:t xml:space="preserve"> kurzoch na hodnosť</w:t>
      </w:r>
      <w:r w:rsidRPr="0035155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</w:t>
      </w:r>
      <w:proofErr w:type="spellStart"/>
      <w:r>
        <w:rPr>
          <w:i/>
          <w:color w:val="000000"/>
          <w:sz w:val="20"/>
          <w:szCs w:val="20"/>
        </w:rPr>
        <w:t>k</w:t>
      </w:r>
      <w:r w:rsidRPr="0035155F">
        <w:rPr>
          <w:i/>
          <w:color w:val="000000"/>
          <w:sz w:val="20"/>
          <w:szCs w:val="20"/>
        </w:rPr>
        <w:t>ariérovým</w:t>
      </w:r>
      <w:proofErr w:type="spellEnd"/>
      <w:r w:rsidRPr="0035155F">
        <w:rPr>
          <w:i/>
          <w:color w:val="000000"/>
          <w:sz w:val="20"/>
          <w:szCs w:val="20"/>
        </w:rPr>
        <w:t xml:space="preserve"> kurzom na hodnosť sa na účely tohto zákona rozumie získavanie odborných predpokladov na vymenovanie do hodnosti alebo na povýšenie</w:t>
      </w:r>
      <w:r>
        <w:rPr>
          <w:color w:val="000000"/>
          <w:sz w:val="20"/>
          <w:szCs w:val="20"/>
        </w:rPr>
        <w:t>)</w:t>
      </w:r>
      <w:r w:rsidR="00926E69" w:rsidRPr="0035155F"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 xml:space="preserve">            </w:t>
      </w:r>
      <w:r w:rsidR="00926E69" w:rsidRPr="0035155F">
        <w:rPr>
          <w:color w:val="000000"/>
          <w:sz w:val="20"/>
          <w:szCs w:val="20"/>
        </w:rPr>
        <w:t>2. odborných kurzoch na funkciu, ktoré organizuje služobný úrad al</w:t>
      </w:r>
      <w:r>
        <w:rPr>
          <w:color w:val="000000"/>
          <w:sz w:val="20"/>
          <w:szCs w:val="20"/>
        </w:rPr>
        <w:t>ebo iné vzdelávacie zariadenie (</w:t>
      </w:r>
      <w:r>
        <w:rPr>
          <w:i/>
          <w:color w:val="000000"/>
          <w:sz w:val="20"/>
          <w:szCs w:val="20"/>
        </w:rPr>
        <w:t>d</w:t>
      </w:r>
      <w:r w:rsidRPr="0035155F">
        <w:rPr>
          <w:i/>
          <w:color w:val="000000"/>
          <w:sz w:val="20"/>
          <w:szCs w:val="20"/>
        </w:rPr>
        <w:t>o kurzu podľa odseku 2 na základe potrieb ozbrojených síl alebo výsledkov konkurenčného výberu vysiela profesionálneho vojaka a vyslanie ukončuje vedúci služobného úradu</w:t>
      </w:r>
      <w:r>
        <w:rPr>
          <w:color w:val="000000"/>
          <w:sz w:val="20"/>
          <w:szCs w:val="20"/>
        </w:rPr>
        <w:t>)</w:t>
      </w:r>
      <w:r w:rsidR="00926E69" w:rsidRPr="0035155F"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 xml:space="preserve">            </w:t>
      </w:r>
      <w:r w:rsidR="00926E69" w:rsidRPr="0035155F">
        <w:rPr>
          <w:color w:val="000000"/>
          <w:sz w:val="20"/>
          <w:szCs w:val="20"/>
        </w:rPr>
        <w:t>3. špecializačnom štúdiu.</w:t>
      </w:r>
      <w:r w:rsidR="00926E69" w:rsidRPr="0035155F">
        <w:rPr>
          <w:color w:val="000000"/>
          <w:sz w:val="20"/>
          <w:szCs w:val="20"/>
        </w:rPr>
        <w:br/>
      </w:r>
    </w:p>
    <w:p w:rsidR="001D10BC" w:rsidRPr="001D10BC" w:rsidRDefault="001D10BC" w:rsidP="001D10BC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20"/>
          <w:szCs w:val="20"/>
        </w:rPr>
      </w:pPr>
      <w:r w:rsidRPr="001D10BC">
        <w:rPr>
          <w:b/>
          <w:bCs/>
          <w:color w:val="303030"/>
          <w:sz w:val="20"/>
          <w:szCs w:val="20"/>
        </w:rPr>
        <w:t>ZÁKLADNÉ PRÁVA PROFESIÓNALNYCH VOJAKOV</w:t>
      </w:r>
    </w:p>
    <w:p w:rsidR="001D10BC" w:rsidRDefault="001D10BC" w:rsidP="001D10BC">
      <w:pPr>
        <w:spacing w:before="100" w:beforeAutospacing="1" w:after="100" w:afterAutospacing="1"/>
        <w:outlineLvl w:val="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Keďže žijeme v demokratickej krajine každý občan našej republiky má práva, ktoré mu vyplývajú zo Základných ľudských práv a slobôd, výnimkou nie sú ani príslušníci ozbrojených síl SR.</w:t>
      </w:r>
    </w:p>
    <w:p w:rsidR="00926E69" w:rsidRPr="001D10BC" w:rsidRDefault="00926E69" w:rsidP="001D10BC">
      <w:pPr>
        <w:spacing w:before="100" w:beforeAutospacing="1" w:after="100" w:afterAutospacing="1"/>
        <w:outlineLvl w:val="4"/>
        <w:rPr>
          <w:color w:val="000000"/>
          <w:sz w:val="20"/>
          <w:szCs w:val="20"/>
        </w:rPr>
      </w:pPr>
      <w:r w:rsidRPr="00926E69">
        <w:rPr>
          <w:color w:val="000000"/>
          <w:sz w:val="20"/>
          <w:szCs w:val="20"/>
        </w:rPr>
        <w:t xml:space="preserve"> </w:t>
      </w:r>
      <w:r w:rsidRPr="001D10BC">
        <w:rPr>
          <w:color w:val="000000"/>
          <w:sz w:val="20"/>
          <w:szCs w:val="20"/>
          <w:u w:val="single"/>
        </w:rPr>
        <w:t>Pr</w:t>
      </w:r>
      <w:r w:rsidR="001D10BC" w:rsidRPr="001D10BC">
        <w:rPr>
          <w:color w:val="000000"/>
          <w:sz w:val="20"/>
          <w:szCs w:val="20"/>
          <w:u w:val="single"/>
        </w:rPr>
        <w:t>ofesionálny vojak má právo na</w:t>
      </w:r>
      <w:r w:rsidR="001D10BC">
        <w:rPr>
          <w:color w:val="000000"/>
          <w:sz w:val="20"/>
          <w:szCs w:val="20"/>
          <w:u w:val="single"/>
        </w:rPr>
        <w:t xml:space="preserve"> :</w:t>
      </w:r>
      <w:r w:rsidR="001D10BC">
        <w:rPr>
          <w:color w:val="000000"/>
          <w:sz w:val="20"/>
          <w:szCs w:val="20"/>
        </w:rPr>
        <w:br/>
      </w:r>
      <w:r w:rsidRPr="00926E69">
        <w:rPr>
          <w:color w:val="000000"/>
          <w:sz w:val="20"/>
          <w:szCs w:val="20"/>
        </w:rPr>
        <w:t>podmienky nevyhnutné na r</w:t>
      </w:r>
      <w:r w:rsidR="001D10BC">
        <w:rPr>
          <w:color w:val="000000"/>
          <w:sz w:val="20"/>
          <w:szCs w:val="20"/>
        </w:rPr>
        <w:t xml:space="preserve">iadny výkon štátnej služby, </w:t>
      </w:r>
      <w:r w:rsidRPr="00926E69">
        <w:rPr>
          <w:color w:val="000000"/>
          <w:sz w:val="20"/>
          <w:szCs w:val="20"/>
        </w:rPr>
        <w:t>peňažné náležitosti v štátne</w:t>
      </w:r>
      <w:r w:rsidR="001D10BC">
        <w:rPr>
          <w:color w:val="000000"/>
          <w:sz w:val="20"/>
          <w:szCs w:val="20"/>
        </w:rPr>
        <w:t xml:space="preserve">j službe podľa tohto zákona, </w:t>
      </w:r>
      <w:r w:rsidR="001D10BC">
        <w:rPr>
          <w:color w:val="000000"/>
          <w:sz w:val="20"/>
          <w:szCs w:val="20"/>
        </w:rPr>
        <w:br/>
      </w:r>
      <w:r w:rsidRPr="00926E69">
        <w:rPr>
          <w:color w:val="000000"/>
          <w:sz w:val="20"/>
          <w:szCs w:val="20"/>
        </w:rPr>
        <w:t>naturálne náležitosti</w:t>
      </w:r>
      <w:r w:rsidR="001D10BC">
        <w:rPr>
          <w:color w:val="000000"/>
          <w:sz w:val="20"/>
          <w:szCs w:val="20"/>
        </w:rPr>
        <w:t xml:space="preserve">, </w:t>
      </w:r>
      <w:r w:rsidRPr="00926E69">
        <w:rPr>
          <w:color w:val="000000"/>
          <w:sz w:val="20"/>
          <w:szCs w:val="20"/>
        </w:rPr>
        <w:t xml:space="preserve"> ochranu zdravia</w:t>
      </w:r>
      <w:r w:rsidR="001D10BC">
        <w:rPr>
          <w:color w:val="000000"/>
          <w:sz w:val="20"/>
          <w:szCs w:val="20"/>
        </w:rPr>
        <w:t xml:space="preserve"> pri výkone štátnej služby, </w:t>
      </w:r>
      <w:r w:rsidRPr="00926E69">
        <w:rPr>
          <w:color w:val="000000"/>
          <w:sz w:val="20"/>
          <w:szCs w:val="20"/>
        </w:rPr>
        <w:t>ochranu ľudskej dôstojnosti v služobnom styku a v osobnom styku s vedúcim služobného úradu alebo veliteľom a ostatný</w:t>
      </w:r>
      <w:r w:rsidR="001D10BC">
        <w:rPr>
          <w:color w:val="000000"/>
          <w:sz w:val="20"/>
          <w:szCs w:val="20"/>
        </w:rPr>
        <w:t xml:space="preserve">mi profesionálnymi vojakmi, </w:t>
      </w:r>
      <w:r w:rsidR="001D10BC">
        <w:rPr>
          <w:color w:val="000000"/>
          <w:sz w:val="20"/>
          <w:szCs w:val="20"/>
        </w:rPr>
        <w:br/>
      </w:r>
      <w:r w:rsidRPr="00926E69">
        <w:rPr>
          <w:color w:val="000000"/>
          <w:sz w:val="20"/>
          <w:szCs w:val="20"/>
        </w:rPr>
        <w:t>primeranú duchovnú starostlivosť a na účasť na náboženských aktivitách, ak to nie je v rozpore s potrebami ozbrojených s</w:t>
      </w:r>
      <w:r w:rsidR="001D10BC">
        <w:rPr>
          <w:color w:val="000000"/>
          <w:sz w:val="20"/>
          <w:szCs w:val="20"/>
        </w:rPr>
        <w:t xml:space="preserve">íl a výkonom štátnej služby, </w:t>
      </w:r>
      <w:r w:rsidRPr="00926E69">
        <w:rPr>
          <w:color w:val="000000"/>
          <w:sz w:val="20"/>
          <w:szCs w:val="20"/>
        </w:rPr>
        <w:t xml:space="preserve"> získavanie osobitných predpokladov na výkon funkcie a na hodnosť podľa tohto zákona.</w:t>
      </w:r>
      <w:r w:rsidRPr="00926E69">
        <w:rPr>
          <w:color w:val="000000"/>
          <w:sz w:val="20"/>
          <w:szCs w:val="20"/>
        </w:rPr>
        <w:br/>
      </w:r>
      <w:r w:rsidR="001D10BC">
        <w:rPr>
          <w:color w:val="000000"/>
          <w:sz w:val="20"/>
          <w:szCs w:val="20"/>
        </w:rPr>
        <w:t xml:space="preserve">Taktiež </w:t>
      </w:r>
      <w:r w:rsidRPr="00926E69">
        <w:rPr>
          <w:color w:val="000000"/>
          <w:sz w:val="20"/>
          <w:szCs w:val="20"/>
        </w:rPr>
        <w:t>má právo na bezpl</w:t>
      </w:r>
      <w:r w:rsidR="001D10BC">
        <w:rPr>
          <w:color w:val="000000"/>
          <w:sz w:val="20"/>
          <w:szCs w:val="20"/>
        </w:rPr>
        <w:t xml:space="preserve">atné ubytovanie v mieste výkonu </w:t>
      </w:r>
      <w:r w:rsidRPr="00926E69">
        <w:rPr>
          <w:color w:val="000000"/>
          <w:sz w:val="20"/>
          <w:szCs w:val="20"/>
        </w:rPr>
        <w:t xml:space="preserve">štátnej služby alebo v mieste, ktoré je od takého miesta vzdialené najviac 30 </w:t>
      </w:r>
      <w:r w:rsidR="004C7052">
        <w:rPr>
          <w:color w:val="000000"/>
          <w:sz w:val="20"/>
          <w:szCs w:val="20"/>
        </w:rPr>
        <w:t xml:space="preserve">km </w:t>
      </w:r>
      <w:r w:rsidRPr="00926E69">
        <w:rPr>
          <w:color w:val="000000"/>
          <w:sz w:val="20"/>
          <w:szCs w:val="20"/>
        </w:rPr>
        <w:t xml:space="preserve">ak je </w:t>
      </w:r>
      <w:r w:rsidR="001D10BC">
        <w:rPr>
          <w:color w:val="000000"/>
          <w:sz w:val="20"/>
          <w:szCs w:val="20"/>
        </w:rPr>
        <w:t xml:space="preserve">v hodnosti vojak 1. stupňa a </w:t>
      </w:r>
      <w:r w:rsidRPr="00926E69">
        <w:rPr>
          <w:color w:val="000000"/>
          <w:sz w:val="20"/>
          <w:szCs w:val="20"/>
        </w:rPr>
        <w:t>preventívnej rehabilitácie počas jej výkonu.</w:t>
      </w:r>
      <w:r w:rsidRPr="00926E69">
        <w:rPr>
          <w:color w:val="000000"/>
          <w:sz w:val="20"/>
          <w:szCs w:val="20"/>
        </w:rPr>
        <w:br/>
      </w:r>
    </w:p>
    <w:p w:rsidR="001D10BC" w:rsidRDefault="001D10BC" w:rsidP="00926E69">
      <w:pPr>
        <w:spacing w:before="100" w:beforeAutospacing="1" w:after="100" w:afterAutospacing="1"/>
        <w:outlineLvl w:val="4"/>
        <w:rPr>
          <w:b/>
          <w:bCs/>
          <w:color w:val="303030"/>
          <w:sz w:val="20"/>
          <w:szCs w:val="20"/>
        </w:rPr>
      </w:pPr>
    </w:p>
    <w:p w:rsidR="001D10BC" w:rsidRDefault="001D10BC" w:rsidP="001D10BC">
      <w:pPr>
        <w:spacing w:before="100" w:beforeAutospacing="1" w:after="100" w:afterAutospacing="1"/>
        <w:jc w:val="center"/>
        <w:outlineLvl w:val="4"/>
        <w:rPr>
          <w:b/>
          <w:bCs/>
          <w:color w:val="303030"/>
          <w:sz w:val="20"/>
          <w:szCs w:val="20"/>
        </w:rPr>
      </w:pPr>
      <w:r>
        <w:rPr>
          <w:b/>
          <w:bCs/>
          <w:color w:val="303030"/>
          <w:sz w:val="20"/>
          <w:szCs w:val="20"/>
        </w:rPr>
        <w:lastRenderedPageBreak/>
        <w:t>ZÁKLADNÉ POVINNOSTI PROFESIONÁLNEHO VOJAKA</w:t>
      </w:r>
    </w:p>
    <w:p w:rsidR="001D10BC" w:rsidRPr="004C7052" w:rsidRDefault="004C7052" w:rsidP="00926E69">
      <w:pPr>
        <w:spacing w:before="100" w:beforeAutospacing="1" w:after="100" w:afterAutospacing="1"/>
        <w:outlineLvl w:val="4"/>
        <w:rPr>
          <w:color w:val="000000"/>
          <w:sz w:val="20"/>
          <w:szCs w:val="20"/>
        </w:rPr>
      </w:pPr>
      <w:proofErr w:type="spellStart"/>
      <w:r w:rsidRPr="004C7052">
        <w:rPr>
          <w:color w:val="000000"/>
          <w:sz w:val="20"/>
          <w:szCs w:val="20"/>
        </w:rPr>
        <w:t>Profesionálnému</w:t>
      </w:r>
      <w:proofErr w:type="spellEnd"/>
      <w:r w:rsidRPr="004C7052">
        <w:rPr>
          <w:color w:val="000000"/>
          <w:sz w:val="20"/>
          <w:szCs w:val="20"/>
        </w:rPr>
        <w:t xml:space="preserve"> vojakovi vyplýva zo zákona viac povinností ako práv.</w:t>
      </w:r>
      <w:r>
        <w:rPr>
          <w:color w:val="000000"/>
          <w:sz w:val="20"/>
          <w:szCs w:val="20"/>
        </w:rPr>
        <w:t xml:space="preserve"> </w:t>
      </w:r>
      <w:r w:rsidRPr="004C7052">
        <w:rPr>
          <w:color w:val="000000"/>
          <w:sz w:val="20"/>
          <w:szCs w:val="20"/>
        </w:rPr>
        <w:t>Objasním vám povinností ,ktoré sú podľa môjho názoru najdôležitejšie :</w:t>
      </w:r>
    </w:p>
    <w:p w:rsidR="004C7052" w:rsidRPr="004C7052" w:rsidRDefault="00926E69" w:rsidP="00926E69">
      <w:pPr>
        <w:spacing w:before="100" w:beforeAutospacing="1" w:after="100" w:afterAutospacing="1"/>
        <w:outlineLvl w:val="4"/>
        <w:rPr>
          <w:color w:val="000000" w:themeColor="text1"/>
          <w:sz w:val="20"/>
          <w:szCs w:val="20"/>
        </w:rPr>
      </w:pPr>
      <w:r w:rsidRPr="001D10BC">
        <w:rPr>
          <w:color w:val="000000"/>
          <w:sz w:val="20"/>
          <w:szCs w:val="20"/>
          <w:u w:val="single"/>
        </w:rPr>
        <w:t>Profesionálny vojak je povinný</w:t>
      </w:r>
      <w:r w:rsidRPr="00926E69">
        <w:rPr>
          <w:color w:val="000000"/>
          <w:sz w:val="20"/>
          <w:szCs w:val="20"/>
        </w:rPr>
        <w:br/>
      </w:r>
      <w:r w:rsidR="004C7052">
        <w:rPr>
          <w:color w:val="000000"/>
          <w:sz w:val="20"/>
          <w:szCs w:val="20"/>
        </w:rPr>
        <w:t>-</w:t>
      </w:r>
      <w:r w:rsidRPr="004C7052">
        <w:rPr>
          <w:color w:val="000000" w:themeColor="text1"/>
          <w:sz w:val="20"/>
          <w:szCs w:val="20"/>
        </w:rPr>
        <w:t>dodr</w:t>
      </w:r>
      <w:r w:rsidR="004C7052">
        <w:rPr>
          <w:color w:val="000000" w:themeColor="text1"/>
          <w:sz w:val="20"/>
          <w:szCs w:val="20"/>
        </w:rPr>
        <w:t xml:space="preserve">žiavať služobnú disciplínu, </w:t>
      </w:r>
      <w:r w:rsidR="004C7052">
        <w:rPr>
          <w:color w:val="000000" w:themeColor="text1"/>
          <w:sz w:val="20"/>
          <w:szCs w:val="20"/>
        </w:rPr>
        <w:br/>
        <w:t>-</w:t>
      </w:r>
      <w:r w:rsidRPr="004C7052">
        <w:rPr>
          <w:color w:val="000000" w:themeColor="text1"/>
          <w:sz w:val="20"/>
          <w:szCs w:val="20"/>
        </w:rPr>
        <w:t>vykonávať štátnu službu osobne, nestranne, riadne, včas a v medziach svojho oprávnenia</w:t>
      </w:r>
      <w:r w:rsidR="004C7052" w:rsidRPr="004C7052">
        <w:rPr>
          <w:color w:val="000000" w:themeColor="text1"/>
          <w:sz w:val="20"/>
          <w:szCs w:val="20"/>
        </w:rPr>
        <w:t xml:space="preserve">, </w:t>
      </w:r>
      <w:r w:rsidR="004C7052" w:rsidRPr="004C7052">
        <w:rPr>
          <w:color w:val="000000" w:themeColor="text1"/>
          <w:sz w:val="20"/>
          <w:szCs w:val="20"/>
        </w:rPr>
        <w:br/>
      </w:r>
      <w:r w:rsidR="004C7052">
        <w:rPr>
          <w:color w:val="000000" w:themeColor="text1"/>
          <w:sz w:val="20"/>
          <w:szCs w:val="20"/>
        </w:rPr>
        <w:t>-</w:t>
      </w:r>
      <w:r w:rsidRPr="004C7052">
        <w:rPr>
          <w:color w:val="000000" w:themeColor="text1"/>
          <w:sz w:val="20"/>
          <w:szCs w:val="20"/>
        </w:rPr>
        <w:t xml:space="preserve">zakročiť, ak pri výkone štátnej služby hrozí škoda a na jej odvrátenie je potrebný neodkladný zákrok; nemusí tak urobiť, ak mu v tom bráni dôležitá okolnosť alebo ak by tým seba alebo iné osoby vystavil vážnemu ohrozeniu, </w:t>
      </w:r>
      <w:r w:rsidRPr="004C7052">
        <w:rPr>
          <w:color w:val="000000" w:themeColor="text1"/>
          <w:sz w:val="20"/>
          <w:szCs w:val="20"/>
        </w:rPr>
        <w:br/>
      </w:r>
      <w:r w:rsidR="004C7052">
        <w:rPr>
          <w:color w:val="000000" w:themeColor="text1"/>
          <w:sz w:val="20"/>
          <w:szCs w:val="20"/>
        </w:rPr>
        <w:t>-</w:t>
      </w:r>
      <w:r w:rsidRPr="004C7052">
        <w:rPr>
          <w:color w:val="000000" w:themeColor="text1"/>
          <w:sz w:val="20"/>
          <w:szCs w:val="20"/>
        </w:rPr>
        <w:t xml:space="preserve"> pri výkone štátnej služby dodržiavať ustanovenia Etického kód</w:t>
      </w:r>
      <w:r w:rsidR="004C7052">
        <w:rPr>
          <w:color w:val="000000" w:themeColor="text1"/>
          <w:sz w:val="20"/>
          <w:szCs w:val="20"/>
        </w:rPr>
        <w:t xml:space="preserve">exu profesionálneho vojaka, </w:t>
      </w:r>
      <w:r w:rsidR="004C7052">
        <w:rPr>
          <w:color w:val="000000" w:themeColor="text1"/>
          <w:sz w:val="20"/>
          <w:szCs w:val="20"/>
        </w:rPr>
        <w:br/>
        <w:t>-</w:t>
      </w:r>
      <w:r w:rsidRPr="004C7052">
        <w:rPr>
          <w:color w:val="000000" w:themeColor="text1"/>
          <w:sz w:val="20"/>
          <w:szCs w:val="20"/>
        </w:rPr>
        <w:t xml:space="preserve">zdržať sa konania, ktoré by mohlo viesť ku konfliktu verejného záujmu s osobnými záujmami, najmä nezneužívať informácie nadobudnuté pri vykonávaní štátnej služby na vlastný prospech alebo v prospech blízkych osôb, alebo iných fyzických osôb alebo právnických osôb; táto povinnosť platí aj po skončení alebo zániku služobného pomeru, </w:t>
      </w:r>
      <w:r w:rsidRPr="004C7052">
        <w:rPr>
          <w:color w:val="000000" w:themeColor="text1"/>
          <w:sz w:val="20"/>
          <w:szCs w:val="20"/>
        </w:rPr>
        <w:br/>
      </w:r>
      <w:r w:rsidR="004C7052">
        <w:rPr>
          <w:color w:val="000000" w:themeColor="text1"/>
          <w:sz w:val="20"/>
          <w:szCs w:val="20"/>
        </w:rPr>
        <w:t>-</w:t>
      </w:r>
      <w:r w:rsidRPr="004C7052">
        <w:rPr>
          <w:color w:val="000000" w:themeColor="text1"/>
          <w:sz w:val="20"/>
          <w:szCs w:val="20"/>
        </w:rPr>
        <w:t>dodržiavať určený týždenný služobný čas alebo kratší týždenný služ</w:t>
      </w:r>
      <w:r w:rsidR="004C7052">
        <w:rPr>
          <w:color w:val="000000" w:themeColor="text1"/>
          <w:sz w:val="20"/>
          <w:szCs w:val="20"/>
        </w:rPr>
        <w:t xml:space="preserve">obný čas, ak mu je povolený, </w:t>
      </w:r>
      <w:r w:rsidR="004C7052">
        <w:rPr>
          <w:color w:val="000000" w:themeColor="text1"/>
          <w:sz w:val="20"/>
          <w:szCs w:val="20"/>
        </w:rPr>
        <w:br/>
        <w:t>-</w:t>
      </w:r>
      <w:r w:rsidRPr="004C7052">
        <w:rPr>
          <w:color w:val="000000" w:themeColor="text1"/>
          <w:sz w:val="20"/>
          <w:szCs w:val="20"/>
        </w:rPr>
        <w:t xml:space="preserve"> byť pri výkone štátnej služby riadne ustrojený a dbať o náležitú úpravu svojho zovňajšku, </w:t>
      </w:r>
      <w:r w:rsidRPr="004C7052">
        <w:rPr>
          <w:color w:val="000000" w:themeColor="text1"/>
          <w:sz w:val="20"/>
          <w:szCs w:val="20"/>
        </w:rPr>
        <w:br/>
      </w:r>
      <w:r w:rsidR="004C7052">
        <w:rPr>
          <w:color w:val="000000" w:themeColor="text1"/>
          <w:sz w:val="20"/>
          <w:szCs w:val="20"/>
        </w:rPr>
        <w:t>-</w:t>
      </w:r>
      <w:r w:rsidRPr="004C7052">
        <w:rPr>
          <w:color w:val="000000" w:themeColor="text1"/>
          <w:sz w:val="20"/>
          <w:szCs w:val="20"/>
        </w:rPr>
        <w:t xml:space="preserve">zachovávať mlčanlivosť o skutočnostiach, o ktorých sa dozvedel v súvislosti s vykonávaním štátnej služby a ktoré v záujme ozbrojených síl nemožno oznamovať iným osobám, a to aj po skončení služobného pomeru, ak ho tejto povinnosti nezbaví vedúci služobného úradu, </w:t>
      </w:r>
      <w:r w:rsidRPr="004C7052">
        <w:rPr>
          <w:color w:val="000000" w:themeColor="text1"/>
          <w:sz w:val="20"/>
          <w:szCs w:val="20"/>
        </w:rPr>
        <w:br/>
      </w:r>
      <w:r w:rsidR="004C7052">
        <w:rPr>
          <w:color w:val="000000" w:themeColor="text1"/>
          <w:sz w:val="20"/>
          <w:szCs w:val="20"/>
        </w:rPr>
        <w:t>-</w:t>
      </w:r>
      <w:r w:rsidRPr="004C7052">
        <w:rPr>
          <w:color w:val="000000" w:themeColor="text1"/>
          <w:sz w:val="20"/>
          <w:szCs w:val="20"/>
        </w:rPr>
        <w:t xml:space="preserve">udržiavať si potrebnú fyzickú zdatnosť a zúčastňovať sa každoročne na preskúšaní z pohybovej výkonnosti, ak to výkon štátnej služby umožňuje, </w:t>
      </w:r>
      <w:r w:rsidRPr="004C7052">
        <w:rPr>
          <w:color w:val="000000" w:themeColor="text1"/>
          <w:sz w:val="20"/>
          <w:szCs w:val="20"/>
        </w:rPr>
        <w:br/>
      </w:r>
      <w:r w:rsidR="004C7052">
        <w:rPr>
          <w:color w:val="000000" w:themeColor="text1"/>
          <w:sz w:val="20"/>
          <w:szCs w:val="20"/>
        </w:rPr>
        <w:t xml:space="preserve">-podrobiť sa </w:t>
      </w:r>
      <w:r w:rsidRPr="004C7052">
        <w:rPr>
          <w:color w:val="000000" w:themeColor="text1"/>
          <w:sz w:val="20"/>
          <w:szCs w:val="20"/>
        </w:rPr>
        <w:t xml:space="preserve">lekárskej prehliadke </w:t>
      </w:r>
    </w:p>
    <w:p w:rsidR="00502472" w:rsidRDefault="00926E69" w:rsidP="00926E69">
      <w:pPr>
        <w:spacing w:before="100" w:beforeAutospacing="1" w:after="100" w:afterAutospacing="1"/>
        <w:outlineLvl w:val="4"/>
        <w:rPr>
          <w:color w:val="000000"/>
          <w:sz w:val="20"/>
          <w:szCs w:val="20"/>
        </w:rPr>
      </w:pPr>
      <w:r w:rsidRPr="004C7052">
        <w:rPr>
          <w:color w:val="000000"/>
          <w:sz w:val="20"/>
          <w:szCs w:val="20"/>
          <w:u w:val="single"/>
        </w:rPr>
        <w:t>Profesionálny vojak nesmie</w:t>
      </w:r>
      <w:r w:rsidRPr="00926E69">
        <w:rPr>
          <w:color w:val="000000"/>
          <w:sz w:val="20"/>
          <w:szCs w:val="20"/>
        </w:rPr>
        <w:br/>
        <w:t>a) sprostredkúvať pre inú fyzickú osobu alebo práv</w:t>
      </w:r>
      <w:r w:rsidR="00502472">
        <w:rPr>
          <w:color w:val="000000"/>
          <w:sz w:val="20"/>
          <w:szCs w:val="20"/>
        </w:rPr>
        <w:t>nickú osobu obchodný styk so</w:t>
      </w:r>
      <w:r w:rsidR="00502472">
        <w:rPr>
          <w:color w:val="000000"/>
          <w:sz w:val="20"/>
          <w:szCs w:val="20"/>
        </w:rPr>
        <w:br/>
        <w:t xml:space="preserve">štátom, obcou, vyšším územným celkom, </w:t>
      </w:r>
      <w:r w:rsidRPr="00926E69">
        <w:rPr>
          <w:color w:val="000000"/>
          <w:sz w:val="20"/>
          <w:szCs w:val="20"/>
        </w:rPr>
        <w:t xml:space="preserve"> štátnym podnikom, štátnym účelovým fondom, Fondom národného majetku Slovenskej republiky a s inou právnic</w:t>
      </w:r>
      <w:r w:rsidR="00502472">
        <w:rPr>
          <w:color w:val="000000"/>
          <w:sz w:val="20"/>
          <w:szCs w:val="20"/>
        </w:rPr>
        <w:t>kou osobou zriadenou štátom,</w:t>
      </w:r>
      <w:r w:rsidRPr="00926E69">
        <w:rPr>
          <w:color w:val="000000"/>
          <w:sz w:val="20"/>
          <w:szCs w:val="20"/>
        </w:rPr>
        <w:t xml:space="preserve"> rozpočtovou organizáciou alebo príspevkovou organizáciou, inou právnickou o</w:t>
      </w:r>
      <w:r w:rsidR="00502472">
        <w:rPr>
          <w:color w:val="000000"/>
          <w:sz w:val="20"/>
          <w:szCs w:val="20"/>
        </w:rPr>
        <w:t xml:space="preserve">sobou alebo zariadením obce, </w:t>
      </w:r>
      <w:r w:rsidRPr="00926E69">
        <w:rPr>
          <w:color w:val="000000"/>
          <w:sz w:val="20"/>
          <w:szCs w:val="20"/>
        </w:rPr>
        <w:t xml:space="preserve"> rozpočtovou organizáciou alebo príspevkovou organizáciou, inou právnickou osobou </w:t>
      </w:r>
      <w:r w:rsidR="00502472">
        <w:rPr>
          <w:color w:val="000000"/>
          <w:sz w:val="20"/>
          <w:szCs w:val="20"/>
        </w:rPr>
        <w:t>vyššieho územného celku alebo</w:t>
      </w:r>
      <w:r w:rsidRPr="00926E69">
        <w:rPr>
          <w:color w:val="000000"/>
          <w:sz w:val="20"/>
          <w:szCs w:val="20"/>
        </w:rPr>
        <w:t xml:space="preserve"> inou právnickou osobou s majetkovou účasťou Slovenskej republiky, Fondu národného majetku Slovenskej republiky, obce</w:t>
      </w:r>
      <w:r w:rsidR="00502472">
        <w:rPr>
          <w:color w:val="000000"/>
          <w:sz w:val="20"/>
          <w:szCs w:val="20"/>
        </w:rPr>
        <w:t xml:space="preserve"> alebo vyššieho územného celku.</w:t>
      </w:r>
    </w:p>
    <w:p w:rsidR="00926E69" w:rsidRPr="00502472" w:rsidRDefault="00502472" w:rsidP="00926E69">
      <w:pPr>
        <w:spacing w:before="100" w:beforeAutospacing="1" w:after="100" w:afterAutospacing="1"/>
        <w:outlineLvl w:val="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Taktiež </w:t>
      </w:r>
      <w:r w:rsidR="00926E69" w:rsidRPr="00926E69">
        <w:rPr>
          <w:color w:val="000000"/>
          <w:sz w:val="20"/>
          <w:szCs w:val="20"/>
        </w:rPr>
        <w:t xml:space="preserve">požadovať dary alebo iné výhody alebo navádzať iného na poskytovanie darov alebo iných výhod v súvislosti s vykonávaním štátnej služby, </w:t>
      </w:r>
      <w:r w:rsidR="00926E69" w:rsidRPr="00926E69">
        <w:rPr>
          <w:color w:val="000000"/>
          <w:sz w:val="20"/>
          <w:szCs w:val="20"/>
        </w:rPr>
        <w:br/>
        <w:t xml:space="preserve">c) prijímať dary alebo iné výhody v súvislosti s vykonávaním štátnej služby okrem darov alebo iných výhod poskytovaných vedúcimi služobných úradov alebo veliteľmi, </w:t>
      </w:r>
      <w:r w:rsidR="00926E69" w:rsidRPr="00926E69">
        <w:rPr>
          <w:color w:val="000000"/>
          <w:sz w:val="20"/>
          <w:szCs w:val="20"/>
        </w:rPr>
        <w:br/>
        <w:t xml:space="preserve">d) nadobúdať majetok od Slovenskej republiky, obce, vyššieho územného celku alebo Fondu národného majetku Slovenskej republiky </w:t>
      </w:r>
      <w:r w:rsidR="008A7C54">
        <w:rPr>
          <w:color w:val="000000"/>
          <w:sz w:val="20"/>
          <w:szCs w:val="20"/>
        </w:rPr>
        <w:t>,</w:t>
      </w:r>
      <w:r w:rsidR="00926E69" w:rsidRPr="00926E69">
        <w:rPr>
          <w:color w:val="000000"/>
          <w:sz w:val="20"/>
          <w:szCs w:val="20"/>
        </w:rPr>
        <w:t>používať symboly spojené s výkonom štátne</w:t>
      </w:r>
      <w:r>
        <w:rPr>
          <w:color w:val="000000"/>
          <w:sz w:val="20"/>
          <w:szCs w:val="20"/>
        </w:rPr>
        <w:t xml:space="preserve">j služby na osobný prospech, </w:t>
      </w:r>
      <w:r w:rsidR="00926E69" w:rsidRPr="00926E69">
        <w:rPr>
          <w:color w:val="000000"/>
          <w:sz w:val="20"/>
          <w:szCs w:val="20"/>
        </w:rPr>
        <w:t xml:space="preserve"> zneužívať výhody vyplývajúce z vykonávania štátnej služby, a to ani po skončení služobnéh</w:t>
      </w:r>
      <w:r>
        <w:rPr>
          <w:color w:val="000000"/>
          <w:sz w:val="20"/>
          <w:szCs w:val="20"/>
        </w:rPr>
        <w:t xml:space="preserve">o pomeru, </w:t>
      </w:r>
      <w:r w:rsidR="00926E69" w:rsidRPr="00926E69">
        <w:rPr>
          <w:color w:val="000000"/>
          <w:sz w:val="20"/>
          <w:szCs w:val="20"/>
        </w:rPr>
        <w:t xml:space="preserve"> zvýhodňovať blízke osoby pri vykonávaní štátnej služby, poskytovať nepravdivé vyhlásenia, vyhotovovať falzifikáty a nepravdivé dokumenty súvisiace s vykonávaním štátnej služby.</w:t>
      </w:r>
      <w:bookmarkStart w:id="0" w:name="_GoBack"/>
      <w:bookmarkEnd w:id="0"/>
      <w:r w:rsidR="00926E69" w:rsidRPr="00926E69">
        <w:rPr>
          <w:color w:val="000000"/>
          <w:sz w:val="20"/>
          <w:szCs w:val="20"/>
        </w:rPr>
        <w:br/>
      </w:r>
    </w:p>
    <w:p w:rsidR="00502472" w:rsidRDefault="00502472" w:rsidP="00502472">
      <w:pPr>
        <w:spacing w:before="100" w:beforeAutospacing="1" w:after="100" w:afterAutospacing="1"/>
        <w:outlineLvl w:val="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b/>
          <w:bCs/>
          <w:color w:val="303030"/>
          <w:sz w:val="20"/>
          <w:szCs w:val="20"/>
        </w:rPr>
        <w:t xml:space="preserve">OBMEDZENIE NIEKTORÝCH ÚSTAVNÝCH PRÁV PROFESIONÁLNYCH VOJAKOV </w:t>
      </w:r>
      <w:r w:rsidR="00926E69" w:rsidRPr="00926E69">
        <w:rPr>
          <w:b/>
          <w:bCs/>
          <w:color w:val="303030"/>
          <w:sz w:val="20"/>
          <w:szCs w:val="20"/>
        </w:rPr>
        <w:br/>
      </w:r>
    </w:p>
    <w:p w:rsidR="00502472" w:rsidRDefault="00502472" w:rsidP="00502472">
      <w:pPr>
        <w:spacing w:before="100" w:beforeAutospacing="1" w:after="100" w:afterAutospacing="1"/>
        <w:outlineLvl w:val="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°</w:t>
      </w:r>
      <w:r w:rsidR="00926E69" w:rsidRPr="00926E69">
        <w:rPr>
          <w:color w:val="000000"/>
          <w:sz w:val="20"/>
          <w:szCs w:val="20"/>
        </w:rPr>
        <w:t>Petičné právo profesionálnych vojakov vo veciach súvisiacich s výkonom štátnej služby sa obmedzuje na individuálne žiadosti, návrhy a sťažn</w:t>
      </w:r>
      <w:r>
        <w:rPr>
          <w:color w:val="000000"/>
          <w:sz w:val="20"/>
          <w:szCs w:val="20"/>
        </w:rPr>
        <w:t>osti profesionálneho vojaka.</w:t>
      </w:r>
    </w:p>
    <w:p w:rsidR="00502472" w:rsidRDefault="00502472" w:rsidP="00502472">
      <w:pPr>
        <w:spacing w:before="100" w:beforeAutospacing="1" w:after="100" w:afterAutospacing="1"/>
        <w:outlineLvl w:val="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°</w:t>
      </w:r>
      <w:r w:rsidR="00926E69" w:rsidRPr="00926E69">
        <w:rPr>
          <w:color w:val="000000"/>
          <w:sz w:val="20"/>
          <w:szCs w:val="20"/>
        </w:rPr>
        <w:t xml:space="preserve"> Profesionálny vojak nesmie byť členom politickej stra</w:t>
      </w:r>
      <w:r>
        <w:rPr>
          <w:color w:val="000000"/>
          <w:sz w:val="20"/>
          <w:szCs w:val="20"/>
        </w:rPr>
        <w:t>ny alebo politického hnutia.</w:t>
      </w:r>
    </w:p>
    <w:p w:rsidR="00926E69" w:rsidRPr="00502472" w:rsidRDefault="00502472" w:rsidP="00502472">
      <w:pPr>
        <w:spacing w:before="100" w:beforeAutospacing="1" w:after="100" w:afterAutospacing="1"/>
        <w:outlineLvl w:val="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°</w:t>
      </w:r>
      <w:r w:rsidR="00926E69" w:rsidRPr="00926E69">
        <w:rPr>
          <w:color w:val="000000"/>
          <w:sz w:val="20"/>
          <w:szCs w:val="20"/>
        </w:rPr>
        <w:t xml:space="preserve"> Profesionálny vojak sa nesmie aktívne zúčastňovať na zhromaždeniach organizovaných politickými stranami </w:t>
      </w:r>
      <w:r>
        <w:rPr>
          <w:color w:val="000000"/>
          <w:sz w:val="20"/>
          <w:szCs w:val="20"/>
        </w:rPr>
        <w:t>alebo politickými hnutiami.</w:t>
      </w:r>
      <w:r>
        <w:rPr>
          <w:color w:val="000000"/>
          <w:sz w:val="20"/>
          <w:szCs w:val="20"/>
        </w:rPr>
        <w:br/>
        <w:t>°</w:t>
      </w:r>
      <w:r w:rsidR="00926E69" w:rsidRPr="00926E69">
        <w:rPr>
          <w:color w:val="000000"/>
          <w:sz w:val="20"/>
          <w:szCs w:val="20"/>
        </w:rPr>
        <w:t>Profesionálny vojak sa nesmie združovať v odborových organizáciách, ktoré pôsobia v ozbrojených silách a na pracoviskách, kde vykonáva štátnu službu.</w:t>
      </w:r>
    </w:p>
    <w:p w:rsidR="00502472" w:rsidRDefault="00502472" w:rsidP="00926E69">
      <w:pPr>
        <w:spacing w:before="100" w:beforeAutospacing="1" w:after="100" w:afterAutospacing="1"/>
        <w:outlineLvl w:val="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°</w:t>
      </w:r>
      <w:r w:rsidR="00926E69" w:rsidRPr="00926E69">
        <w:rPr>
          <w:color w:val="000000"/>
          <w:sz w:val="20"/>
          <w:szCs w:val="20"/>
        </w:rPr>
        <w:t>Profesionálny vojak nesmie podnikať alebo vykonávať inú zárobkovú činnosť. Inou zárobkovou činnosťou sa na účely tohto zákona rozumie činnosť, ktorá zakladá nárok na príjem zdaňovaný podľa osobitného predpisu</w:t>
      </w:r>
      <w:r w:rsidRPr="00502472">
        <w:rPr>
          <w:i/>
          <w:color w:val="000000"/>
          <w:sz w:val="20"/>
          <w:szCs w:val="20"/>
        </w:rPr>
        <w:t>( to sa nevzťahuje napr. na poskytovanie zdravotnej starostlivosti v štátnych zdravotníckych zariadeniach ,vedeckú pedagogickú , publicistickú činnosť, správu vlastného majetku atď</w:t>
      </w:r>
      <w:r>
        <w:rPr>
          <w:color w:val="000000"/>
          <w:sz w:val="20"/>
          <w:szCs w:val="20"/>
        </w:rPr>
        <w:t>. )</w:t>
      </w:r>
    </w:p>
    <w:p w:rsidR="00502472" w:rsidRDefault="00502472" w:rsidP="00502472">
      <w:pPr>
        <w:spacing w:after="120"/>
        <w:outlineLvl w:val="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°</w:t>
      </w:r>
      <w:r w:rsidR="00926E69" w:rsidRPr="00926E69">
        <w:rPr>
          <w:color w:val="000000"/>
          <w:sz w:val="20"/>
          <w:szCs w:val="20"/>
        </w:rPr>
        <w:t>Profesionálny vojak nesmie byť členom riadiacich, kontrolných alebo dozorných orgánov právnických osôb; to neplatí, ak</w:t>
      </w:r>
      <w:r w:rsidR="00926E69" w:rsidRPr="00926E69">
        <w:rPr>
          <w:color w:val="000000"/>
          <w:sz w:val="20"/>
          <w:szCs w:val="20"/>
        </w:rPr>
        <w:br/>
        <w:t>a) je vyslaný do takého orgánu vládou alebo ministrom alebo</w:t>
      </w:r>
      <w:r w:rsidR="00926E69" w:rsidRPr="00926E69">
        <w:rPr>
          <w:color w:val="000000"/>
          <w:sz w:val="20"/>
          <w:szCs w:val="20"/>
        </w:rPr>
        <w:br/>
        <w:t>b) plní úlohy pod dočasnou legendou alebo trvalou legendou.</w:t>
      </w:r>
    </w:p>
    <w:p w:rsidR="00926E69" w:rsidRPr="00502472" w:rsidRDefault="00502472" w:rsidP="00926E69">
      <w:pPr>
        <w:spacing w:before="100" w:beforeAutospacing="1" w:after="100" w:afterAutospacing="1"/>
        <w:outlineLvl w:val="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°</w:t>
      </w:r>
      <w:r w:rsidR="00926E69" w:rsidRPr="00926E69">
        <w:rPr>
          <w:color w:val="000000"/>
          <w:sz w:val="20"/>
          <w:szCs w:val="20"/>
        </w:rPr>
        <w:t xml:space="preserve"> Profesionálny vojak uvedený v odseku 3 písm. a) nesmie za členstvo v týchto orgánoch poberať odmenu alebo iné výhody.</w:t>
      </w:r>
    </w:p>
    <w:sectPr w:rsidR="00926E69" w:rsidRPr="00502472" w:rsidSect="00446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BA9"/>
    <w:multiLevelType w:val="hybridMultilevel"/>
    <w:tmpl w:val="2828032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60FF2"/>
    <w:multiLevelType w:val="hybridMultilevel"/>
    <w:tmpl w:val="AE907C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57FF9"/>
    <w:multiLevelType w:val="hybridMultilevel"/>
    <w:tmpl w:val="535A2CB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93E84"/>
    <w:multiLevelType w:val="hybridMultilevel"/>
    <w:tmpl w:val="A45E37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43650"/>
    <w:multiLevelType w:val="hybridMultilevel"/>
    <w:tmpl w:val="BE8C77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84AA3"/>
    <w:multiLevelType w:val="hybridMultilevel"/>
    <w:tmpl w:val="1D4C62B4"/>
    <w:lvl w:ilvl="0" w:tplc="041B000F">
      <w:start w:val="1"/>
      <w:numFmt w:val="decimal"/>
      <w:lvlText w:val="%1."/>
      <w:lvlJc w:val="left"/>
      <w:pPr>
        <w:ind w:left="786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6E69"/>
    <w:rsid w:val="00087155"/>
    <w:rsid w:val="001D10BC"/>
    <w:rsid w:val="0035155F"/>
    <w:rsid w:val="00446E6C"/>
    <w:rsid w:val="004B23AB"/>
    <w:rsid w:val="004C7052"/>
    <w:rsid w:val="004E6C52"/>
    <w:rsid w:val="00502472"/>
    <w:rsid w:val="00735455"/>
    <w:rsid w:val="007A7E83"/>
    <w:rsid w:val="008A7C54"/>
    <w:rsid w:val="00926E69"/>
    <w:rsid w:val="00F1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26E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51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Ivana Hudecová</cp:lastModifiedBy>
  <cp:revision>3</cp:revision>
  <dcterms:created xsi:type="dcterms:W3CDTF">2012-11-13T18:01:00Z</dcterms:created>
  <dcterms:modified xsi:type="dcterms:W3CDTF">2012-11-14T19:07:00Z</dcterms:modified>
</cp:coreProperties>
</file>