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94" w:rsidRDefault="00EB2D94" w:rsidP="00EB2D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D94">
        <w:rPr>
          <w:rFonts w:ascii="Times New Roman" w:hAnsi="Times New Roman" w:cs="Times New Roman"/>
          <w:b/>
          <w:sz w:val="24"/>
          <w:szCs w:val="24"/>
          <w:u w:val="single"/>
        </w:rPr>
        <w:t>Cvičenie – literatúra – 1. A</w:t>
      </w:r>
    </w:p>
    <w:p w:rsidR="00EB2D94" w:rsidRDefault="00EB2D94" w:rsidP="008342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D94">
        <w:rPr>
          <w:rFonts w:ascii="Times New Roman" w:hAnsi="Times New Roman" w:cs="Times New Roman"/>
          <w:b/>
          <w:sz w:val="24"/>
          <w:szCs w:val="24"/>
        </w:rPr>
        <w:t xml:space="preserve">V jednotlivých ukážkach určte: </w:t>
      </w:r>
      <w:r>
        <w:rPr>
          <w:rFonts w:ascii="Times New Roman" w:hAnsi="Times New Roman" w:cs="Times New Roman"/>
          <w:b/>
          <w:sz w:val="24"/>
          <w:szCs w:val="24"/>
        </w:rPr>
        <w:t xml:space="preserve">literárny druh/literárny žáner/literárna forma/typ rozprávača </w:t>
      </w:r>
    </w:p>
    <w:p w:rsidR="008342EB" w:rsidRPr="00EB2D94" w:rsidRDefault="008342EB" w:rsidP="008342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P.S. pomôcka k</w:t>
      </w:r>
      <w:r w:rsidR="00FA483A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lit</w:t>
      </w:r>
      <w:r w:rsidR="00FA483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žánrom: poviedka, tragédia, báseň/pieseň, román, </w:t>
      </w:r>
      <w:r w:rsidR="00FA483A">
        <w:rPr>
          <w:rFonts w:ascii="Times New Roman" w:hAnsi="Times New Roman" w:cs="Times New Roman"/>
          <w:b/>
          <w:sz w:val="24"/>
          <w:szCs w:val="24"/>
        </w:rPr>
        <w:t>báseň, bájka</w:t>
      </w:r>
    </w:p>
    <w:p w:rsidR="00EB2D94" w:rsidRPr="00EB2D94" w:rsidRDefault="00EB2D94" w:rsidP="00EB2D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2D94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B2D94">
        <w:rPr>
          <w:rFonts w:ascii="Times New Roman" w:hAnsi="Times New Roman" w:cs="Times New Roman"/>
          <w:b/>
          <w:bCs/>
          <w:sz w:val="24"/>
          <w:szCs w:val="24"/>
        </w:rPr>
        <w:t xml:space="preserve">    Miroslav </w:t>
      </w:r>
      <w:proofErr w:type="spellStart"/>
      <w:r w:rsidRPr="00EB2D94">
        <w:rPr>
          <w:rFonts w:ascii="Times New Roman" w:hAnsi="Times New Roman" w:cs="Times New Roman"/>
          <w:b/>
          <w:bCs/>
          <w:sz w:val="24"/>
          <w:szCs w:val="24"/>
        </w:rPr>
        <w:t>Válek</w:t>
      </w:r>
      <w:proofErr w:type="spellEnd"/>
      <w:r w:rsidRPr="00EB2D9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Jesenná láska  </w:t>
      </w:r>
      <w:r w:rsidRPr="00EB2D9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B2D94" w:rsidRDefault="00EB2D94" w:rsidP="00EB2D9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EB2D94">
        <w:rPr>
          <w:rFonts w:ascii="Times New Roman" w:hAnsi="Times New Roman" w:cs="Times New Roman"/>
          <w:i/>
          <w:iCs/>
          <w:sz w:val="24"/>
          <w:szCs w:val="24"/>
        </w:rPr>
        <w:t xml:space="preserve">Láska je strašne bohatá, láska tá všetko sľúbi, </w:t>
      </w:r>
    </w:p>
    <w:p w:rsidR="00EB2D94" w:rsidRDefault="00EB2D94" w:rsidP="00EB2D9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EB2D94">
        <w:rPr>
          <w:rFonts w:ascii="Times New Roman" w:hAnsi="Times New Roman" w:cs="Times New Roman"/>
          <w:i/>
          <w:iCs/>
          <w:sz w:val="24"/>
          <w:szCs w:val="24"/>
        </w:rPr>
        <w:t xml:space="preserve">no ten, čo ľúbil, sklamal sa a ten, čo sklamal, ľúbi. </w:t>
      </w:r>
    </w:p>
    <w:p w:rsidR="00EB2D94" w:rsidRDefault="00EB2D94" w:rsidP="00EB2D9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EB2D94">
        <w:rPr>
          <w:rFonts w:ascii="Times New Roman" w:hAnsi="Times New Roman" w:cs="Times New Roman"/>
          <w:i/>
          <w:iCs/>
          <w:sz w:val="24"/>
          <w:szCs w:val="24"/>
        </w:rPr>
        <w:t xml:space="preserve">Prach dlhých, smutných letných dní na staré lístie padá,     </w:t>
      </w:r>
    </w:p>
    <w:p w:rsidR="00EB2D94" w:rsidRPr="00EB2D94" w:rsidRDefault="00EB2D94" w:rsidP="00EB2D9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D94">
        <w:rPr>
          <w:rFonts w:ascii="Times New Roman" w:hAnsi="Times New Roman" w:cs="Times New Roman"/>
          <w:i/>
          <w:iCs/>
          <w:sz w:val="24"/>
          <w:szCs w:val="24"/>
        </w:rPr>
        <w:t xml:space="preserve"> poznala príliš neskoro, ako ho mala rada.</w:t>
      </w:r>
    </w:p>
    <w:p w:rsidR="00EB2D94" w:rsidRPr="00EB2D94" w:rsidRDefault="00EB2D94" w:rsidP="00EB2D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2D94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B2D94">
        <w:rPr>
          <w:rFonts w:ascii="Times New Roman" w:hAnsi="Times New Roman" w:cs="Times New Roman"/>
          <w:b/>
          <w:bCs/>
          <w:sz w:val="24"/>
          <w:szCs w:val="24"/>
        </w:rPr>
        <w:t xml:space="preserve">      Martin Kukučín – </w:t>
      </w:r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Rysavá jalovica  </w:t>
      </w:r>
      <w:r w:rsidRPr="00EB2D9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8342EB" w:rsidRDefault="00EB2D94" w:rsidP="008342E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2D94">
        <w:rPr>
          <w:rFonts w:ascii="Times New Roman" w:hAnsi="Times New Roman" w:cs="Times New Roman"/>
          <w:i/>
          <w:sz w:val="24"/>
          <w:szCs w:val="24"/>
        </w:rPr>
        <w:t xml:space="preserve">Toľko peňazstva ešte nikdy nemal, zdá sa mu, že kešeňa chce sa odtrhnúť od veľkej ťarchy. Hlava sa mu krúti, akoby stál na vrcholci veže a vsadzoval do nej kríž. No na jeho šťastie prišiel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</w:rPr>
        <w:t>rozoliš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</w:rPr>
        <w:t xml:space="preserve">, i nalial si ho na plný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</w:rPr>
        <w:t>verdúnok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</w:rPr>
        <w:t>. Veď on, chudák, nikdy nevylial, ani nedal si odtrhnúť rukáv pre núkanie.</w:t>
      </w:r>
    </w:p>
    <w:p w:rsidR="00EB2D94" w:rsidRPr="00EB2D94" w:rsidRDefault="00EB2D94" w:rsidP="008342E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Ukážka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č. 3</w:t>
      </w:r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      </w:t>
      </w:r>
      <w:proofErr w:type="spellStart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>Jerome</w:t>
      </w:r>
      <w:proofErr w:type="spellEnd"/>
      <w:proofErr w:type="gramEnd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David </w:t>
      </w:r>
      <w:proofErr w:type="spellStart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>Salinger</w:t>
      </w:r>
      <w:proofErr w:type="spellEnd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– </w:t>
      </w:r>
      <w:proofErr w:type="spellStart"/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Kto</w:t>
      </w:r>
      <w:proofErr w:type="spellEnd"/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 xml:space="preserve"> chytá v </w:t>
      </w:r>
      <w:proofErr w:type="spellStart"/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žite</w:t>
      </w:r>
      <w:proofErr w:type="spellEnd"/>
      <w:r w:rsidRPr="00EB2D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 xml:space="preserve"> </w:t>
      </w:r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>(</w:t>
      </w:r>
      <w:proofErr w:type="spellStart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>úryvok</w:t>
      </w:r>
      <w:proofErr w:type="spellEnd"/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>)</w:t>
      </w:r>
      <w:r w:rsidRPr="00EB2D94">
        <w:rPr>
          <w:rFonts w:ascii="Times New Roman" w:hAnsi="Times New Roman" w:cs="Times New Roman"/>
          <w:b/>
          <w:bCs/>
          <w:sz w:val="24"/>
          <w:szCs w:val="24"/>
          <w:lang w:val="cs-CZ"/>
        </w:rPr>
        <w:tab/>
      </w:r>
    </w:p>
    <w:p w:rsidR="00EB2D94" w:rsidRPr="00EB2D94" w:rsidRDefault="00EB2D94" w:rsidP="00EB2D94">
      <w:pPr>
        <w:spacing w:after="0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Starý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Spencr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ma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čosi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pýtal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ale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ja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som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ho nevnímal. Myslel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som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starého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Haasa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.      </w:t>
      </w:r>
    </w:p>
    <w:p w:rsidR="00EB2D94" w:rsidRPr="00EB2D94" w:rsidRDefault="00EB2D94" w:rsidP="00EB2D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     „Prosím?“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povedal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som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:rsidR="00EB2D94" w:rsidRPr="00EB2D94" w:rsidRDefault="00EB2D94" w:rsidP="00EB2D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     „Nemáš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žiadne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výčitky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svedomia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že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odchádzaš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z 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Pencey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?“ </w:t>
      </w:r>
    </w:p>
    <w:p w:rsidR="00EB2D94" w:rsidRDefault="00EB2D94" w:rsidP="008342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    „No také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menšie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výčitky mám, jasné…ale ani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veľmi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nie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. Aspoň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zatia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ľnie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. Myslím, že mi to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ešte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poriadne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nedošlo. Mne vždy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chvíľu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trvá, kým mi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niečo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dôjde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.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Teraz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myslím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iba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to, jako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pôjdem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stredu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domov. Asi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nie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som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celkom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normálny</w:t>
      </w:r>
      <w:proofErr w:type="spellEnd"/>
      <w:r w:rsidRPr="00EB2D94">
        <w:rPr>
          <w:rFonts w:ascii="Times New Roman" w:hAnsi="Times New Roman" w:cs="Times New Roman"/>
          <w:i/>
          <w:sz w:val="24"/>
          <w:szCs w:val="24"/>
          <w:lang w:val="cs-CZ"/>
        </w:rPr>
        <w:t>.“</w:t>
      </w:r>
    </w:p>
    <w:p w:rsidR="008342EB" w:rsidRPr="008B22F2" w:rsidRDefault="008342EB" w:rsidP="008342EB">
      <w:pPr>
        <w:spacing w:after="0"/>
        <w:rPr>
          <w:rFonts w:ascii="Arial Narrow" w:eastAsia="Calibri" w:hAnsi="Arial Narrow" w:cs="Times New Roman"/>
          <w:i/>
          <w:sz w:val="30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Sofokles</w:t>
      </w:r>
      <w:proofErr w:type="spellEnd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</w:t>
      </w:r>
      <w:bookmarkStart w:id="0" w:name="_GoBack"/>
      <w:r w:rsidRPr="008B22F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Antigona (úryvok)</w:t>
      </w:r>
    </w:p>
    <w:bookmarkEnd w:id="0"/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Hľa, </w:t>
      </w:r>
      <w:proofErr w:type="spellStart"/>
      <w:r w:rsidRPr="00B1454F">
        <w:rPr>
          <w:rFonts w:ascii="Times New Roman" w:eastAsia="Calibri" w:hAnsi="Times New Roman" w:cs="Times New Roman"/>
          <w:i/>
        </w:rPr>
        <w:t>Polyneikos</w:t>
      </w:r>
      <w:proofErr w:type="spellEnd"/>
      <w:r w:rsidRPr="00B1454F">
        <w:rPr>
          <w:rFonts w:ascii="Times New Roman" w:eastAsia="Calibri" w:hAnsi="Times New Roman" w:cs="Times New Roman"/>
          <w:i/>
        </w:rPr>
        <w:t>! Za to, že som pochovala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braček, </w:t>
      </w:r>
      <w:proofErr w:type="spellStart"/>
      <w:r w:rsidRPr="00B1454F">
        <w:rPr>
          <w:rFonts w:ascii="Times New Roman" w:eastAsia="Calibri" w:hAnsi="Times New Roman" w:cs="Times New Roman"/>
          <w:i/>
        </w:rPr>
        <w:t>Kreontovi</w:t>
      </w:r>
      <w:proofErr w:type="spellEnd"/>
      <w:r w:rsidRPr="00B1454F">
        <w:rPr>
          <w:rFonts w:ascii="Times New Roman" w:eastAsia="Calibri" w:hAnsi="Times New Roman" w:cs="Times New Roman"/>
          <w:i/>
        </w:rPr>
        <w:t xml:space="preserve"> sa to zdá byť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8342EB" w:rsidRPr="00B1454F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8342EB" w:rsidRDefault="008342EB" w:rsidP="008342EB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1454F">
        <w:rPr>
          <w:rFonts w:ascii="Times New Roman" w:eastAsia="Calibri" w:hAnsi="Times New Roman" w:cs="Times New Roman"/>
          <w:i/>
        </w:rPr>
        <w:t>Aký boží zákon som to porušila?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42EB" w:rsidRPr="008B22F2" w:rsidRDefault="008342EB" w:rsidP="008342EB">
      <w:pPr>
        <w:pStyle w:val="Zkladntext"/>
        <w:tabs>
          <w:tab w:val="left" w:pos="0"/>
        </w:tabs>
        <w:jc w:val="left"/>
        <w:rPr>
          <w:i/>
        </w:rPr>
      </w:pPr>
      <w:r>
        <w:rPr>
          <w:b/>
          <w:bCs/>
        </w:rPr>
        <w:t>Ukážka č. 5</w:t>
      </w:r>
      <w:r>
        <w:rPr>
          <w:b/>
          <w:bCs/>
        </w:rPr>
        <w:t xml:space="preserve">   </w:t>
      </w:r>
      <w:r w:rsidRPr="00B96A6A">
        <w:rPr>
          <w:b/>
        </w:rPr>
        <w:t xml:space="preserve">L. </w:t>
      </w:r>
      <w:proofErr w:type="spellStart"/>
      <w:r w:rsidRPr="00B96A6A">
        <w:rPr>
          <w:b/>
        </w:rPr>
        <w:t>Ferlinghetti</w:t>
      </w:r>
      <w:proofErr w:type="spellEnd"/>
      <w:r w:rsidRPr="00B96A6A">
        <w:rPr>
          <w:b/>
        </w:rPr>
        <w:t xml:space="preserve"> – </w:t>
      </w:r>
      <w:r w:rsidRPr="008B22F2">
        <w:rPr>
          <w:b/>
          <w:i/>
        </w:rPr>
        <w:t>Obrazy zmiznutého sveta</w:t>
      </w:r>
    </w:p>
    <w:p w:rsidR="008342EB" w:rsidRPr="001C5A69" w:rsidRDefault="008342EB" w:rsidP="008342EB">
      <w:pPr>
        <w:pStyle w:val="Zkladntext"/>
        <w:tabs>
          <w:tab w:val="left" w:pos="0"/>
        </w:tabs>
        <w:rPr>
          <w:i/>
          <w:u w:val="single"/>
        </w:rPr>
      </w:pPr>
      <w:r w:rsidRPr="001C5A69">
        <w:rPr>
          <w:i/>
          <w:u w:val="single"/>
        </w:rPr>
        <w:t>„Svet je ohromné miesto</w:t>
      </w:r>
    </w:p>
    <w:p w:rsidR="008342EB" w:rsidRPr="00E302E0" w:rsidRDefault="008342EB" w:rsidP="008342EB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8342EB" w:rsidRPr="00E302E0" w:rsidRDefault="008342EB" w:rsidP="008342EB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8342EB" w:rsidRPr="00E302E0" w:rsidRDefault="008342EB" w:rsidP="008342EB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8342EB" w:rsidRPr="00E302E0" w:rsidRDefault="008342EB" w:rsidP="008342EB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8342EB" w:rsidRDefault="008342EB" w:rsidP="008342EB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8342EB" w:rsidRPr="008B22F2" w:rsidRDefault="00FA483A" w:rsidP="008342E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Ukážka č. 6</w:t>
      </w:r>
      <w:r w:rsidR="008342EB" w:rsidRPr="00AE7E49">
        <w:rPr>
          <w:rFonts w:ascii="Times New Roman" w:hAnsi="Times New Roman" w:cs="Times New Roman"/>
          <w:b/>
          <w:sz w:val="24"/>
          <w:szCs w:val="24"/>
        </w:rPr>
        <w:t xml:space="preserve">     Ezop – Bájky – </w:t>
      </w:r>
      <w:r w:rsidR="008342EB" w:rsidRPr="008B22F2">
        <w:rPr>
          <w:rFonts w:ascii="Times New Roman" w:hAnsi="Times New Roman" w:cs="Times New Roman"/>
          <w:b/>
          <w:i/>
          <w:sz w:val="24"/>
          <w:szCs w:val="24"/>
        </w:rPr>
        <w:t xml:space="preserve">Pes a kúsok mäsa  </w:t>
      </w:r>
    </w:p>
    <w:p w:rsidR="008342EB" w:rsidRDefault="008342EB" w:rsidP="008342EB">
      <w:pPr>
        <w:spacing w:after="0" w:line="24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</w:p>
    <w:p w:rsidR="008342EB" w:rsidRPr="00AE7E49" w:rsidRDefault="008342EB" w:rsidP="008342EB">
      <w:pPr>
        <w:spacing w:after="0" w:line="24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1C5A69">
        <w:rPr>
          <w:rFonts w:ascii="Times New Roman" w:hAnsi="Times New Roman" w:cs="Times New Roman"/>
          <w:i/>
          <w:sz w:val="24"/>
          <w:szCs w:val="24"/>
        </w:rPr>
        <w:t xml:space="preserve">vlastný 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odraz. </w:t>
      </w:r>
    </w:p>
    <w:p w:rsidR="008342EB" w:rsidRPr="00AE7E49" w:rsidRDefault="008342EB" w:rsidP="008342EB">
      <w:pPr>
        <w:spacing w:after="0" w:line="24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si uvedomil, že vidí seba. Myslel si, že pozerá na iného psa a kusiskom mäsa v pysku. „Jeho mäso je väčšie ako moje,“ pomyslel si závistlivo. „Vytrhnem mu ho a ujdem.“</w:t>
      </w:r>
    </w:p>
    <w:p w:rsidR="008342EB" w:rsidRDefault="008342EB" w:rsidP="008342EB">
      <w:pPr>
        <w:spacing w:after="0" w:line="24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Pr="001C5A69">
        <w:rPr>
          <w:rFonts w:ascii="Times New Roman" w:hAnsi="Times New Roman" w:cs="Times New Roman"/>
          <w:i/>
          <w:sz w:val="24"/>
          <w:szCs w:val="24"/>
        </w:rPr>
        <w:t>čľuplo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="00483B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</w:p>
    <w:p w:rsidR="008342EB" w:rsidRPr="00AE7E49" w:rsidRDefault="008342EB" w:rsidP="008342EB">
      <w:pPr>
        <w:spacing w:after="0" w:line="24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:rsidR="008342EB" w:rsidRPr="00E302E0" w:rsidRDefault="008342EB" w:rsidP="008342EB">
      <w:pPr>
        <w:pStyle w:val="Zkladntext"/>
        <w:tabs>
          <w:tab w:val="left" w:pos="0"/>
        </w:tabs>
        <w:rPr>
          <w:i/>
        </w:rPr>
      </w:pPr>
    </w:p>
    <w:sectPr w:rsidR="008342EB" w:rsidRPr="00E30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C569C"/>
    <w:multiLevelType w:val="hybridMultilevel"/>
    <w:tmpl w:val="C7FEE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94"/>
    <w:rsid w:val="001C5A69"/>
    <w:rsid w:val="00483BFC"/>
    <w:rsid w:val="008342EB"/>
    <w:rsid w:val="0083593B"/>
    <w:rsid w:val="008B22F2"/>
    <w:rsid w:val="00EB2D94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95F9-AFB6-41A6-AF01-A7903DAB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2D94"/>
    <w:pPr>
      <w:ind w:left="720"/>
      <w:contextualSpacing/>
    </w:pPr>
  </w:style>
  <w:style w:type="paragraph" w:styleId="Zkladntext">
    <w:name w:val="Body Text"/>
    <w:basedOn w:val="Normlny"/>
    <w:link w:val="ZkladntextChar"/>
    <w:rsid w:val="008342E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8342E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F4F0-C7AD-4D39-B16A-48DCC005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5</cp:revision>
  <dcterms:created xsi:type="dcterms:W3CDTF">2021-11-30T16:34:00Z</dcterms:created>
  <dcterms:modified xsi:type="dcterms:W3CDTF">2021-11-30T16:58:00Z</dcterms:modified>
</cp:coreProperties>
</file>