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4A738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3D641A6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391ED0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</w:t>
            </w:r>
            <w:proofErr w:type="spellStart"/>
            <w:r w:rsidR="00286416" w:rsidRPr="00286416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286416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EA4BB1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4603D9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560B6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0ADE0A4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E344CF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286416" w:rsidRPr="00E344CF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75C8CF1C" w:rsidR="0074555A" w:rsidRPr="0074555A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</w:t>
            </w:r>
            <w:r w:rsidRPr="004603D9">
              <w:rPr>
                <w:rFonts w:ascii="Calibri" w:hAnsi="Calibri"/>
                <w:sz w:val="20"/>
                <w:szCs w:val="20"/>
              </w:rPr>
              <w:t>:</w:t>
            </w:r>
            <w:r w:rsidR="00E344CF" w:rsidRPr="004603D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4603D9" w:rsidRPr="004603D9">
              <w:rPr>
                <w:rFonts w:ascii="Calibri" w:hAnsi="Calibri"/>
                <w:sz w:val="20"/>
                <w:szCs w:val="20"/>
              </w:rPr>
              <w:t>I</w:t>
            </w:r>
            <w:r w:rsidR="0074555A" w:rsidRPr="004603D9">
              <w:rPr>
                <w:rFonts w:ascii="Calibri" w:hAnsi="Calibri"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72DA35F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1</w:t>
            </w:r>
            <w:r w:rsidR="00BF1D4A">
              <w:rPr>
                <w:rFonts w:ascii="Calibri" w:hAnsi="Calibri"/>
                <w:sz w:val="20"/>
                <w:szCs w:val="20"/>
              </w:rPr>
              <w:t>3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50ACD45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Laboratórny poriadok v školskom prostredí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EEB3445" w14:textId="77777777" w:rsidR="0054074A" w:rsidRPr="00960FB3" w:rsidRDefault="00E344CF" w:rsidP="00E344C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 xml:space="preserve">Žiak dokáže </w:t>
            </w:r>
            <w:r w:rsidR="007D5BD9" w:rsidRPr="00960FB3">
              <w:rPr>
                <w:rFonts w:ascii="Calibri" w:hAnsi="Calibri"/>
                <w:sz w:val="20"/>
                <w:szCs w:val="20"/>
              </w:rPr>
              <w:t>vymenovať aspoň 4 pravidlá laboratórneho poriadku.</w:t>
            </w:r>
          </w:p>
          <w:p w14:paraId="672A6659" w14:textId="4FB7602E" w:rsidR="007D5BD9" w:rsidRPr="00960FB3" w:rsidRDefault="007D5BD9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>Žiak dokáže vysvetliť prečo sú tieto pravidlá dôležité a vie ich aplikovať v laboratórnom prostredí.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670C6721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1DF6B968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5B90BADF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</w:tbl>
    <w:p w14:paraId="5F02241B" w14:textId="77777777" w:rsidR="00960FB3" w:rsidRDefault="00960FB3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2730490F" w14:textId="77777777" w:rsidR="004603D9" w:rsidRDefault="004603D9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7AC202BD" w14:textId="33BE50D8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lastRenderedPageBreak/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1FF0F89D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26CF37CD" w14:textId="61042A68" w:rsidR="00E344CF" w:rsidRPr="00DC1F99" w:rsidRDefault="00601439" w:rsidP="00DC1F99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17A962BA" w:rsidR="00DC1F99" w:rsidRPr="00DC1F99" w:rsidRDefault="00DC1F99" w:rsidP="00DC1F99">
            <w:pPr>
              <w:spacing w:befor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 úvode hodiny sa predstavím a vyzvem žiakov aby </w:t>
            </w:r>
            <w:r w:rsidR="004603D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sme spoločne vytvorili kruh v triede.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F86001B" w:rsidR="00D96A11" w:rsidRDefault="00BF1D4A" w:rsidP="00BF1D4A">
            <w:pPr>
              <w:ind w:firstLine="0"/>
            </w:pPr>
            <w:r>
              <w:t>10</w:t>
            </w:r>
            <w:r w:rsidR="00C80335">
              <w:t>min.</w:t>
            </w:r>
          </w:p>
        </w:tc>
        <w:tc>
          <w:tcPr>
            <w:tcW w:w="9146" w:type="dxa"/>
          </w:tcPr>
          <w:p w14:paraId="164A6493" w14:textId="6ABF5013" w:rsidR="00DC1F99" w:rsidRPr="00BF1D4A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F1D4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6F0BB36A" w:rsidR="00DC1F99" w:rsidRPr="00180C71" w:rsidRDefault="00DC1F99" w:rsidP="00DC1F99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oboznámim, čo bude cieľom našej dnešnej </w:t>
            </w:r>
            <w:r w:rsidR="00180C71"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vyučovacej jednotky a na čo sa dnes spoločne zameriame.</w:t>
            </w:r>
            <w:r w:rsidR="004603D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Pomocou spoločne vytvoreného kruhu sa predstavíme spolu so žiakmi, pretože je to ich úvodná hodina a sú to noví študenti na škole</w:t>
            </w:r>
            <w:r w:rsidR="00BF1D4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29EA9C05" w:rsidR="00D96A11" w:rsidRDefault="00BF1D4A" w:rsidP="00283921">
            <w:pPr>
              <w:ind w:firstLine="0"/>
            </w:pPr>
            <w:r>
              <w:t>2</w:t>
            </w:r>
            <w:r w:rsidR="00C80335">
              <w:t xml:space="preserve"> min.</w:t>
            </w:r>
          </w:p>
        </w:tc>
        <w:tc>
          <w:tcPr>
            <w:tcW w:w="9146" w:type="dxa"/>
          </w:tcPr>
          <w:p w14:paraId="693B38AC" w14:textId="1FFA0570" w:rsidR="00D96A11" w:rsidRPr="00180C71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FF60343" w:rsidR="00180C71" w:rsidRPr="00180C71" w:rsidRDefault="00180C71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180C71">
              <w:rPr>
                <w:bCs/>
                <w:sz w:val="22"/>
                <w:szCs w:val="22"/>
              </w:rPr>
              <w:t xml:space="preserve">Vo fáze motivácie sa žiakov opýtam, či </w:t>
            </w:r>
            <w:r w:rsidR="00BF1D4A">
              <w:rPr>
                <w:bCs/>
                <w:sz w:val="22"/>
                <w:szCs w:val="22"/>
              </w:rPr>
              <w:t>by mi vedeli povedať, čo si myslia, žeby sa malo alebo nemalo robiť v školskom laboratóriu</w:t>
            </w:r>
            <w:r w:rsidRPr="00180C71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Keďže je to ich úvodná hodina, rozdám žiakom do každej lavice pravidlo, ktoré si budú musieť naštudovať a</w:t>
            </w:r>
            <w:r w:rsidR="00BF1D4A">
              <w:rPr>
                <w:bCs/>
                <w:sz w:val="22"/>
                <w:szCs w:val="22"/>
              </w:rPr>
              <w:t> </w:t>
            </w:r>
            <w:r>
              <w:rPr>
                <w:bCs/>
                <w:sz w:val="22"/>
                <w:szCs w:val="22"/>
              </w:rPr>
              <w:t>premyslieť</w:t>
            </w:r>
            <w:r w:rsidR="00BF1D4A">
              <w:rPr>
                <w:bCs/>
                <w:sz w:val="22"/>
                <w:szCs w:val="22"/>
              </w:rPr>
              <w:t xml:space="preserve"> vo dvojici.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9ECCCE7" w:rsidR="00D96A11" w:rsidRDefault="00BF1D4A" w:rsidP="00283921">
            <w:pPr>
              <w:ind w:firstLine="0"/>
            </w:pPr>
            <w:r>
              <w:t>20</w:t>
            </w:r>
            <w:r w:rsidR="00C80335">
              <w:t xml:space="preserve"> min.</w:t>
            </w:r>
          </w:p>
        </w:tc>
        <w:tc>
          <w:tcPr>
            <w:tcW w:w="9146" w:type="dxa"/>
          </w:tcPr>
          <w:p w14:paraId="5CD9FDBE" w14:textId="31E841C8" w:rsidR="00D96A11" w:rsidRPr="00180C71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3914B612" w:rsidR="00180C71" w:rsidRPr="005D16A6" w:rsidRDefault="005D16A6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5D16A6">
              <w:rPr>
                <w:bCs/>
                <w:sz w:val="22"/>
                <w:szCs w:val="22"/>
              </w:rPr>
              <w:t>Vo fáze vysvetľovania ž</w:t>
            </w:r>
            <w:r w:rsidR="00180C71" w:rsidRPr="005D16A6">
              <w:rPr>
                <w:bCs/>
                <w:sz w:val="22"/>
                <w:szCs w:val="22"/>
              </w:rPr>
              <w:t>iakom objasním, čo budú robiť s rozdanými papierikmi na ktorých sú pravidla. Každá dvojica má na papieriku in</w:t>
            </w:r>
            <w:r w:rsidRPr="005D16A6">
              <w:rPr>
                <w:bCs/>
                <w:sz w:val="22"/>
                <w:szCs w:val="22"/>
              </w:rPr>
              <w:t xml:space="preserve">é pravidlo a to budú musieť pomocou pantomímy spoločne predviesť svojim spolužiakov, a tí budú hádať o aké pravidlo sa môže jednať. Spoločne si budeme formovať a upresňovať daný laboratórny poriadok.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45390D7" w:rsidR="00D96A11" w:rsidRDefault="00BF1D4A" w:rsidP="00C80335">
            <w:pPr>
              <w:ind w:firstLine="0"/>
            </w:pPr>
            <w:r>
              <w:t>7</w:t>
            </w:r>
            <w:r w:rsidR="00C80335">
              <w:t xml:space="preserve"> min. </w:t>
            </w:r>
          </w:p>
        </w:tc>
        <w:tc>
          <w:tcPr>
            <w:tcW w:w="9146" w:type="dxa"/>
          </w:tcPr>
          <w:p w14:paraId="258BAD01" w14:textId="7A78D095" w:rsidR="00D96A11" w:rsidRPr="005D16A6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D1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593DB7B0" w:rsidR="005D16A6" w:rsidRPr="00C80335" w:rsidRDefault="005D16A6" w:rsidP="005D16A6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C80335">
              <w:rPr>
                <w:bCs/>
                <w:sz w:val="22"/>
                <w:szCs w:val="22"/>
              </w:rPr>
              <w:t xml:space="preserve">Na lepšie zapamätanie rozdám všetkým žiakom </w:t>
            </w:r>
            <w:r w:rsidR="00C80335" w:rsidRPr="00C80335">
              <w:rPr>
                <w:bCs/>
                <w:sz w:val="22"/>
                <w:szCs w:val="22"/>
              </w:rPr>
              <w:t>vytlačený celý laboratórny poriadok, kde sú napísané všetky pravidlá a spoločne si ich prejdeme a dáme dôraz na dôležité body, ktoré je potrebn</w:t>
            </w:r>
            <w:r w:rsidR="00BF1D4A">
              <w:rPr>
                <w:bCs/>
                <w:sz w:val="22"/>
                <w:szCs w:val="22"/>
              </w:rPr>
              <w:t>é</w:t>
            </w:r>
            <w:r w:rsidR="00C80335" w:rsidRPr="00C80335">
              <w:rPr>
                <w:bCs/>
                <w:sz w:val="22"/>
                <w:szCs w:val="22"/>
              </w:rPr>
              <w:t xml:space="preserve"> dodržiavať a ktoré mali možnosť vidieť od svojich spolužiakov.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A28EE6F" w:rsidR="00D96A11" w:rsidRDefault="00FB0957" w:rsidP="00283921">
            <w:pPr>
              <w:ind w:firstLine="0"/>
            </w:pPr>
            <w:r>
              <w:lastRenderedPageBreak/>
              <w:t>2 min.</w:t>
            </w:r>
          </w:p>
        </w:tc>
        <w:tc>
          <w:tcPr>
            <w:tcW w:w="9146" w:type="dxa"/>
          </w:tcPr>
          <w:p w14:paraId="7CC2FBA0" w14:textId="5F3C2E6C" w:rsidR="00D96A11" w:rsidRPr="00FB0957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zadanie D.Ú.</w:t>
            </w:r>
            <w:r w:rsidRPr="00FB095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A495484" w:rsidR="00FB0957" w:rsidRPr="00FB0957" w:rsidRDefault="00FB0957" w:rsidP="00FB0957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FB0957">
              <w:rPr>
                <w:bCs/>
                <w:sz w:val="22"/>
                <w:szCs w:val="22"/>
              </w:rPr>
              <w:t>Žiakom zadám domácu úlohu, aby si vytlačený poriadok nalepili na prednú stranu v zošite, aby sa k nemu vedeli vždy vrátiť. Taktiež aby si poriadne naštudovali dané pravidlá, aby som sa ich na budúcej hodine mohla opýtať.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38860498" w:rsidR="00D96A11" w:rsidRDefault="00FB0957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0F2C95F" w14:textId="4DEC6679" w:rsidR="00D96A11" w:rsidRPr="00FB0957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95B775C" w:rsidR="00FB0957" w:rsidRPr="00FB0957" w:rsidRDefault="00FB0957" w:rsidP="00FB0957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slovne poďakujem žiakom za hodinu a za ich aktivitu.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33171EAA" w14:textId="77777777" w:rsidR="00960FB3" w:rsidRDefault="00855336" w:rsidP="00960FB3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2A386D1B" w14:textId="187DF470" w:rsidR="00C61F62" w:rsidRPr="00960FB3" w:rsidRDefault="00C61F62" w:rsidP="00960FB3">
      <w:pPr>
        <w:spacing w:before="0" w:line="276" w:lineRule="auto"/>
        <w:ind w:firstLine="0"/>
        <w:rPr>
          <w:rFonts w:ascii="Calibri" w:hAnsi="Calibri"/>
          <w:b/>
        </w:rPr>
      </w:pPr>
      <w:r>
        <w:rPr>
          <w:rFonts w:ascii="Arial" w:hAnsi="Arial" w:cs="Arial"/>
          <w:b/>
          <w:sz w:val="26"/>
          <w:szCs w:val="26"/>
          <w:lang w:eastAsia="sk-SK"/>
        </w:rPr>
        <w:t xml:space="preserve">Laboratórny poriadok–CHÉMIA </w:t>
      </w:r>
      <w:proofErr w:type="spellStart"/>
      <w:r>
        <w:rPr>
          <w:rFonts w:ascii="Arial" w:hAnsi="Arial" w:cs="Arial"/>
          <w:b/>
          <w:szCs w:val="26"/>
          <w:lang w:eastAsia="sk-SK"/>
        </w:rPr>
        <w:t>Meno:_________________________</w:t>
      </w:r>
      <w:r>
        <w:rPr>
          <w:rFonts w:ascii="Arial" w:hAnsi="Arial" w:cs="Arial"/>
          <w:b/>
          <w:szCs w:val="26"/>
          <w:lang w:eastAsia="sk-SK"/>
        </w:rPr>
        <w:softHyphen/>
      </w:r>
      <w:r>
        <w:rPr>
          <w:rFonts w:ascii="Arial" w:hAnsi="Arial" w:cs="Arial"/>
          <w:b/>
          <w:szCs w:val="26"/>
          <w:lang w:eastAsia="sk-SK"/>
        </w:rPr>
        <w:softHyphen/>
      </w:r>
      <w:r>
        <w:rPr>
          <w:rFonts w:ascii="Arial" w:hAnsi="Arial" w:cs="Arial"/>
          <w:b/>
          <w:szCs w:val="26"/>
          <w:lang w:eastAsia="sk-SK"/>
        </w:rPr>
        <w:softHyphen/>
      </w:r>
      <w:r>
        <w:rPr>
          <w:rFonts w:ascii="Arial" w:hAnsi="Arial" w:cs="Arial"/>
          <w:b/>
          <w:szCs w:val="26"/>
          <w:lang w:eastAsia="sk-SK"/>
        </w:rPr>
        <w:softHyphen/>
      </w:r>
      <w:r>
        <w:rPr>
          <w:rFonts w:ascii="Arial" w:hAnsi="Arial" w:cs="Arial"/>
          <w:b/>
          <w:szCs w:val="26"/>
          <w:lang w:eastAsia="sk-SK"/>
        </w:rPr>
        <w:softHyphen/>
        <w:t>___________Trieda</w:t>
      </w:r>
      <w:proofErr w:type="spellEnd"/>
      <w:r>
        <w:rPr>
          <w:rFonts w:ascii="Arial" w:hAnsi="Arial" w:cs="Arial"/>
          <w:b/>
          <w:szCs w:val="26"/>
          <w:lang w:eastAsia="sk-SK"/>
        </w:rPr>
        <w:t>:_______</w:t>
      </w:r>
      <w:r>
        <w:rPr>
          <w:b/>
          <w:sz w:val="20"/>
          <w:lang w:eastAsia="sk-SK"/>
        </w:rPr>
        <w:br/>
      </w:r>
    </w:p>
    <w:p w14:paraId="51BE762E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Do laboratória vstupujeme len so súhlasom učiteľa, v zapnutom laboratórnom plášti a pevnej obuvi. Dievčatá majú zopnuté vlasy.</w:t>
      </w:r>
    </w:p>
    <w:p w14:paraId="12C8A698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V laboratóriu je zakázané jesť, piť, fajčiť!</w:t>
      </w:r>
    </w:p>
    <w:p w14:paraId="36ABCD91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Pred začatím práce skontrolujeme stav a čistotu pracovného stola a potrebných pomôcok.</w:t>
      </w:r>
    </w:p>
    <w:p w14:paraId="77F9FDED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Pracujeme podľa pokynov učiteľa, nerobíme vlastné pokusy a dodržujeme bezpečnostné a hygienické zásady na ochranu zdravia.</w:t>
      </w:r>
    </w:p>
    <w:p w14:paraId="4C8F6D86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Ak si to vyžaduje charakter práce používame ochranný štít, rukavice a okuliare.</w:t>
      </w:r>
    </w:p>
    <w:p w14:paraId="35699468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Pred použitím chemikálií si pozorne prečítame nápis na štítku, nepoužívame chemikálie z neoznačených nádob.</w:t>
      </w:r>
    </w:p>
    <w:p w14:paraId="2E6F34BF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Látky NIKDY neochutnávame, nevdychujeme ich pary priamo z hrdla nádob. Zápach chemikálií zisťujeme usmerneným pohybom ruky (dôvod, zabránenie poleptaniu sliznice nosa.)</w:t>
      </w:r>
    </w:p>
    <w:p w14:paraId="7B474A7E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Pracujeme sústredene a opatrne, najmä s horľavinami a žieravinami.</w:t>
      </w:r>
    </w:p>
    <w:p w14:paraId="7901AC12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Ústie nádob s chemikáliami nikdy neobracajme na seba ani na iných, ani pri ich zahrievaní.</w:t>
      </w:r>
    </w:p>
    <w:p w14:paraId="503328BF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Pri práci používame predpísané ochranné prostriedky. S horľavinami nepracujeme pri otvorenom ohni.</w:t>
      </w:r>
    </w:p>
    <w:p w14:paraId="55AF0B1E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Každú rozsypanú, rozliatu chemikáliu alebo nehodu (rozbité sklo), nahlásime učiteľovi, ktorý zabezpečí likvidáciu chemikálií a prípadne ošetrí raneného.</w:t>
      </w:r>
    </w:p>
    <w:p w14:paraId="374A4EAC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So zariadením zaobchádzame šetrne a udržiavame ho v poriadku. Bez pokynov vyučujúceho nemanipulujeme s elektrickými zariadeniami a zásuvkami. Neplytváme vodou, plynom a elektrickou energiou.</w:t>
      </w:r>
    </w:p>
    <w:p w14:paraId="38B8EEFB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Zvyšky chemikálií, skla a iného odpadu dávame do nádob na to určených, podľa pokynov vyučujúceho. Použité chemikálie najčastejšie niekoľkonásobne riedime vodou a vylievame do výlevky.</w:t>
      </w:r>
    </w:p>
    <w:p w14:paraId="29B4EC80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 xml:space="preserve">Po skončení práce v laboratóriu skontrolujeme stav svojho pracovného miesta, používaných pomôcok a chemikálií, skontrolujeme uzáver vody a miesto nechávame za sebou upratané a v čistote. </w:t>
      </w:r>
    </w:p>
    <w:p w14:paraId="1CE1B1C2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sz w:val="18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 xml:space="preserve">Z laboratória odchádzame len so súhlasom učiteľa. </w:t>
      </w:r>
    </w:p>
    <w:p w14:paraId="196D2F5A" w14:textId="77777777" w:rsidR="00C61F62" w:rsidRDefault="00C61F62" w:rsidP="00C61F62">
      <w:pPr>
        <w:pStyle w:val="Odsekzoznamu"/>
        <w:numPr>
          <w:ilvl w:val="0"/>
          <w:numId w:val="27"/>
        </w:numPr>
        <w:spacing w:before="0" w:line="240" w:lineRule="auto"/>
        <w:rPr>
          <w:sz w:val="18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>Pri odchode z laboratória si umyjeme ruky mydlom.</w:t>
      </w:r>
    </w:p>
    <w:p w14:paraId="0CBE5B4D" w14:textId="77777777" w:rsidR="00C61F62" w:rsidRDefault="00C61F62" w:rsidP="00C61F62">
      <w:pPr>
        <w:rPr>
          <w:rFonts w:ascii="Arial" w:hAnsi="Arial" w:cs="Arial"/>
          <w:sz w:val="20"/>
          <w:szCs w:val="26"/>
          <w:lang w:eastAsia="sk-SK"/>
        </w:rPr>
      </w:pPr>
      <w:r>
        <w:rPr>
          <w:sz w:val="18"/>
          <w:lang w:eastAsia="sk-SK"/>
        </w:rPr>
        <w:lastRenderedPageBreak/>
        <w:br/>
      </w:r>
      <w:r>
        <w:rPr>
          <w:rFonts w:ascii="Arial" w:hAnsi="Arial" w:cs="Arial"/>
          <w:sz w:val="20"/>
          <w:szCs w:val="26"/>
          <w:lang w:eastAsia="sk-SK"/>
        </w:rPr>
        <w:t>Svojim podpisom potvrdzujem, že som bol s Laboratórnym poriadkom detailne oboznámený a zaväzujem sa ho dôsledne dodržiavať.</w:t>
      </w:r>
    </w:p>
    <w:p w14:paraId="7DC15703" w14:textId="77777777" w:rsidR="00C61F62" w:rsidRDefault="00C61F62" w:rsidP="00C61F62">
      <w:pPr>
        <w:rPr>
          <w:rFonts w:ascii="Arial" w:hAnsi="Arial" w:cs="Arial"/>
          <w:sz w:val="20"/>
          <w:szCs w:val="26"/>
          <w:lang w:eastAsia="sk-SK"/>
        </w:rPr>
      </w:pPr>
      <w:r>
        <w:rPr>
          <w:rFonts w:ascii="Arial" w:hAnsi="Arial" w:cs="Arial"/>
          <w:sz w:val="20"/>
          <w:szCs w:val="26"/>
          <w:lang w:eastAsia="sk-SK"/>
        </w:rPr>
        <w:t xml:space="preserve"> V Gelnici, dňa  </w:t>
      </w:r>
    </w:p>
    <w:p w14:paraId="15C27844" w14:textId="4D9FCCD3" w:rsidR="00C61F62" w:rsidRDefault="00C61F62" w:rsidP="00C61F62">
      <w:pPr>
        <w:spacing w:before="0" w:line="276" w:lineRule="auto"/>
        <w:ind w:firstLine="0"/>
        <w:rPr>
          <w:rFonts w:ascii="Calibri" w:hAnsi="Calibri"/>
          <w:b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                           poučenie vykonal                                                           </w:t>
      </w:r>
      <w:r>
        <w:rPr>
          <w:sz w:val="16"/>
        </w:rPr>
        <w:tab/>
        <w:t>vlastnoručný podpis žiaka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086AFEF5" w:rsidR="006C5267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0BC3B847" w14:textId="6E8122E7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6B24F113" w14:textId="03415B2B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D533E6F" w14:textId="19003F85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39918A0A" w14:textId="77777777" w:rsidR="00960FB3" w:rsidRDefault="00960FB3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73B157D" w14:textId="77777777" w:rsidR="00FB0957" w:rsidRPr="00601439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960FB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960FB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960FB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B58"/>
    <w:multiLevelType w:val="hybridMultilevel"/>
    <w:tmpl w:val="5BD8F22E"/>
    <w:lvl w:ilvl="0" w:tplc="ACF8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161FF"/>
    <w:multiLevelType w:val="hybridMultilevel"/>
    <w:tmpl w:val="D0668AA4"/>
    <w:lvl w:ilvl="0" w:tplc="8250AE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2E85"/>
    <w:multiLevelType w:val="hybridMultilevel"/>
    <w:tmpl w:val="9686157C"/>
    <w:lvl w:ilvl="0" w:tplc="0FFEE9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3CA7092"/>
    <w:multiLevelType w:val="hybridMultilevel"/>
    <w:tmpl w:val="0F2ECCA0"/>
    <w:lvl w:ilvl="0" w:tplc="5C7C535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57873"/>
    <w:multiLevelType w:val="hybridMultilevel"/>
    <w:tmpl w:val="79E4A336"/>
    <w:lvl w:ilvl="0" w:tplc="4B3C9C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78410">
    <w:abstractNumId w:val="5"/>
  </w:num>
  <w:num w:numId="2" w16cid:durableId="1471048682">
    <w:abstractNumId w:val="11"/>
  </w:num>
  <w:num w:numId="3" w16cid:durableId="2142068379">
    <w:abstractNumId w:val="2"/>
  </w:num>
  <w:num w:numId="4" w16cid:durableId="2138791201">
    <w:abstractNumId w:val="9"/>
  </w:num>
  <w:num w:numId="5" w16cid:durableId="177236252">
    <w:abstractNumId w:val="19"/>
  </w:num>
  <w:num w:numId="6" w16cid:durableId="1651059396">
    <w:abstractNumId w:val="7"/>
  </w:num>
  <w:num w:numId="7" w16cid:durableId="62873593">
    <w:abstractNumId w:val="1"/>
  </w:num>
  <w:num w:numId="8" w16cid:durableId="847790134">
    <w:abstractNumId w:val="6"/>
  </w:num>
  <w:num w:numId="9" w16cid:durableId="1151822715">
    <w:abstractNumId w:val="29"/>
  </w:num>
  <w:num w:numId="10" w16cid:durableId="2035689230">
    <w:abstractNumId w:val="4"/>
  </w:num>
  <w:num w:numId="11" w16cid:durableId="1890413704">
    <w:abstractNumId w:val="21"/>
  </w:num>
  <w:num w:numId="12" w16cid:durableId="677657765">
    <w:abstractNumId w:val="26"/>
  </w:num>
  <w:num w:numId="13" w16cid:durableId="1373115841">
    <w:abstractNumId w:val="23"/>
  </w:num>
  <w:num w:numId="14" w16cid:durableId="54550228">
    <w:abstractNumId w:val="20"/>
  </w:num>
  <w:num w:numId="15" w16cid:durableId="80567359">
    <w:abstractNumId w:val="14"/>
  </w:num>
  <w:num w:numId="16" w16cid:durableId="1972704869">
    <w:abstractNumId w:val="18"/>
  </w:num>
  <w:num w:numId="17" w16cid:durableId="1852336904">
    <w:abstractNumId w:val="28"/>
  </w:num>
  <w:num w:numId="18" w16cid:durableId="60179275">
    <w:abstractNumId w:val="27"/>
  </w:num>
  <w:num w:numId="19" w16cid:durableId="385378186">
    <w:abstractNumId w:val="10"/>
  </w:num>
  <w:num w:numId="20" w16cid:durableId="295181601">
    <w:abstractNumId w:val="3"/>
  </w:num>
  <w:num w:numId="21" w16cid:durableId="112212526">
    <w:abstractNumId w:val="17"/>
  </w:num>
  <w:num w:numId="22" w16cid:durableId="1221285548">
    <w:abstractNumId w:val="25"/>
  </w:num>
  <w:num w:numId="23" w16cid:durableId="1879080104">
    <w:abstractNumId w:val="24"/>
  </w:num>
  <w:num w:numId="24" w16cid:durableId="276450537">
    <w:abstractNumId w:val="16"/>
  </w:num>
  <w:num w:numId="25" w16cid:durableId="613711607">
    <w:abstractNumId w:val="22"/>
  </w:num>
  <w:num w:numId="26" w16cid:durableId="7341351">
    <w:abstractNumId w:val="0"/>
  </w:num>
  <w:num w:numId="27" w16cid:durableId="12019372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82073458">
    <w:abstractNumId w:val="8"/>
  </w:num>
  <w:num w:numId="29" w16cid:durableId="1339847952">
    <w:abstractNumId w:val="15"/>
  </w:num>
  <w:num w:numId="30" w16cid:durableId="1328708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80C71"/>
    <w:rsid w:val="001A4368"/>
    <w:rsid w:val="001F29D4"/>
    <w:rsid w:val="002721A7"/>
    <w:rsid w:val="00283921"/>
    <w:rsid w:val="00286416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603D9"/>
    <w:rsid w:val="004C5B74"/>
    <w:rsid w:val="00514EC2"/>
    <w:rsid w:val="0054074A"/>
    <w:rsid w:val="00561875"/>
    <w:rsid w:val="00572AAF"/>
    <w:rsid w:val="005D16A6"/>
    <w:rsid w:val="00601439"/>
    <w:rsid w:val="006325A2"/>
    <w:rsid w:val="006639B6"/>
    <w:rsid w:val="00672AF0"/>
    <w:rsid w:val="006A5CBC"/>
    <w:rsid w:val="006B3124"/>
    <w:rsid w:val="006C5267"/>
    <w:rsid w:val="00725948"/>
    <w:rsid w:val="0074555A"/>
    <w:rsid w:val="00751070"/>
    <w:rsid w:val="00791634"/>
    <w:rsid w:val="007D5BD9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60FB3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BF1D4A"/>
    <w:rsid w:val="00C014BD"/>
    <w:rsid w:val="00C615FF"/>
    <w:rsid w:val="00C61F62"/>
    <w:rsid w:val="00C80335"/>
    <w:rsid w:val="00CA6F90"/>
    <w:rsid w:val="00D37037"/>
    <w:rsid w:val="00D4269F"/>
    <w:rsid w:val="00D5716D"/>
    <w:rsid w:val="00D6719B"/>
    <w:rsid w:val="00D96A11"/>
    <w:rsid w:val="00D97D61"/>
    <w:rsid w:val="00DA6379"/>
    <w:rsid w:val="00DC1F99"/>
    <w:rsid w:val="00DF1061"/>
    <w:rsid w:val="00E344CF"/>
    <w:rsid w:val="00E852E1"/>
    <w:rsid w:val="00EC7BE4"/>
    <w:rsid w:val="00F94AF7"/>
    <w:rsid w:val="00F95627"/>
    <w:rsid w:val="00FB095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3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15</cp:revision>
  <cp:lastPrinted>2015-02-09T08:21:00Z</cp:lastPrinted>
  <dcterms:created xsi:type="dcterms:W3CDTF">2022-02-06T16:03:00Z</dcterms:created>
  <dcterms:modified xsi:type="dcterms:W3CDTF">2022-09-12T14:53:00Z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