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35" w:rsidRPr="00893D9D" w:rsidRDefault="00E267E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93D9D">
        <w:rPr>
          <w:rFonts w:ascii="Times New Roman" w:hAnsi="Times New Roman" w:cs="Times New Roman"/>
          <w:b/>
          <w:i/>
          <w:sz w:val="32"/>
          <w:szCs w:val="32"/>
          <w:u w:val="single"/>
        </w:rPr>
        <w:t>LATINSKÁ AMERIKA</w:t>
      </w:r>
    </w:p>
    <w:p w:rsidR="00E267E0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-zahŕňa </w:t>
      </w:r>
      <w:r w:rsidR="00437497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horizontálna členitosť (=členitosť pobrežia) Južnej Ameriky je </w:t>
      </w:r>
      <w:r w:rsidR="00437497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ostrovy: </w:t>
      </w:r>
      <w:r w:rsidR="00437497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polostrov : </w:t>
      </w:r>
      <w:r w:rsidR="00437497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 w:rsidRPr="00893D9D">
        <w:rPr>
          <w:rFonts w:ascii="Times New Roman" w:hAnsi="Times New Roman" w:cs="Times New Roman"/>
          <w:sz w:val="24"/>
          <w:szCs w:val="24"/>
          <w:bdr w:val="single" w:sz="4" w:space="0" w:color="auto"/>
        </w:rPr>
        <w:t>PRÍRODNÉ POMERY</w:t>
      </w:r>
    </w:p>
    <w:p w:rsidR="00D37978" w:rsidRDefault="00AE03A4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D9D">
        <w:rPr>
          <w:rFonts w:ascii="Times New Roman" w:hAnsi="Times New Roman" w:cs="Times New Roman"/>
          <w:b/>
          <w:sz w:val="24"/>
          <w:szCs w:val="24"/>
          <w:u w:val="single"/>
        </w:rPr>
        <w:t>Povrch</w:t>
      </w:r>
      <w:r>
        <w:rPr>
          <w:rFonts w:ascii="Times New Roman" w:hAnsi="Times New Roman" w:cs="Times New Roman"/>
          <w:sz w:val="24"/>
          <w:szCs w:val="24"/>
        </w:rPr>
        <w:t>: pochádza z </w:t>
      </w:r>
      <w:proofErr w:type="spellStart"/>
      <w:r>
        <w:rPr>
          <w:rFonts w:ascii="Times New Roman" w:hAnsi="Times New Roman" w:cs="Times New Roman"/>
          <w:sz w:val="24"/>
          <w:szCs w:val="24"/>
        </w:rPr>
        <w:t>prapevniny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11A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(najstaršie časti: Brazílsky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Guayanský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štít)</w:t>
      </w:r>
    </w:p>
    <w:p w:rsidR="00AE03A4" w:rsidRDefault="00985750" w:rsidP="00AE03A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 sa delí na tieto časti:</w:t>
      </w:r>
    </w:p>
    <w:p w:rsidR="00985750" w:rsidRDefault="009B211A" w:rsidP="009857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 w:rsidR="00985750">
        <w:rPr>
          <w:rFonts w:ascii="Times New Roman" w:hAnsi="Times New Roman" w:cs="Times New Roman"/>
          <w:sz w:val="24"/>
          <w:szCs w:val="24"/>
        </w:rPr>
        <w:t xml:space="preserve"> – najvyšší vrch </w:t>
      </w:r>
      <w:proofErr w:type="spellStart"/>
      <w:r w:rsidR="00985750">
        <w:rPr>
          <w:rFonts w:ascii="Times New Roman" w:hAnsi="Times New Roman" w:cs="Times New Roman"/>
          <w:sz w:val="24"/>
          <w:szCs w:val="24"/>
        </w:rPr>
        <w:t>Acocangua</w:t>
      </w:r>
      <w:proofErr w:type="spellEnd"/>
      <w:r w:rsidR="00985750">
        <w:rPr>
          <w:rFonts w:ascii="Times New Roman" w:hAnsi="Times New Roman" w:cs="Times New Roman"/>
          <w:sz w:val="24"/>
          <w:szCs w:val="24"/>
        </w:rPr>
        <w:t xml:space="preserve"> (6 959 m </w:t>
      </w:r>
      <w:proofErr w:type="spellStart"/>
      <w:r w:rsidR="00985750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="00985750">
        <w:rPr>
          <w:rFonts w:ascii="Times New Roman" w:hAnsi="Times New Roman" w:cs="Times New Roman"/>
          <w:sz w:val="24"/>
          <w:szCs w:val="24"/>
        </w:rPr>
        <w:t>.)</w:t>
      </w:r>
      <w:r w:rsidR="004055EF">
        <w:rPr>
          <w:rFonts w:ascii="Times New Roman" w:hAnsi="Times New Roman" w:cs="Times New Roman"/>
          <w:sz w:val="24"/>
          <w:szCs w:val="24"/>
        </w:rPr>
        <w:t xml:space="preserve"> – na hraniciach Chile a Argentíny</w:t>
      </w:r>
    </w:p>
    <w:p w:rsidR="004055EF" w:rsidRDefault="004055EF" w:rsidP="004055EF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Andy sú typické aj časté zemetrasenia, známa je činná sopka </w:t>
      </w:r>
      <w:proofErr w:type="spellStart"/>
      <w:r>
        <w:rPr>
          <w:rFonts w:ascii="Times New Roman" w:hAnsi="Times New Roman" w:cs="Times New Roman"/>
          <w:sz w:val="24"/>
          <w:szCs w:val="24"/>
        </w:rPr>
        <w:t>Guallatiri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 Chile)</w:t>
      </w:r>
    </w:p>
    <w:p w:rsidR="004055EF" w:rsidRDefault="004055EF" w:rsidP="009857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Nížiny – 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4055EF" w:rsidRDefault="004055EF" w:rsidP="009857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Náhorné plošiny – 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9B211A" w:rsidRDefault="009B211A" w:rsidP="009B211A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AE03A4" w:rsidRPr="00893D9D" w:rsidRDefault="000715E0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3D9D">
        <w:rPr>
          <w:rFonts w:ascii="Times New Roman" w:hAnsi="Times New Roman" w:cs="Times New Roman"/>
          <w:b/>
          <w:sz w:val="24"/>
          <w:szCs w:val="24"/>
          <w:u w:val="single"/>
        </w:rPr>
        <w:t xml:space="preserve">Podnebie: </w:t>
      </w:r>
    </w:p>
    <w:p w:rsidR="000715E0" w:rsidRDefault="000715E0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Podnebné pásma: 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0715E0" w:rsidRDefault="000715E0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Veľký vplyv na podnebie má nadmorská výška, morské prúdy (západné pobrežie – studený Peruánsky, východné pobrežie – teplý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Brazíslky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15E0" w:rsidRPr="00893D9D" w:rsidRDefault="000715E0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3D9D">
        <w:rPr>
          <w:rFonts w:ascii="Times New Roman" w:hAnsi="Times New Roman" w:cs="Times New Roman"/>
          <w:b/>
          <w:sz w:val="24"/>
          <w:szCs w:val="24"/>
          <w:u w:val="single"/>
        </w:rPr>
        <w:t>Vodstvo:</w:t>
      </w:r>
    </w:p>
    <w:p w:rsidR="000715E0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Patrí k </w:t>
      </w:r>
      <w:proofErr w:type="spellStart"/>
      <w:r w:rsidRPr="001246D5">
        <w:rPr>
          <w:rFonts w:ascii="Times New Roman" w:hAnsi="Times New Roman" w:cs="Times New Roman"/>
          <w:i/>
          <w:sz w:val="24"/>
          <w:szCs w:val="24"/>
          <w:u w:val="single"/>
        </w:rPr>
        <w:t>úmoriu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B211A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– najdlhšia rieka + najvodnatejšia), má veľa prítokov + ďalšie rieky: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(jej ústie sa nazýva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Orinoco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246D5">
        <w:rPr>
          <w:rFonts w:ascii="Times New Roman" w:hAnsi="Times New Roman" w:cs="Times New Roman"/>
          <w:b/>
          <w:i/>
          <w:sz w:val="24"/>
          <w:szCs w:val="24"/>
        </w:rPr>
        <w:t>Najvyššie vodopády</w:t>
      </w:r>
      <w:r>
        <w:rPr>
          <w:rFonts w:ascii="Times New Roman" w:hAnsi="Times New Roman" w:cs="Times New Roman"/>
          <w:sz w:val="24"/>
          <w:szCs w:val="24"/>
        </w:rPr>
        <w:t xml:space="preserve"> sveta: 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(vo Venezuele)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246D5">
        <w:rPr>
          <w:rFonts w:ascii="Times New Roman" w:hAnsi="Times New Roman" w:cs="Times New Roman"/>
          <w:b/>
          <w:i/>
          <w:sz w:val="24"/>
          <w:szCs w:val="24"/>
        </w:rPr>
        <w:t>Najmohutnejšie vodopády</w:t>
      </w:r>
      <w:r>
        <w:rPr>
          <w:rFonts w:ascii="Times New Roman" w:hAnsi="Times New Roman" w:cs="Times New Roman"/>
          <w:sz w:val="24"/>
          <w:szCs w:val="24"/>
        </w:rPr>
        <w:t xml:space="preserve"> sveta: </w:t>
      </w:r>
      <w:r w:rsidR="009B211A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(medzi Argentínou a Brazíliou)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246D5">
        <w:rPr>
          <w:rFonts w:ascii="Times New Roman" w:hAnsi="Times New Roman" w:cs="Times New Roman"/>
          <w:b/>
          <w:i/>
          <w:sz w:val="24"/>
          <w:szCs w:val="24"/>
        </w:rPr>
        <w:t>Jazerá: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11A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(najvyššie splavné jazero sveta), </w:t>
      </w:r>
      <w:r w:rsidR="009B211A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(najväčšie lagúnové jazero)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Poznámka: lagúna = vznikla uzatvorením pobrežia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5E0" w:rsidRPr="00FA3E7E" w:rsidRDefault="001246D5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3E7E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živočíšstvo:</w:t>
      </w:r>
    </w:p>
    <w:p w:rsidR="001246D5" w:rsidRDefault="001246D5" w:rsidP="001246D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B0269">
        <w:rPr>
          <w:rFonts w:ascii="Times New Roman" w:hAnsi="Times New Roman" w:cs="Times New Roman"/>
          <w:sz w:val="24"/>
          <w:szCs w:val="24"/>
          <w:u w:val="dotted"/>
        </w:rPr>
        <w:t>Bioklimatické pásma: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9B211A" w:rsidRDefault="009B211A" w:rsidP="001246D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dotted"/>
        </w:rPr>
        <w:t>________________________________________________________________________________</w:t>
      </w:r>
    </w:p>
    <w:p w:rsidR="001246D5" w:rsidRDefault="004B0269" w:rsidP="004B026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Ekologické problémy </w:t>
      </w:r>
      <w:r w:rsidR="00D14B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B10">
        <w:rPr>
          <w:rFonts w:ascii="Times New Roman" w:hAnsi="Times New Roman" w:cs="Times New Roman"/>
          <w:sz w:val="24"/>
          <w:szCs w:val="24"/>
        </w:rPr>
        <w:t>úbytok pralesov (kvôli drevu – mahagón + eben, kvôli pôde, kvôli nerastným surovinám)</w:t>
      </w:r>
    </w:p>
    <w:p w:rsidR="00D14B10" w:rsidRDefault="00D14B10" w:rsidP="00D14B10">
      <w:pPr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bdr w:val="single" w:sz="4" w:space="0" w:color="auto"/>
        </w:rPr>
        <w:t>HUMÁNNOGEOGRAFICKÁ CHARAKTERISTIKA</w:t>
      </w:r>
    </w:p>
    <w:p w:rsidR="00D14B10" w:rsidRPr="00E21F82" w:rsidRDefault="007E2E8F" w:rsidP="007E2E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21F82">
        <w:rPr>
          <w:rFonts w:ascii="Times New Roman" w:hAnsi="Times New Roman" w:cs="Times New Roman"/>
          <w:b/>
          <w:sz w:val="24"/>
          <w:szCs w:val="24"/>
        </w:rPr>
        <w:t>Obyvateľstvo:</w:t>
      </w:r>
    </w:p>
    <w:p w:rsidR="007E2E8F" w:rsidRDefault="007E2E8F" w:rsidP="007E2E8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u w:val="dotted"/>
        </w:rPr>
        <w:t>Počet obyv.:</w:t>
      </w:r>
      <w:r>
        <w:rPr>
          <w:rFonts w:ascii="Times New Roman" w:hAnsi="Times New Roman" w:cs="Times New Roman"/>
          <w:sz w:val="24"/>
          <w:szCs w:val="24"/>
        </w:rPr>
        <w:t xml:space="preserve"> približne 500 miliónov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Typická je populačná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(=</w:t>
      </w:r>
      <w:r w:rsidR="009B211A">
        <w:rPr>
          <w:rFonts w:ascii="Times New Roman" w:hAnsi="Times New Roman" w:cs="Times New Roman"/>
          <w:sz w:val="24"/>
          <w:szCs w:val="24"/>
        </w:rPr>
        <w:t>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Vysoký prirodzený </w:t>
      </w:r>
      <w:r w:rsidR="009B211A">
        <w:rPr>
          <w:rFonts w:ascii="Times New Roman" w:hAnsi="Times New Roman" w:cs="Times New Roman"/>
          <w:sz w:val="24"/>
          <w:szCs w:val="24"/>
        </w:rPr>
        <w:t>________________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Takmer polovica obyvateľov je v predproduktívnom veku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u w:val="dotted"/>
        </w:rPr>
        <w:t>Rozmiestnenie obyv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 w:rsidR="009B211A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(najviac osídlené je pobrežie, najmä JV)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u w:val="dotted"/>
        </w:rPr>
        <w:t>Rasové zloženie:</w:t>
      </w:r>
      <w:r>
        <w:rPr>
          <w:rFonts w:ascii="Times New Roman" w:hAnsi="Times New Roman" w:cs="Times New Roman"/>
          <w:sz w:val="24"/>
          <w:szCs w:val="24"/>
        </w:rPr>
        <w:t xml:space="preserve"> pestré (pôvodní obyv. Indiáni – žijú najmä v Andských oblastiach</w:t>
      </w:r>
      <w:r w:rsidR="00E21F82">
        <w:rPr>
          <w:rFonts w:ascii="Times New Roman" w:hAnsi="Times New Roman" w:cs="Times New Roman"/>
          <w:sz w:val="24"/>
          <w:szCs w:val="24"/>
        </w:rPr>
        <w:t>)</w:t>
      </w:r>
    </w:p>
    <w:p w:rsidR="00E21F82" w:rsidRDefault="00E21F82" w:rsidP="00E21F8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Belosi – potomkovia Európanov (najmä Španielov, Portugalcov), černosi – v Karibiku</w:t>
      </w:r>
    </w:p>
    <w:p w:rsidR="00E21F82" w:rsidRDefault="00E21F82" w:rsidP="00E21F8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+veľa miešancov (najmä mestic)</w:t>
      </w:r>
    </w:p>
    <w:p w:rsidR="00E21F82" w:rsidRPr="00ED1538" w:rsidRDefault="00E21F82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dotted"/>
        </w:rPr>
      </w:pPr>
    </w:p>
    <w:p w:rsidR="00ED1538" w:rsidRDefault="00ED1538" w:rsidP="007E2E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1538">
        <w:rPr>
          <w:rFonts w:ascii="Times New Roman" w:hAnsi="Times New Roman" w:cs="Times New Roman"/>
          <w:b/>
          <w:sz w:val="24"/>
          <w:szCs w:val="24"/>
          <w:u w:val="dotted"/>
        </w:rPr>
        <w:lastRenderedPageBreak/>
        <w:t>Sídla</w:t>
      </w:r>
      <w:r>
        <w:rPr>
          <w:rFonts w:ascii="Times New Roman" w:hAnsi="Times New Roman" w:cs="Times New Roman"/>
          <w:sz w:val="24"/>
          <w:szCs w:val="24"/>
        </w:rPr>
        <w:t xml:space="preserve"> – vysoká urbanizácia (70%), typické sú aj </w:t>
      </w:r>
      <w:proofErr w:type="spellStart"/>
      <w:r>
        <w:rPr>
          <w:rFonts w:ascii="Times New Roman" w:hAnsi="Times New Roman" w:cs="Times New Roman"/>
          <w:sz w:val="24"/>
          <w:szCs w:val="24"/>
        </w:rPr>
        <w:t>favely</w:t>
      </w:r>
      <w:proofErr w:type="spellEnd"/>
    </w:p>
    <w:p w:rsidR="00ED1538" w:rsidRDefault="00ED1538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Najväčšie mestá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Rio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Janeiro, Belo Horizonte ...</w:t>
      </w:r>
    </w:p>
    <w:p w:rsidR="00ED1538" w:rsidRDefault="00ED1538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D1538" w:rsidRPr="00ED1538" w:rsidRDefault="00ED1538" w:rsidP="007E2E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ED1538">
        <w:rPr>
          <w:rFonts w:ascii="Times New Roman" w:hAnsi="Times New Roman" w:cs="Times New Roman"/>
          <w:b/>
          <w:sz w:val="24"/>
          <w:szCs w:val="24"/>
          <w:u w:val="dotted"/>
        </w:rPr>
        <w:t>Hospodárstvo:</w:t>
      </w:r>
    </w:p>
    <w:p w:rsidR="00ED1538" w:rsidRDefault="00ED1538" w:rsidP="00ED153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najvyspelejšie zo všetkých rozvojových krajín</w:t>
      </w:r>
    </w:p>
    <w:p w:rsidR="00ED1538" w:rsidRPr="009B211A" w:rsidRDefault="00ED1538" w:rsidP="00ED153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B211A">
        <w:rPr>
          <w:rFonts w:ascii="Times New Roman" w:hAnsi="Times New Roman" w:cs="Times New Roman"/>
          <w:b/>
          <w:i/>
          <w:sz w:val="24"/>
          <w:szCs w:val="24"/>
        </w:rPr>
        <w:t>Príčiny:</w:t>
      </w:r>
    </w:p>
    <w:p w:rsidR="007E2E8F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Skoro zanikol kolonializmus (už v 19.stor.)</w:t>
      </w:r>
    </w:p>
    <w:p w:rsidR="00ED1538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pod silným vplyvom zahraničia (najmä USA)</w:t>
      </w:r>
    </w:p>
    <w:p w:rsidR="00ED1538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Veľká </w:t>
      </w:r>
      <w:proofErr w:type="spellStart"/>
      <w:r>
        <w:rPr>
          <w:rFonts w:ascii="Times New Roman" w:hAnsi="Times New Roman" w:cs="Times New Roman"/>
          <w:sz w:val="24"/>
          <w:szCs w:val="24"/>
        </w:rPr>
        <w:t>zadĺženosť</w:t>
      </w:r>
      <w:proofErr w:type="spellEnd"/>
    </w:p>
    <w:p w:rsidR="00ED1538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Politická nestabilita (časté nepokoje, prevraty...)</w:t>
      </w:r>
    </w:p>
    <w:p w:rsidR="00ED1538" w:rsidRDefault="00ED1538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55E6B" w:rsidRPr="007E2E8F" w:rsidRDefault="00E55E6B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08205" cy="6545556"/>
            <wp:effectExtent l="0" t="0" r="0" b="0"/>
            <wp:docPr id="1" name="Obrázok 1" descr="Výsledok vyhľadávania obrázkov pre dopyt latinská amerika slepá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atinská amerika slepá map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95" cy="654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E6B" w:rsidRPr="007E2E8F" w:rsidSect="00E26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09A8"/>
    <w:multiLevelType w:val="hybridMultilevel"/>
    <w:tmpl w:val="A0402D4E"/>
    <w:lvl w:ilvl="0" w:tplc="400673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C307B7"/>
    <w:multiLevelType w:val="hybridMultilevel"/>
    <w:tmpl w:val="A9909FA4"/>
    <w:lvl w:ilvl="0" w:tplc="804456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358F5"/>
    <w:multiLevelType w:val="hybridMultilevel"/>
    <w:tmpl w:val="7FA0AD52"/>
    <w:lvl w:ilvl="0" w:tplc="8D64B9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04CE"/>
    <w:multiLevelType w:val="hybridMultilevel"/>
    <w:tmpl w:val="0FD474E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267E0"/>
    <w:rsid w:val="000715E0"/>
    <w:rsid w:val="001246D5"/>
    <w:rsid w:val="004055EF"/>
    <w:rsid w:val="00437497"/>
    <w:rsid w:val="004B0269"/>
    <w:rsid w:val="00735303"/>
    <w:rsid w:val="007E2E8F"/>
    <w:rsid w:val="00893D9D"/>
    <w:rsid w:val="008A2135"/>
    <w:rsid w:val="00985750"/>
    <w:rsid w:val="009B211A"/>
    <w:rsid w:val="00AE03A4"/>
    <w:rsid w:val="00D14B10"/>
    <w:rsid w:val="00D37978"/>
    <w:rsid w:val="00E21F82"/>
    <w:rsid w:val="00E267E0"/>
    <w:rsid w:val="00E55E6B"/>
    <w:rsid w:val="00ED1538"/>
    <w:rsid w:val="00FA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21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03A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55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5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404</Words>
  <Characters>2308</Characters>
  <Application>Microsoft Office Word</Application>
  <DocSecurity>0</DocSecurity>
  <Lines>19</Lines>
  <Paragraphs>5</Paragraphs>
  <ScaleCrop>false</ScaleCrop>
  <Company>Hewlett-Packard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2017-02-06T14:45:00Z</dcterms:created>
  <dcterms:modified xsi:type="dcterms:W3CDTF">2017-05-23T17:02:00Z</dcterms:modified>
</cp:coreProperties>
</file>