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943" w:rsidRPr="00DF6AC3" w:rsidRDefault="00B434DB" w:rsidP="00C77943">
      <w:pPr>
        <w:ind w:left="-993" w:right="-993"/>
        <w:rPr>
          <w:rFonts w:ascii="Book Antiqua" w:hAnsi="Book Antiqua"/>
          <w:sz w:val="24"/>
          <w:szCs w:val="24"/>
        </w:rPr>
      </w:pPr>
      <w:proofErr w:type="spellStart"/>
      <w:r w:rsidRPr="00DF6AC3">
        <w:rPr>
          <w:rFonts w:ascii="Book Antiqua" w:hAnsi="Book Antiqua"/>
          <w:sz w:val="24"/>
          <w:szCs w:val="24"/>
        </w:rPr>
        <w:t>Lk</w:t>
      </w:r>
      <w:proofErr w:type="spellEnd"/>
      <w:r w:rsidRPr="00DF6AC3">
        <w:rPr>
          <w:rFonts w:ascii="Book Antiqua" w:hAnsi="Book Antiqua"/>
          <w:sz w:val="24"/>
          <w:szCs w:val="24"/>
        </w:rPr>
        <w:t xml:space="preserve"> 19, 41 – 44</w:t>
      </w:r>
      <w:r w:rsidR="00C77943" w:rsidRPr="00DF6AC3">
        <w:rPr>
          <w:rFonts w:ascii="Book Antiqua" w:hAnsi="Book Antiqua"/>
          <w:sz w:val="24"/>
          <w:szCs w:val="24"/>
        </w:rPr>
        <w:t xml:space="preserve">Keď sa priblížil a zazrel mesto, plakal nad ním a hovoril: „Kiež by si aj ty v tento deň spoznalo, čo ti prináša pokoj! Ale teraz je to skryté tvojim očiam.“ </w:t>
      </w:r>
      <w:r w:rsidR="00C77943" w:rsidRPr="00DF6AC3">
        <w:rPr>
          <w:rFonts w:ascii="Book Antiqua" w:hAnsi="Book Antiqua"/>
          <w:sz w:val="24"/>
          <w:szCs w:val="24"/>
        </w:rPr>
        <w:br/>
      </w:r>
      <w:proofErr w:type="spellStart"/>
      <w:r w:rsidR="00C77943" w:rsidRPr="00DF6AC3">
        <w:rPr>
          <w:rFonts w:ascii="Book Antiqua" w:hAnsi="Book Antiqua"/>
          <w:sz w:val="24"/>
          <w:szCs w:val="24"/>
        </w:rPr>
        <w:t>Lk</w:t>
      </w:r>
      <w:proofErr w:type="spellEnd"/>
      <w:r w:rsidR="00C77943" w:rsidRPr="00DF6AC3">
        <w:rPr>
          <w:rFonts w:ascii="Book Antiqua" w:hAnsi="Book Antiqua"/>
          <w:sz w:val="24"/>
          <w:szCs w:val="24"/>
        </w:rPr>
        <w:t xml:space="preserve"> 19, 41 – 44, 1 Mach 2, 15 – 29; Ž 50 </w:t>
      </w:r>
      <w:r w:rsidR="00C77943" w:rsidRPr="00DF6AC3">
        <w:rPr>
          <w:rFonts w:ascii="Book Antiqua" w:hAnsi="Book Antiqua"/>
          <w:sz w:val="24"/>
          <w:szCs w:val="24"/>
        </w:rPr>
        <w:br/>
        <w:t>Ešte nedávno v časopisoch bežala reklama na whisky. Na zemi ležala rozbitá fľaša. Slogan sa pýtal: „Už ste niekedy videli dospelého chlapa plakať?“ Slzy muža sú v dnešnej dobe tabu. Ľudia sa čoraz viac odhaľujú, ale ak obnažia svoje slzy, sú považovaní za slabochov. Ježiš sa nebál dotykov, pohladení, ani vložiť ruku na telo malomocného. A nebál sa ani sĺz. Neplakal nad rozliatou whisky, ale nad tým, čomu zasvätil svoj život, námahu, zázraky, slová a lásku. Mal božské schopnosti, hovoril o Bohu tak, ako nikto doteraz. A predsa bol pri pohľade na večerný Jeruzalem bezmocný. To, čo mohol dať, dal. Teraz je rad na obyvateľoch mesta. Je to plač rodiča nad cestou svojho dieťaťa, ktoré si napriek láske vybralo opačnú cestu. Jedinou možnosťou je nádej. A tá zaznieva z Ježišovho konštatovania: „Teraz je to skryté tvojim očiam.“ Akoby veril, že raz príde čas, keď ľudia pochopia, o čo, o akú lásku a o akého Boha mu išlo. A ak to raz naozaj pochopia, nebudú sa chcieť takéhoto Boha pustiť.</w:t>
      </w:r>
    </w:p>
    <w:p w:rsidR="00B434DB" w:rsidRDefault="00B434DB" w:rsidP="00B434DB">
      <w:pPr>
        <w:ind w:left="-993" w:right="-993"/>
        <w:rPr>
          <w:rFonts w:ascii="Book Antiqua" w:hAnsi="Book Antiqua"/>
          <w:sz w:val="24"/>
          <w:szCs w:val="24"/>
        </w:rPr>
      </w:pPr>
      <w:bookmarkStart w:id="0" w:name="_GoBack"/>
      <w:r w:rsidRPr="00DF6AC3">
        <w:rPr>
          <w:rFonts w:ascii="Book Antiqua" w:hAnsi="Book Antiqua"/>
          <w:sz w:val="24"/>
          <w:szCs w:val="24"/>
        </w:rPr>
        <w:t xml:space="preserve">Keď sa (Ježiš) priblížil a zazrel mesto, plakal nad ním. </w:t>
      </w:r>
      <w:r w:rsidRPr="00DF6AC3">
        <w:rPr>
          <w:rFonts w:ascii="Book Antiqua" w:hAnsi="Book Antiqua"/>
          <w:sz w:val="24"/>
          <w:szCs w:val="24"/>
        </w:rPr>
        <w:br/>
      </w:r>
      <w:proofErr w:type="spellStart"/>
      <w:r w:rsidRPr="00DF6AC3">
        <w:rPr>
          <w:rFonts w:ascii="Book Antiqua" w:hAnsi="Book Antiqua"/>
          <w:sz w:val="24"/>
          <w:szCs w:val="24"/>
        </w:rPr>
        <w:t>Lk</w:t>
      </w:r>
      <w:proofErr w:type="spellEnd"/>
      <w:r w:rsidRPr="00DF6AC3">
        <w:rPr>
          <w:rFonts w:ascii="Book Antiqua" w:hAnsi="Book Antiqua"/>
          <w:sz w:val="24"/>
          <w:szCs w:val="24"/>
        </w:rPr>
        <w:t xml:space="preserve"> 19, 41 – 44, 1 Mach 2, 15 – 29; Ž 50 </w:t>
      </w:r>
      <w:r w:rsidRPr="00DF6AC3">
        <w:rPr>
          <w:rFonts w:ascii="Book Antiqua" w:hAnsi="Book Antiqua"/>
          <w:sz w:val="24"/>
          <w:szCs w:val="24"/>
        </w:rPr>
        <w:br/>
      </w:r>
      <w:r w:rsidRPr="00DF6AC3">
        <w:rPr>
          <w:rFonts w:ascii="Book Antiqua" w:hAnsi="Book Antiqua"/>
          <w:sz w:val="24"/>
          <w:szCs w:val="24"/>
        </w:rPr>
        <w:br/>
        <w:t xml:space="preserve">Človek pravdivo plače len nad tým, na kom mu skutočne záleží. A je jedno, či ide o priateľa, alebo nepriateľa. Ježiš plakal nad hrobom svojho priateľa Lazára (por. </w:t>
      </w:r>
      <w:proofErr w:type="spellStart"/>
      <w:r w:rsidRPr="00DF6AC3">
        <w:rPr>
          <w:rFonts w:ascii="Book Antiqua" w:hAnsi="Book Antiqua"/>
          <w:sz w:val="24"/>
          <w:szCs w:val="24"/>
        </w:rPr>
        <w:t>Jn</w:t>
      </w:r>
      <w:proofErr w:type="spellEnd"/>
      <w:r w:rsidRPr="00DF6AC3">
        <w:rPr>
          <w:rFonts w:ascii="Book Antiqua" w:hAnsi="Book Antiqua"/>
          <w:sz w:val="24"/>
          <w:szCs w:val="24"/>
        </w:rPr>
        <w:t xml:space="preserve"> 11, 35). Plakal však aj nad mestom, v ktorom sa o pár dní odohrá jeho poprava. Skutočné slzy sú dažďom z veľkého oblaku lásky. Preto Ježiš videl v slzách ženy, ktorá mu umyla nohy, nesmiernu lásku (por. </w:t>
      </w:r>
      <w:proofErr w:type="spellStart"/>
      <w:r w:rsidRPr="00DF6AC3">
        <w:rPr>
          <w:rFonts w:ascii="Book Antiqua" w:hAnsi="Book Antiqua"/>
          <w:sz w:val="24"/>
          <w:szCs w:val="24"/>
        </w:rPr>
        <w:t>Lk</w:t>
      </w:r>
      <w:proofErr w:type="spellEnd"/>
      <w:r w:rsidRPr="00DF6AC3">
        <w:rPr>
          <w:rFonts w:ascii="Book Antiqua" w:hAnsi="Book Antiqua"/>
          <w:sz w:val="24"/>
          <w:szCs w:val="24"/>
        </w:rPr>
        <w:t xml:space="preserve"> 7, 36 – 50). Veľkí ľudia dokázali plakať aj nad smrťou svojich nepriateľov, ako Dávid plakal nad smrťou svojho syna Absolóna, ktorý bol na vojnovej výprave proti nemu (por. 2 </w:t>
      </w:r>
      <w:proofErr w:type="spellStart"/>
      <w:r w:rsidRPr="00DF6AC3">
        <w:rPr>
          <w:rFonts w:ascii="Book Antiqua" w:hAnsi="Book Antiqua"/>
          <w:sz w:val="24"/>
          <w:szCs w:val="24"/>
        </w:rPr>
        <w:t>Sam</w:t>
      </w:r>
      <w:proofErr w:type="spellEnd"/>
      <w:r w:rsidRPr="00DF6AC3">
        <w:rPr>
          <w:rFonts w:ascii="Book Antiqua" w:hAnsi="Book Antiqua"/>
          <w:sz w:val="24"/>
          <w:szCs w:val="24"/>
        </w:rPr>
        <w:t xml:space="preserve"> 19, 1). Nepriateľstvo nemusí byť obojstranná záležitosť. Mnohí kresťania sa divia, keď sa hovorí o tom, že Ježiš mal aj nepriateľov. Nepriateľstvo je rozhodnutie, na ktoré stačí jedna strana vzťahu. Ježiš však vnáša do života požiadavku nenechať sa do nepriateľstva vtiahnuť, a to tým, že je treba milovať aj svojich nepriateľov (por. </w:t>
      </w:r>
      <w:proofErr w:type="spellStart"/>
      <w:r w:rsidRPr="00DF6AC3">
        <w:rPr>
          <w:rFonts w:ascii="Book Antiqua" w:hAnsi="Book Antiqua"/>
          <w:sz w:val="24"/>
          <w:szCs w:val="24"/>
        </w:rPr>
        <w:t>Mt</w:t>
      </w:r>
      <w:proofErr w:type="spellEnd"/>
      <w:r w:rsidRPr="00DF6AC3">
        <w:rPr>
          <w:rFonts w:ascii="Book Antiqua" w:hAnsi="Book Antiqua"/>
          <w:sz w:val="24"/>
          <w:szCs w:val="24"/>
        </w:rPr>
        <w:t xml:space="preserve"> 5, 44). Teraz plače nad mestom plným nepriateľov, aby sa za nich o chvíľu na kríži modlil (por. </w:t>
      </w:r>
      <w:proofErr w:type="spellStart"/>
      <w:r w:rsidRPr="00DF6AC3">
        <w:rPr>
          <w:rFonts w:ascii="Book Antiqua" w:hAnsi="Book Antiqua"/>
          <w:sz w:val="24"/>
          <w:szCs w:val="24"/>
        </w:rPr>
        <w:t>Lk</w:t>
      </w:r>
      <w:proofErr w:type="spellEnd"/>
      <w:r w:rsidRPr="00DF6AC3">
        <w:rPr>
          <w:rFonts w:ascii="Book Antiqua" w:hAnsi="Book Antiqua"/>
          <w:sz w:val="24"/>
          <w:szCs w:val="24"/>
        </w:rPr>
        <w:t xml:space="preserve"> 23, 34).</w:t>
      </w:r>
    </w:p>
    <w:p w:rsidR="0041109D" w:rsidRDefault="0041109D"/>
    <w:p w:rsidR="008D3298" w:rsidRDefault="008D3298" w:rsidP="008D3298">
      <w:pPr>
        <w:pStyle w:val="Normlnywebov"/>
        <w:rPr>
          <w:lang w:val="it-IT"/>
        </w:rPr>
      </w:pPr>
      <w:r>
        <w:rPr>
          <w:lang w:val="it-IT"/>
        </w:rPr>
        <w:t>Človek, ktorý veľa cestuje alebo trávi čas mimo domova, vie aké je to vracať sa domov. Počas celej cesty s radosťou očakávate moment, kedy už zbadáte niečo, čo vám pripomenie, že ste doma. Značka obce, budovu, rodný jazyk, tvár známeho… Aj keď sa vám nemusia mnohé veci vo vašom meste páčiť, predsa je vaše. Srdcu blízke nie je preto, že som sa tam narodil alebo, že som tam prežil časť svojho života. Ale preto, že tam nájdem prijatie - bývajú tam moji rodičia, súrodenci, príbuzní či priatelia, ktorí mi otvoria dvere, aj keď prídem neočakávane. Prešov je pre mňa "moje mesto", aj keď som sa narodil v Šali. Bolo by smutné sa vrátiť do svojho mesta, a nikto by si na vás nespomenul.</w:t>
      </w:r>
    </w:p>
    <w:p w:rsidR="008D3298" w:rsidRDefault="008D3298" w:rsidP="008D3298">
      <w:pPr>
        <w:pStyle w:val="Normlnywebov"/>
        <w:rPr>
          <w:lang w:val="it-IT"/>
        </w:rPr>
      </w:pPr>
      <w:r>
        <w:rPr>
          <w:lang w:val="it-IT"/>
        </w:rPr>
        <w:t>Jeruzalem bolo vždy považované za Božie mesto, kde prebýva Boh. Súčasne je toto mesto považované za mesto prorokov. Je paradoxom počúvať slová Ježiša Krista - Boha, ktorý vstupuje do svojho mesta a plače: "Kiež by si aj ty v tento deň spoznalo, čo ti prináša pokoj!" Teda slová sklamania a rozčarovania. Boh so svojím darom je odmietnutý. Odmietnuté mesto je zničené. Národ, ktorý odmietne Božiu ochranu je národom odsúdeným na zánik: "Ak Pán nestráži mesto, nadarmo bdejú jeho strážcovia", hovorí Žalm 127,1.</w:t>
      </w:r>
    </w:p>
    <w:p w:rsidR="008D3298" w:rsidRDefault="008D3298" w:rsidP="008D3298">
      <w:pPr>
        <w:pStyle w:val="Normlnywebov"/>
        <w:rPr>
          <w:lang w:val="it-IT"/>
        </w:rPr>
      </w:pPr>
      <w:r>
        <w:rPr>
          <w:lang w:val="it-IT"/>
        </w:rPr>
        <w:t>Boh si tak vytvára nové miesto, kde chce prebývať. Už to nie je Jeruzalemský kopec, ani kopec v našej dedine či stred nášho mesta. Vracia sa na pôvodné miesto, ktoré si vytvoril už pri stvorení človeka - t.j. srdce človeka. Tam prichádza zvlášť skrze slávenie Eucharistie a sviatostí, skrze svoje Slovo. Aké je jeho prijatie v našom živote? Nezaplače nad svojím mesto, ani nie preto, že je hriešne. Ale preto, že nespoznalo čas jeho navštívenia.</w:t>
      </w:r>
    </w:p>
    <w:bookmarkEnd w:id="0"/>
    <w:p w:rsidR="008D3298" w:rsidRDefault="008D3298"/>
    <w:sectPr w:rsidR="008D3298" w:rsidSect="00DF6AC3">
      <w:pgSz w:w="11906" w:h="16838"/>
      <w:pgMar w:top="28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7943"/>
    <w:rsid w:val="0041109D"/>
    <w:rsid w:val="008D3298"/>
    <w:rsid w:val="00B434DB"/>
    <w:rsid w:val="00C7794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9C0"/>
  <w15:docId w15:val="{B8272611-E7DE-444C-9F1D-F2E744D9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C7794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D329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431014">
      <w:bodyDiv w:val="1"/>
      <w:marLeft w:val="0"/>
      <w:marRight w:val="0"/>
      <w:marTop w:val="0"/>
      <w:marBottom w:val="0"/>
      <w:divBdr>
        <w:top w:val="none" w:sz="0" w:space="0" w:color="auto"/>
        <w:left w:val="none" w:sz="0" w:space="0" w:color="auto"/>
        <w:bottom w:val="none" w:sz="0" w:space="0" w:color="auto"/>
        <w:right w:val="none" w:sz="0" w:space="0" w:color="auto"/>
      </w:divBdr>
      <w:divsChild>
        <w:div w:id="735930814">
          <w:marLeft w:val="0"/>
          <w:marRight w:val="0"/>
          <w:marTop w:val="0"/>
          <w:marBottom w:val="0"/>
          <w:divBdr>
            <w:top w:val="none" w:sz="0" w:space="0" w:color="auto"/>
            <w:left w:val="none" w:sz="0" w:space="0" w:color="auto"/>
            <w:bottom w:val="none" w:sz="0" w:space="0" w:color="auto"/>
            <w:right w:val="none" w:sz="0" w:space="0" w:color="auto"/>
          </w:divBdr>
          <w:divsChild>
            <w:div w:id="43910152">
              <w:marLeft w:val="0"/>
              <w:marRight w:val="0"/>
              <w:marTop w:val="0"/>
              <w:marBottom w:val="0"/>
              <w:divBdr>
                <w:top w:val="none" w:sz="0" w:space="0" w:color="auto"/>
                <w:left w:val="none" w:sz="0" w:space="0" w:color="auto"/>
                <w:bottom w:val="none" w:sz="0" w:space="0" w:color="auto"/>
                <w:right w:val="none" w:sz="0" w:space="0" w:color="auto"/>
              </w:divBdr>
              <w:divsChild>
                <w:div w:id="1247109330">
                  <w:marLeft w:val="0"/>
                  <w:marRight w:val="0"/>
                  <w:marTop w:val="0"/>
                  <w:marBottom w:val="0"/>
                  <w:divBdr>
                    <w:top w:val="none" w:sz="0" w:space="0" w:color="auto"/>
                    <w:left w:val="none" w:sz="0" w:space="0" w:color="auto"/>
                    <w:bottom w:val="none" w:sz="0" w:space="0" w:color="auto"/>
                    <w:right w:val="none" w:sz="0" w:space="0" w:color="auto"/>
                  </w:divBdr>
                  <w:divsChild>
                    <w:div w:id="1647315590">
                      <w:marLeft w:val="0"/>
                      <w:marRight w:val="0"/>
                      <w:marTop w:val="0"/>
                      <w:marBottom w:val="0"/>
                      <w:divBdr>
                        <w:top w:val="none" w:sz="0" w:space="0" w:color="auto"/>
                        <w:left w:val="none" w:sz="0" w:space="0" w:color="auto"/>
                        <w:bottom w:val="none" w:sz="0" w:space="0" w:color="auto"/>
                        <w:right w:val="none" w:sz="0" w:space="0" w:color="auto"/>
                      </w:divBdr>
                      <w:divsChild>
                        <w:div w:id="1760322476">
                          <w:marLeft w:val="0"/>
                          <w:marRight w:val="0"/>
                          <w:marTop w:val="0"/>
                          <w:marBottom w:val="0"/>
                          <w:divBdr>
                            <w:top w:val="none" w:sz="0" w:space="0" w:color="auto"/>
                            <w:left w:val="none" w:sz="0" w:space="0" w:color="auto"/>
                            <w:bottom w:val="none" w:sz="0" w:space="0" w:color="auto"/>
                            <w:right w:val="none" w:sz="0" w:space="0" w:color="auto"/>
                          </w:divBdr>
                          <w:divsChild>
                            <w:div w:id="715394488">
                              <w:marLeft w:val="0"/>
                              <w:marRight w:val="0"/>
                              <w:marTop w:val="0"/>
                              <w:marBottom w:val="0"/>
                              <w:divBdr>
                                <w:top w:val="none" w:sz="0" w:space="0" w:color="auto"/>
                                <w:left w:val="none" w:sz="0" w:space="0" w:color="auto"/>
                                <w:bottom w:val="none" w:sz="0" w:space="0" w:color="auto"/>
                                <w:right w:val="none" w:sz="0" w:space="0" w:color="auto"/>
                              </w:divBdr>
                              <w:divsChild>
                                <w:div w:id="7941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2</Pages>
  <Words>589</Words>
  <Characters>3358</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Branislav Golha</cp:lastModifiedBy>
  <cp:revision>2</cp:revision>
  <cp:lastPrinted>2009-11-19T05:49:00Z</cp:lastPrinted>
  <dcterms:created xsi:type="dcterms:W3CDTF">2009-11-19T05:49:00Z</dcterms:created>
  <dcterms:modified xsi:type="dcterms:W3CDTF">2018-11-22T15:46:00Z</dcterms:modified>
</cp:coreProperties>
</file>